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06" w:rsidRPr="00036273" w:rsidRDefault="00553B29" w:rsidP="00637706">
      <w:pPr>
        <w:spacing w:after="240" w:line="240" w:lineRule="auto"/>
        <w:rPr>
          <w:rFonts w:asciiTheme="minorHAnsi" w:hAnsiTheme="minorHAnsi"/>
          <w:bCs/>
          <w:sz w:val="32"/>
          <w:szCs w:val="28"/>
        </w:rPr>
      </w:pPr>
      <w:r w:rsidRPr="00036273">
        <w:rPr>
          <w:rFonts w:asciiTheme="minorHAnsi" w:hAnsiTheme="minorHAnsi"/>
          <w:b/>
          <w:sz w:val="32"/>
          <w:szCs w:val="28"/>
        </w:rPr>
        <w:t xml:space="preserve">Μέρισμα χρήσης </w:t>
      </w:r>
      <w:r w:rsidR="004B7825" w:rsidRPr="00036273">
        <w:rPr>
          <w:rFonts w:asciiTheme="minorHAnsi" w:hAnsiTheme="minorHAnsi"/>
          <w:b/>
          <w:sz w:val="32"/>
          <w:szCs w:val="28"/>
        </w:rPr>
        <w:t>2015</w:t>
      </w:r>
    </w:p>
    <w:p w:rsidR="003454A2" w:rsidRPr="00036273" w:rsidRDefault="00CA6E80" w:rsidP="003454A2">
      <w:pPr>
        <w:jc w:val="both"/>
        <w:rPr>
          <w:rFonts w:asciiTheme="minorHAnsi" w:hAnsiTheme="minorHAnsi"/>
          <w:sz w:val="22"/>
          <w:szCs w:val="18"/>
        </w:rPr>
      </w:pPr>
      <w:r w:rsidRPr="00036273">
        <w:rPr>
          <w:rFonts w:asciiTheme="minorHAnsi" w:hAnsiTheme="minorHAnsi"/>
          <w:b/>
          <w:sz w:val="22"/>
          <w:szCs w:val="20"/>
        </w:rPr>
        <w:t>31</w:t>
      </w:r>
      <w:r w:rsidR="00BA6C1B" w:rsidRPr="00036273">
        <w:rPr>
          <w:rFonts w:asciiTheme="minorHAnsi" w:hAnsiTheme="minorHAnsi"/>
          <w:b/>
          <w:sz w:val="22"/>
          <w:szCs w:val="20"/>
        </w:rPr>
        <w:t xml:space="preserve"> </w:t>
      </w:r>
      <w:r w:rsidR="00AB50DC" w:rsidRPr="00036273">
        <w:rPr>
          <w:rFonts w:asciiTheme="minorHAnsi" w:hAnsiTheme="minorHAnsi"/>
          <w:b/>
          <w:sz w:val="22"/>
          <w:szCs w:val="20"/>
        </w:rPr>
        <w:t xml:space="preserve">Μαΐου </w:t>
      </w:r>
      <w:r w:rsidR="004B7825" w:rsidRPr="00036273">
        <w:rPr>
          <w:rFonts w:asciiTheme="minorHAnsi" w:hAnsiTheme="minorHAnsi"/>
          <w:b/>
          <w:sz w:val="22"/>
          <w:szCs w:val="20"/>
        </w:rPr>
        <w:t>2016</w:t>
      </w:r>
      <w:r w:rsidR="00AB50DC" w:rsidRPr="00036273">
        <w:rPr>
          <w:rFonts w:asciiTheme="minorHAnsi" w:hAnsiTheme="minorHAnsi"/>
          <w:b/>
          <w:sz w:val="22"/>
          <w:szCs w:val="20"/>
        </w:rPr>
        <w:t xml:space="preserve"> – </w:t>
      </w:r>
      <w:r w:rsidR="00553B29" w:rsidRPr="00036273">
        <w:rPr>
          <w:rFonts w:asciiTheme="minorHAnsi" w:hAnsiTheme="minorHAnsi"/>
          <w:sz w:val="22"/>
          <w:szCs w:val="18"/>
        </w:rPr>
        <w:t xml:space="preserve">Η </w:t>
      </w:r>
      <w:r w:rsidR="00553B29" w:rsidRPr="00036273">
        <w:rPr>
          <w:rFonts w:asciiTheme="minorHAnsi" w:hAnsiTheme="minorHAnsi"/>
          <w:bCs/>
          <w:sz w:val="22"/>
          <w:szCs w:val="20"/>
        </w:rPr>
        <w:t>ΕΛΛΗΝΙΚΑ ΧΡΗΜΑΤΙΣΤΗΡΙΑ-ΧΡΗΜΑΤΙΣΤΗΡΙΟ ΑΘΗΝΩΝ Α.Ε. ΣΥΜΜΕΤΟΧΩΝ</w:t>
      </w:r>
      <w:r w:rsidR="00553B29" w:rsidRPr="00036273">
        <w:rPr>
          <w:rFonts w:asciiTheme="minorHAnsi" w:hAnsiTheme="minorHAnsi"/>
          <w:sz w:val="22"/>
          <w:szCs w:val="18"/>
        </w:rPr>
        <w:t xml:space="preserve"> </w:t>
      </w:r>
      <w:r w:rsidR="00D26D71" w:rsidRPr="00036273">
        <w:rPr>
          <w:rFonts w:asciiTheme="minorHAnsi" w:hAnsiTheme="minorHAnsi"/>
          <w:sz w:val="22"/>
          <w:szCs w:val="18"/>
        </w:rPr>
        <w:t>σε συνέχεια της από 27</w:t>
      </w:r>
      <w:r w:rsidR="003454A2" w:rsidRPr="00036273">
        <w:rPr>
          <w:rFonts w:asciiTheme="minorHAnsi" w:hAnsiTheme="minorHAnsi"/>
          <w:sz w:val="22"/>
          <w:szCs w:val="18"/>
        </w:rPr>
        <w:t>/</w:t>
      </w:r>
      <w:r w:rsidR="00CA46E5" w:rsidRPr="00036273">
        <w:rPr>
          <w:rFonts w:asciiTheme="minorHAnsi" w:hAnsiTheme="minorHAnsi"/>
          <w:sz w:val="22"/>
          <w:szCs w:val="18"/>
        </w:rPr>
        <w:t>5</w:t>
      </w:r>
      <w:r w:rsidR="003454A2" w:rsidRPr="00036273">
        <w:rPr>
          <w:rFonts w:asciiTheme="minorHAnsi" w:hAnsiTheme="minorHAnsi"/>
          <w:sz w:val="22"/>
          <w:szCs w:val="18"/>
        </w:rPr>
        <w:t>/</w:t>
      </w:r>
      <w:r w:rsidR="00D26D71" w:rsidRPr="00036273">
        <w:rPr>
          <w:rFonts w:asciiTheme="minorHAnsi" w:hAnsiTheme="minorHAnsi"/>
          <w:sz w:val="22"/>
          <w:szCs w:val="18"/>
        </w:rPr>
        <w:t xml:space="preserve">2016 </w:t>
      </w:r>
      <w:r w:rsidR="003454A2" w:rsidRPr="00036273">
        <w:rPr>
          <w:rFonts w:asciiTheme="minorHAnsi" w:hAnsiTheme="minorHAnsi"/>
          <w:sz w:val="22"/>
          <w:szCs w:val="18"/>
        </w:rPr>
        <w:t xml:space="preserve">σχετικής ανακοίνωσης, που αφορά το μέρισμα της χρήσης 2015 και πραγματοποιήθηκε </w:t>
      </w:r>
      <w:r w:rsidR="00553B29" w:rsidRPr="00036273">
        <w:rPr>
          <w:rFonts w:asciiTheme="minorHAnsi" w:hAnsiTheme="minorHAnsi"/>
          <w:sz w:val="22"/>
          <w:szCs w:val="18"/>
        </w:rPr>
        <w:t>σύμφωνα με την παρ.</w:t>
      </w:r>
      <w:r w:rsidR="00036273">
        <w:rPr>
          <w:rFonts w:asciiTheme="minorHAnsi" w:hAnsiTheme="minorHAnsi"/>
          <w:sz w:val="22"/>
          <w:szCs w:val="18"/>
        </w:rPr>
        <w:t xml:space="preserve"> </w:t>
      </w:r>
      <w:r w:rsidR="00553B29" w:rsidRPr="00036273">
        <w:rPr>
          <w:rFonts w:asciiTheme="minorHAnsi" w:hAnsiTheme="minorHAnsi"/>
          <w:sz w:val="22"/>
          <w:szCs w:val="18"/>
        </w:rPr>
        <w:t xml:space="preserve">4.1.3.4. του Κανονισμού του Χρηματιστηρίου Αθηνών, </w:t>
      </w:r>
      <w:r w:rsidR="00D26D71" w:rsidRPr="00036273">
        <w:rPr>
          <w:rFonts w:asciiTheme="minorHAnsi" w:hAnsiTheme="minorHAnsi"/>
          <w:sz w:val="22"/>
          <w:szCs w:val="18"/>
        </w:rPr>
        <w:t xml:space="preserve">ανακοινώνει </w:t>
      </w:r>
      <w:r w:rsidR="003454A2" w:rsidRPr="00036273">
        <w:rPr>
          <w:rFonts w:asciiTheme="minorHAnsi" w:hAnsiTheme="minorHAnsi"/>
          <w:sz w:val="22"/>
          <w:szCs w:val="18"/>
        </w:rPr>
        <w:t>τα ακόλουθα:</w:t>
      </w:r>
    </w:p>
    <w:p w:rsidR="00630BCD" w:rsidRPr="00036273" w:rsidRDefault="003454A2" w:rsidP="003454A2">
      <w:pPr>
        <w:jc w:val="both"/>
        <w:rPr>
          <w:rFonts w:asciiTheme="minorHAnsi" w:hAnsiTheme="minorHAnsi" w:cs="Verdana"/>
          <w:sz w:val="22"/>
          <w:szCs w:val="22"/>
        </w:rPr>
      </w:pPr>
      <w:r w:rsidRPr="00036273">
        <w:rPr>
          <w:rFonts w:asciiTheme="minorHAnsi" w:hAnsiTheme="minorHAnsi"/>
          <w:sz w:val="22"/>
          <w:szCs w:val="18"/>
        </w:rPr>
        <w:t>Με</w:t>
      </w:r>
      <w:r w:rsidR="00553B29" w:rsidRPr="00036273">
        <w:rPr>
          <w:rFonts w:asciiTheme="minorHAnsi" w:hAnsiTheme="minorHAnsi"/>
          <w:sz w:val="22"/>
          <w:szCs w:val="18"/>
        </w:rPr>
        <w:t xml:space="preserve"> απόφαση της Τακτικής Γενικής Συνέλευσης των μετόχων της </w:t>
      </w:r>
      <w:r w:rsidR="004B7825" w:rsidRPr="00036273">
        <w:rPr>
          <w:rFonts w:asciiTheme="minorHAnsi" w:hAnsiTheme="minorHAnsi"/>
          <w:sz w:val="22"/>
          <w:szCs w:val="18"/>
        </w:rPr>
        <w:t>25</w:t>
      </w:r>
      <w:r w:rsidR="00553B29" w:rsidRPr="00036273">
        <w:rPr>
          <w:rFonts w:asciiTheme="minorHAnsi" w:hAnsiTheme="minorHAnsi"/>
          <w:sz w:val="22"/>
          <w:szCs w:val="18"/>
        </w:rPr>
        <w:t xml:space="preserve"> Μαΐου </w:t>
      </w:r>
      <w:r w:rsidR="004B7825" w:rsidRPr="00036273">
        <w:rPr>
          <w:rFonts w:asciiTheme="minorHAnsi" w:hAnsiTheme="minorHAnsi"/>
          <w:sz w:val="22"/>
          <w:szCs w:val="18"/>
        </w:rPr>
        <w:t>2016</w:t>
      </w:r>
      <w:r w:rsidR="00553B29" w:rsidRPr="00036273">
        <w:rPr>
          <w:rFonts w:asciiTheme="minorHAnsi" w:hAnsiTheme="minorHAnsi"/>
          <w:sz w:val="22"/>
          <w:szCs w:val="18"/>
        </w:rPr>
        <w:t xml:space="preserve">, το μέρισμα για τη χρήση </w:t>
      </w:r>
      <w:r w:rsidR="004B7825" w:rsidRPr="00036273">
        <w:rPr>
          <w:rFonts w:asciiTheme="minorHAnsi" w:hAnsiTheme="minorHAnsi"/>
          <w:sz w:val="22"/>
          <w:szCs w:val="18"/>
        </w:rPr>
        <w:t>2015</w:t>
      </w:r>
      <w:r w:rsidR="00553B29" w:rsidRPr="00036273">
        <w:rPr>
          <w:rFonts w:asciiTheme="minorHAnsi" w:hAnsiTheme="minorHAnsi"/>
          <w:sz w:val="22"/>
          <w:szCs w:val="18"/>
        </w:rPr>
        <w:t xml:space="preserve"> ανέρχεται σε 0,</w:t>
      </w:r>
      <w:r w:rsidR="004B7825" w:rsidRPr="00036273">
        <w:rPr>
          <w:rFonts w:asciiTheme="minorHAnsi" w:hAnsiTheme="minorHAnsi"/>
          <w:sz w:val="22"/>
          <w:szCs w:val="18"/>
        </w:rPr>
        <w:t>10</w:t>
      </w:r>
      <w:r w:rsidR="00553B29" w:rsidRPr="00036273">
        <w:rPr>
          <w:rFonts w:asciiTheme="minorHAnsi" w:hAnsiTheme="minorHAnsi"/>
          <w:sz w:val="22"/>
          <w:szCs w:val="18"/>
        </w:rPr>
        <w:t xml:space="preserve"> ευρώ</w:t>
      </w:r>
      <w:r w:rsidR="00553B29" w:rsidRPr="00036273">
        <w:rPr>
          <w:rFonts w:asciiTheme="minorHAnsi" w:hAnsiTheme="minorHAnsi"/>
          <w:b/>
          <w:sz w:val="22"/>
          <w:szCs w:val="18"/>
        </w:rPr>
        <w:t xml:space="preserve"> </w:t>
      </w:r>
      <w:r w:rsidR="00553B29" w:rsidRPr="00036273">
        <w:rPr>
          <w:rFonts w:asciiTheme="minorHAnsi" w:hAnsiTheme="minorHAnsi"/>
          <w:sz w:val="22"/>
          <w:szCs w:val="18"/>
        </w:rPr>
        <w:t>ανά μετοχή.</w:t>
      </w:r>
      <w:r w:rsidR="00630BCD" w:rsidRPr="00036273">
        <w:rPr>
          <w:rFonts w:asciiTheme="minorHAnsi" w:hAnsiTheme="minorHAnsi"/>
          <w:sz w:val="22"/>
          <w:szCs w:val="18"/>
        </w:rPr>
        <w:t xml:space="preserve"> </w:t>
      </w:r>
      <w:r w:rsidR="00630BCD" w:rsidRPr="00036273">
        <w:rPr>
          <w:rFonts w:asciiTheme="minorHAnsi" w:hAnsiTheme="minorHAnsi" w:cs="Verdana"/>
          <w:sz w:val="22"/>
          <w:szCs w:val="22"/>
        </w:rPr>
        <w:t xml:space="preserve">Το </w:t>
      </w:r>
      <w:r w:rsidR="00DC463B" w:rsidRPr="00036273">
        <w:rPr>
          <w:rFonts w:asciiTheme="minorHAnsi" w:hAnsiTheme="minorHAnsi" w:cs="Verdana"/>
          <w:sz w:val="22"/>
          <w:szCs w:val="22"/>
        </w:rPr>
        <w:t xml:space="preserve">άνω </w:t>
      </w:r>
      <w:r w:rsidR="00630BCD" w:rsidRPr="00036273">
        <w:rPr>
          <w:rFonts w:asciiTheme="minorHAnsi" w:hAnsiTheme="minorHAnsi" w:cs="Verdana"/>
          <w:sz w:val="22"/>
          <w:szCs w:val="22"/>
        </w:rPr>
        <w:t xml:space="preserve">ποσό μερίσματος που θα καταβληθεί ανά μετοχή προσαυξάνεται με το μέρισμα που αντιστοιχεί στις 1.656.513 ίδιες μετοχές που κατέχει η Εταιρεία, οι οποίες δεν δικαιούνται μέρισμα, και διαμορφώνεται </w:t>
      </w:r>
      <w:r w:rsidR="00DC463B" w:rsidRPr="00036273">
        <w:rPr>
          <w:rFonts w:asciiTheme="minorHAnsi" w:hAnsiTheme="minorHAnsi" w:cs="Verdana"/>
          <w:sz w:val="22"/>
          <w:szCs w:val="22"/>
        </w:rPr>
        <w:t xml:space="preserve">στο μικτό ποσό των </w:t>
      </w:r>
      <w:r w:rsidR="00630BCD" w:rsidRPr="00036273">
        <w:rPr>
          <w:rFonts w:asciiTheme="minorHAnsi" w:hAnsiTheme="minorHAnsi" w:cs="Verdana"/>
          <w:b/>
          <w:sz w:val="22"/>
          <w:szCs w:val="22"/>
        </w:rPr>
        <w:t>0,1026 ευρώ ανά μετοχή</w:t>
      </w:r>
      <w:r w:rsidR="00630BCD" w:rsidRPr="00036273">
        <w:rPr>
          <w:rFonts w:asciiTheme="minorHAnsi" w:hAnsiTheme="minorHAnsi" w:cs="Verdana"/>
          <w:sz w:val="22"/>
          <w:szCs w:val="22"/>
        </w:rPr>
        <w:t>.</w:t>
      </w:r>
    </w:p>
    <w:p w:rsidR="00DC463B" w:rsidRPr="00036273" w:rsidRDefault="00DC463B" w:rsidP="00DC463B">
      <w:pPr>
        <w:pStyle w:val="BodyText"/>
        <w:rPr>
          <w:rFonts w:asciiTheme="minorHAnsi" w:hAnsiTheme="minorHAnsi"/>
          <w:szCs w:val="18"/>
        </w:rPr>
      </w:pPr>
      <w:r w:rsidRPr="00036273">
        <w:rPr>
          <w:rFonts w:asciiTheme="minorHAnsi" w:hAnsiTheme="minorHAnsi"/>
          <w:szCs w:val="18"/>
        </w:rPr>
        <w:t>Από το άνω μικτό ποσό παρακρατείται, βάσει του άρθρου 64 του ν. 4172/2013 (όπως ισχύει σήμερα</w:t>
      </w:r>
      <w:r w:rsidR="003454A2" w:rsidRPr="00036273">
        <w:rPr>
          <w:rFonts w:asciiTheme="minorHAnsi" w:hAnsiTheme="minorHAnsi"/>
          <w:szCs w:val="18"/>
        </w:rPr>
        <w:t>, κατόπιν και της δημοσιεύσεως του Ν.4389/2016, ΦΕΚ 94</w:t>
      </w:r>
      <w:r w:rsidR="003454A2" w:rsidRPr="00036273">
        <w:rPr>
          <w:rFonts w:asciiTheme="minorHAnsi" w:hAnsiTheme="minorHAnsi"/>
          <w:szCs w:val="18"/>
          <w:vertAlign w:val="superscript"/>
        </w:rPr>
        <w:t>Α</w:t>
      </w:r>
      <w:r w:rsidR="003454A2" w:rsidRPr="00036273">
        <w:rPr>
          <w:rFonts w:asciiTheme="minorHAnsi" w:hAnsiTheme="minorHAnsi"/>
          <w:szCs w:val="18"/>
        </w:rPr>
        <w:t>/</w:t>
      </w:r>
      <w:r w:rsidR="00036273" w:rsidRPr="00036273">
        <w:rPr>
          <w:rFonts w:asciiTheme="minorHAnsi" w:hAnsiTheme="minorHAnsi"/>
          <w:szCs w:val="18"/>
        </w:rPr>
        <w:t>27</w:t>
      </w:r>
      <w:r w:rsidR="003454A2" w:rsidRPr="00036273">
        <w:rPr>
          <w:rFonts w:asciiTheme="minorHAnsi" w:hAnsiTheme="minorHAnsi"/>
          <w:szCs w:val="18"/>
        </w:rPr>
        <w:t>.5.2016</w:t>
      </w:r>
      <w:r w:rsidRPr="00036273">
        <w:rPr>
          <w:rFonts w:asciiTheme="minorHAnsi" w:hAnsiTheme="minorHAnsi"/>
          <w:szCs w:val="18"/>
        </w:rPr>
        <w:t>) ο αναλογών στο μέρισμα φόρος</w:t>
      </w:r>
      <w:bookmarkStart w:id="0" w:name="_GoBack"/>
      <w:bookmarkEnd w:id="0"/>
      <w:r w:rsidRPr="00036273">
        <w:rPr>
          <w:rFonts w:asciiTheme="minorHAnsi" w:hAnsiTheme="minorHAnsi"/>
          <w:szCs w:val="18"/>
        </w:rPr>
        <w:t xml:space="preserve"> ποσοστού </w:t>
      </w:r>
      <w:r w:rsidR="00CA6E80" w:rsidRPr="00036273">
        <w:rPr>
          <w:rFonts w:asciiTheme="minorHAnsi" w:hAnsiTheme="minorHAnsi"/>
          <w:b/>
          <w:szCs w:val="18"/>
        </w:rPr>
        <w:t>10</w:t>
      </w:r>
      <w:r w:rsidRPr="00036273">
        <w:rPr>
          <w:rFonts w:asciiTheme="minorHAnsi" w:hAnsiTheme="minorHAnsi"/>
          <w:b/>
          <w:szCs w:val="18"/>
        </w:rPr>
        <w:t xml:space="preserve">% </w:t>
      </w:r>
      <w:r w:rsidRPr="00036273">
        <w:rPr>
          <w:rFonts w:asciiTheme="minorHAnsi" w:hAnsiTheme="minorHAnsi"/>
          <w:szCs w:val="18"/>
        </w:rPr>
        <w:t>(0,</w:t>
      </w:r>
      <w:r w:rsidR="00CA6E80" w:rsidRPr="00036273">
        <w:rPr>
          <w:rFonts w:asciiTheme="minorHAnsi" w:hAnsiTheme="minorHAnsi"/>
          <w:szCs w:val="18"/>
        </w:rPr>
        <w:t>01026</w:t>
      </w:r>
      <w:r w:rsidRPr="00036273">
        <w:rPr>
          <w:rFonts w:asciiTheme="minorHAnsi" w:hAnsiTheme="minorHAnsi"/>
          <w:szCs w:val="18"/>
        </w:rPr>
        <w:t xml:space="preserve"> ευρώ ανά μετοχή) και συνεπώς, το ποσό του μερίσματος που θα λάβουν οι μέτοχοι θα ανέλθει στο </w:t>
      </w:r>
      <w:r w:rsidRPr="00036273">
        <w:rPr>
          <w:rFonts w:asciiTheme="minorHAnsi" w:hAnsiTheme="minorHAnsi"/>
          <w:b/>
          <w:szCs w:val="18"/>
        </w:rPr>
        <w:t>καθαρό ποσό 0,</w:t>
      </w:r>
      <w:r w:rsidR="00CA6E80" w:rsidRPr="00036273">
        <w:rPr>
          <w:rFonts w:asciiTheme="minorHAnsi" w:hAnsiTheme="minorHAnsi"/>
          <w:b/>
          <w:szCs w:val="18"/>
        </w:rPr>
        <w:t>09234</w:t>
      </w:r>
      <w:r w:rsidRPr="00036273">
        <w:rPr>
          <w:rFonts w:asciiTheme="minorHAnsi" w:hAnsiTheme="minorHAnsi"/>
          <w:b/>
          <w:szCs w:val="18"/>
        </w:rPr>
        <w:t xml:space="preserve"> ευρώ</w:t>
      </w:r>
      <w:r w:rsidRPr="00036273">
        <w:rPr>
          <w:rFonts w:asciiTheme="minorHAnsi" w:hAnsiTheme="minorHAnsi"/>
          <w:szCs w:val="18"/>
        </w:rPr>
        <w:t xml:space="preserve"> ανά μετοχή.</w:t>
      </w:r>
    </w:p>
    <w:p w:rsidR="00553B29" w:rsidRPr="0049738D" w:rsidRDefault="00553B29" w:rsidP="00553B29">
      <w:pPr>
        <w:pStyle w:val="BodyText"/>
        <w:rPr>
          <w:rFonts w:asciiTheme="minorHAnsi" w:hAnsiTheme="minorHAnsi"/>
          <w:szCs w:val="18"/>
        </w:rPr>
      </w:pPr>
      <w:r w:rsidRPr="00036273">
        <w:rPr>
          <w:rFonts w:asciiTheme="minorHAnsi" w:hAnsiTheme="minorHAnsi"/>
          <w:szCs w:val="18"/>
        </w:rPr>
        <w:t>Δικαιούχοι του ως άνω μερίσματος βάσει του κανόνα προσδιορισμού δικαιούχων (</w:t>
      </w:r>
      <w:r w:rsidRPr="00036273">
        <w:rPr>
          <w:rFonts w:asciiTheme="minorHAnsi" w:hAnsiTheme="minorHAnsi"/>
          <w:szCs w:val="18"/>
          <w:lang w:val="en-US"/>
        </w:rPr>
        <w:t>record</w:t>
      </w:r>
      <w:r w:rsidRPr="00036273">
        <w:rPr>
          <w:rFonts w:asciiTheme="minorHAnsi" w:hAnsiTheme="minorHAnsi"/>
          <w:szCs w:val="18"/>
        </w:rPr>
        <w:t xml:space="preserve"> </w:t>
      </w:r>
      <w:r w:rsidRPr="00036273">
        <w:rPr>
          <w:rFonts w:asciiTheme="minorHAnsi" w:hAnsiTheme="minorHAnsi"/>
          <w:szCs w:val="18"/>
          <w:lang w:val="en-US"/>
        </w:rPr>
        <w:t>date</w:t>
      </w:r>
      <w:r w:rsidRPr="00036273">
        <w:rPr>
          <w:rFonts w:asciiTheme="minorHAnsi" w:hAnsiTheme="minorHAnsi"/>
          <w:szCs w:val="18"/>
        </w:rPr>
        <w:t>)</w:t>
      </w:r>
      <w:r w:rsidRPr="0049738D">
        <w:rPr>
          <w:rFonts w:asciiTheme="minorHAnsi" w:hAnsiTheme="minorHAnsi"/>
          <w:szCs w:val="18"/>
        </w:rPr>
        <w:t xml:space="preserve"> είναι οι εγγεγραμμένοι στο Σ.Α.Τ. επενδυτές κατά την Τετάρτη </w:t>
      </w:r>
      <w:r w:rsidR="004B7825" w:rsidRPr="0049738D">
        <w:rPr>
          <w:rFonts w:asciiTheme="minorHAnsi" w:hAnsiTheme="minorHAnsi"/>
          <w:szCs w:val="18"/>
        </w:rPr>
        <w:t>1 Ιουνίου 2016</w:t>
      </w:r>
      <w:r w:rsidR="00654D53" w:rsidRPr="0049738D">
        <w:rPr>
          <w:rFonts w:asciiTheme="minorHAnsi" w:hAnsiTheme="minorHAnsi"/>
          <w:szCs w:val="20"/>
        </w:rPr>
        <w:t xml:space="preserve"> </w:t>
      </w:r>
      <w:r w:rsidRPr="0049738D">
        <w:rPr>
          <w:rFonts w:asciiTheme="minorHAnsi" w:hAnsiTheme="minorHAnsi"/>
          <w:szCs w:val="18"/>
        </w:rPr>
        <w:t xml:space="preserve">(αποκοπή </w:t>
      </w:r>
      <w:r w:rsidR="00B5696E" w:rsidRPr="0049738D">
        <w:rPr>
          <w:rFonts w:asciiTheme="minorHAnsi" w:hAnsiTheme="minorHAnsi"/>
          <w:szCs w:val="18"/>
        </w:rPr>
        <w:t xml:space="preserve">Τρίτη </w:t>
      </w:r>
      <w:r w:rsidR="004B7825" w:rsidRPr="0049738D">
        <w:rPr>
          <w:rFonts w:asciiTheme="minorHAnsi" w:hAnsiTheme="minorHAnsi"/>
          <w:szCs w:val="18"/>
        </w:rPr>
        <w:t>31</w:t>
      </w:r>
      <w:r w:rsidR="00B5696E" w:rsidRPr="0049738D">
        <w:rPr>
          <w:rFonts w:asciiTheme="minorHAnsi" w:hAnsiTheme="minorHAnsi"/>
          <w:szCs w:val="18"/>
        </w:rPr>
        <w:t xml:space="preserve"> </w:t>
      </w:r>
      <w:r w:rsidR="00B5696E" w:rsidRPr="0049738D">
        <w:rPr>
          <w:rFonts w:asciiTheme="minorHAnsi" w:hAnsiTheme="minorHAnsi"/>
          <w:szCs w:val="20"/>
        </w:rPr>
        <w:t>Μαΐου 201</w:t>
      </w:r>
      <w:r w:rsidR="004B7825" w:rsidRPr="0049738D">
        <w:rPr>
          <w:rFonts w:asciiTheme="minorHAnsi" w:hAnsiTheme="minorHAnsi"/>
          <w:szCs w:val="20"/>
        </w:rPr>
        <w:t>6</w:t>
      </w:r>
      <w:r w:rsidR="00B5696E" w:rsidRPr="0049738D">
        <w:rPr>
          <w:rFonts w:asciiTheme="minorHAnsi" w:hAnsiTheme="minorHAnsi"/>
          <w:szCs w:val="20"/>
        </w:rPr>
        <w:t xml:space="preserve"> </w:t>
      </w:r>
      <w:r w:rsidRPr="0049738D">
        <w:rPr>
          <w:rFonts w:asciiTheme="minorHAnsi" w:hAnsiTheme="minorHAnsi"/>
          <w:szCs w:val="18"/>
        </w:rPr>
        <w:t>πριν από την έναρξη της συνεδρίασης).</w:t>
      </w:r>
    </w:p>
    <w:p w:rsidR="00553B29" w:rsidRPr="0049738D" w:rsidRDefault="00553B29" w:rsidP="00553B29">
      <w:pPr>
        <w:pStyle w:val="BodyText"/>
        <w:rPr>
          <w:rFonts w:asciiTheme="minorHAnsi" w:hAnsiTheme="minorHAnsi"/>
          <w:szCs w:val="18"/>
        </w:rPr>
      </w:pPr>
      <w:r w:rsidRPr="0049738D">
        <w:rPr>
          <w:rFonts w:asciiTheme="minorHAnsi" w:hAnsiTheme="minorHAnsi"/>
          <w:szCs w:val="18"/>
        </w:rPr>
        <w:t xml:space="preserve">Η </w:t>
      </w:r>
      <w:r w:rsidRPr="0049738D">
        <w:rPr>
          <w:rFonts w:asciiTheme="minorHAnsi" w:hAnsiTheme="minorHAnsi"/>
          <w:b/>
          <w:szCs w:val="18"/>
        </w:rPr>
        <w:t>καταβολή</w:t>
      </w:r>
      <w:r w:rsidRPr="0049738D">
        <w:rPr>
          <w:rFonts w:asciiTheme="minorHAnsi" w:hAnsiTheme="minorHAnsi"/>
          <w:szCs w:val="18"/>
        </w:rPr>
        <w:t xml:space="preserve"> του μερίσματος θα πραγματοποιηθεί στις </w:t>
      </w:r>
      <w:r w:rsidR="004B7825" w:rsidRPr="0049738D">
        <w:rPr>
          <w:rFonts w:asciiTheme="minorHAnsi" w:hAnsiTheme="minorHAnsi"/>
          <w:b/>
          <w:szCs w:val="18"/>
        </w:rPr>
        <w:t>6</w:t>
      </w:r>
      <w:r w:rsidRPr="0049738D">
        <w:rPr>
          <w:rFonts w:asciiTheme="minorHAnsi" w:hAnsiTheme="minorHAnsi"/>
          <w:b/>
          <w:szCs w:val="18"/>
        </w:rPr>
        <w:t xml:space="preserve"> Ιουνίου </w:t>
      </w:r>
      <w:r w:rsidR="004B7825" w:rsidRPr="0049738D">
        <w:rPr>
          <w:rFonts w:asciiTheme="minorHAnsi" w:hAnsiTheme="minorHAnsi"/>
          <w:b/>
          <w:szCs w:val="18"/>
        </w:rPr>
        <w:t>2016</w:t>
      </w:r>
      <w:r w:rsidRPr="0049738D">
        <w:rPr>
          <w:rFonts w:asciiTheme="minorHAnsi" w:hAnsiTheme="minorHAnsi"/>
          <w:szCs w:val="18"/>
        </w:rPr>
        <w:t xml:space="preserve"> από την πληρώτρια τράπεζα ΤΡΑΠΕΖΑ ΠΕΙΡΑΙΩΣ, ως ακολούθως: </w:t>
      </w:r>
    </w:p>
    <w:p w:rsidR="004B7825" w:rsidRPr="0049738D" w:rsidRDefault="004B7825" w:rsidP="004B7825">
      <w:pPr>
        <w:pStyle w:val="BodyText"/>
        <w:numPr>
          <w:ilvl w:val="0"/>
          <w:numId w:val="13"/>
        </w:numPr>
        <w:rPr>
          <w:rFonts w:asciiTheme="minorHAnsi" w:hAnsiTheme="minorHAnsi"/>
          <w:szCs w:val="18"/>
        </w:rPr>
      </w:pPr>
      <w:r w:rsidRPr="0049738D">
        <w:rPr>
          <w:rFonts w:asciiTheme="minorHAnsi" w:hAnsiTheme="minorHAnsi"/>
          <w:szCs w:val="18"/>
        </w:rPr>
        <w:t>Μέσω των Χειριστών Σ.Α.Τ., για τους επενδυτές που έχουν εξουσιοδοτήσει τους Χειριστές τους για την είσπραξη.</w:t>
      </w:r>
    </w:p>
    <w:p w:rsidR="004B7825" w:rsidRPr="00795E00" w:rsidRDefault="00795E00" w:rsidP="004B7825">
      <w:pPr>
        <w:pStyle w:val="BodyText"/>
        <w:numPr>
          <w:ilvl w:val="0"/>
          <w:numId w:val="13"/>
        </w:numPr>
        <w:rPr>
          <w:rFonts w:asciiTheme="minorHAnsi" w:hAnsiTheme="minorHAnsi"/>
          <w:sz w:val="24"/>
          <w:szCs w:val="18"/>
        </w:rPr>
      </w:pPr>
      <w:r w:rsidRPr="00795E00">
        <w:rPr>
          <w:rFonts w:asciiTheme="minorHAnsi" w:hAnsiTheme="minorHAnsi"/>
          <w:szCs w:val="18"/>
        </w:rPr>
        <w:t xml:space="preserve">Μέσω του Δικτύου των καταστημάτων της ΤΡΑΠΕΖΑΣ ΠΕΙΡΑΙΩΣ από </w:t>
      </w:r>
      <w:r w:rsidRPr="00795E00">
        <w:rPr>
          <w:rFonts w:asciiTheme="minorHAnsi" w:hAnsiTheme="minorHAnsi"/>
          <w:b/>
          <w:szCs w:val="18"/>
        </w:rPr>
        <w:t>10 Ιουνίου 2016</w:t>
      </w:r>
      <w:r w:rsidRPr="00795E00">
        <w:rPr>
          <w:rFonts w:asciiTheme="minorHAnsi" w:hAnsiTheme="minorHAnsi"/>
          <w:szCs w:val="18"/>
        </w:rPr>
        <w:t xml:space="preserve"> για όσους εκ των μετόχων έχουν ζητήσει εξαίρεση από τον χειριστή τους στο Σ.Α.Τ. ή έχουν τις μετοχές τους στον ειδικό λογαριασμό της Μερίδας τους.</w:t>
      </w:r>
    </w:p>
    <w:p w:rsidR="00795E00" w:rsidRPr="00795E00" w:rsidRDefault="00795E00" w:rsidP="00795E00">
      <w:pPr>
        <w:pStyle w:val="BodyText"/>
        <w:numPr>
          <w:ilvl w:val="0"/>
          <w:numId w:val="13"/>
        </w:numPr>
        <w:rPr>
          <w:rFonts w:asciiTheme="minorHAnsi" w:hAnsiTheme="minorHAnsi"/>
          <w:szCs w:val="18"/>
        </w:rPr>
      </w:pPr>
      <w:r w:rsidRPr="00795E00">
        <w:rPr>
          <w:rFonts w:asciiTheme="minorHAnsi" w:hAnsiTheme="minorHAnsi"/>
          <w:szCs w:val="18"/>
        </w:rPr>
        <w:t xml:space="preserve">Για όσους εκ των μετόχων για διαφόρους λόγους δεν καταστεί δυνατή η πίστωση μέσω των χειριστών τους θα είναι δυνατή η είσπραξη του μερίσματος από την </w:t>
      </w:r>
      <w:r w:rsidRPr="00795E00">
        <w:rPr>
          <w:rFonts w:asciiTheme="minorHAnsi" w:hAnsiTheme="minorHAnsi"/>
          <w:b/>
          <w:szCs w:val="18"/>
        </w:rPr>
        <w:t>10 Ιουνίου 2016</w:t>
      </w:r>
      <w:r w:rsidRPr="00795E00">
        <w:rPr>
          <w:rFonts w:asciiTheme="minorHAnsi" w:hAnsiTheme="minorHAnsi"/>
          <w:szCs w:val="18"/>
        </w:rPr>
        <w:t xml:space="preserve"> μέσω του Δικτύου των καταστημάτων της ΤΡΑΠΕΖΑΣ ΠΕΙΡΑΙΩΣ.</w:t>
      </w:r>
    </w:p>
    <w:p w:rsidR="00553B29" w:rsidRPr="0049738D" w:rsidRDefault="00553B29" w:rsidP="00553B29">
      <w:pPr>
        <w:pStyle w:val="BodyText"/>
        <w:rPr>
          <w:rFonts w:asciiTheme="minorHAnsi" w:hAnsiTheme="minorHAnsi"/>
          <w:szCs w:val="18"/>
        </w:rPr>
      </w:pPr>
      <w:r w:rsidRPr="0049738D">
        <w:rPr>
          <w:rFonts w:asciiTheme="minorHAnsi" w:hAnsiTheme="minorHAnsi"/>
          <w:szCs w:val="18"/>
        </w:rPr>
        <w:t xml:space="preserve">Η είσπραξη του μερίσματος </w:t>
      </w:r>
      <w:r w:rsidR="00795E00">
        <w:rPr>
          <w:rFonts w:asciiTheme="minorHAnsi" w:hAnsiTheme="minorHAnsi"/>
          <w:szCs w:val="18"/>
        </w:rPr>
        <w:t>στις</w:t>
      </w:r>
      <w:r w:rsidR="004B7825" w:rsidRPr="0049738D">
        <w:rPr>
          <w:rFonts w:asciiTheme="minorHAnsi" w:hAnsiTheme="minorHAnsi"/>
          <w:szCs w:val="18"/>
        </w:rPr>
        <w:t xml:space="preserve"> </w:t>
      </w:r>
      <w:r w:rsidR="00795E00">
        <w:rPr>
          <w:rFonts w:asciiTheme="minorHAnsi" w:hAnsiTheme="minorHAnsi"/>
          <w:szCs w:val="18"/>
        </w:rPr>
        <w:t>περιπτώσεις (</w:t>
      </w:r>
      <w:r w:rsidR="00795E00">
        <w:rPr>
          <w:rFonts w:asciiTheme="minorHAnsi" w:hAnsiTheme="minorHAnsi"/>
          <w:szCs w:val="18"/>
          <w:lang w:val="en-US"/>
        </w:rPr>
        <w:t>ii</w:t>
      </w:r>
      <w:r w:rsidR="00795E00">
        <w:rPr>
          <w:rFonts w:asciiTheme="minorHAnsi" w:hAnsiTheme="minorHAnsi"/>
          <w:szCs w:val="18"/>
        </w:rPr>
        <w:t>) και</w:t>
      </w:r>
      <w:r w:rsidR="004B7825" w:rsidRPr="0049738D">
        <w:rPr>
          <w:rFonts w:asciiTheme="minorHAnsi" w:hAnsiTheme="minorHAnsi"/>
          <w:szCs w:val="18"/>
        </w:rPr>
        <w:t xml:space="preserve"> (</w:t>
      </w:r>
      <w:r w:rsidR="004B7825" w:rsidRPr="0049738D">
        <w:rPr>
          <w:rFonts w:asciiTheme="minorHAnsi" w:hAnsiTheme="minorHAnsi"/>
          <w:szCs w:val="18"/>
          <w:lang w:val="en-US"/>
        </w:rPr>
        <w:t>iii</w:t>
      </w:r>
      <w:r w:rsidR="004B7825" w:rsidRPr="0049738D">
        <w:rPr>
          <w:rFonts w:asciiTheme="minorHAnsi" w:hAnsiTheme="minorHAnsi"/>
          <w:szCs w:val="18"/>
        </w:rPr>
        <w:t>) παραπάνω</w:t>
      </w:r>
      <w:r w:rsidRPr="0049738D">
        <w:rPr>
          <w:rFonts w:asciiTheme="minorHAnsi" w:hAnsiTheme="minorHAnsi"/>
          <w:szCs w:val="18"/>
        </w:rPr>
        <w:t xml:space="preserve"> είναι δυνατή μέχρι 31.12.202</w:t>
      </w:r>
      <w:r w:rsidR="004B7825" w:rsidRPr="0049738D">
        <w:rPr>
          <w:rFonts w:asciiTheme="minorHAnsi" w:hAnsiTheme="minorHAnsi"/>
          <w:szCs w:val="18"/>
        </w:rPr>
        <w:t>1</w:t>
      </w:r>
      <w:r w:rsidRPr="0049738D">
        <w:rPr>
          <w:rFonts w:asciiTheme="minorHAnsi" w:hAnsiTheme="minorHAnsi"/>
          <w:szCs w:val="18"/>
        </w:rPr>
        <w:t xml:space="preserve"> (ήτοι μέχρι την παραγραφή του) και πραγματοποιείται με τη κοινοποίηση του Κ.Α.Μ.Ε. (Κωδικός Αριθμός Μερίδας Επενδυτή-Σ.Α.Τ.) και την επίδειξη του Δελτίου Αστυνομικής Ταυτότητας, είτε αυτοπροσώπως είτε με νόμιμα εξουσιοδοτημένο αντιπρόσωπο τους.</w:t>
      </w:r>
    </w:p>
    <w:p w:rsidR="00553B29" w:rsidRPr="0049738D" w:rsidRDefault="00553B29" w:rsidP="00553B29">
      <w:pPr>
        <w:pStyle w:val="BodyText"/>
        <w:rPr>
          <w:rFonts w:asciiTheme="minorHAnsi" w:hAnsiTheme="minorHAnsi"/>
          <w:szCs w:val="18"/>
        </w:rPr>
      </w:pPr>
      <w:r w:rsidRPr="0049738D">
        <w:rPr>
          <w:rFonts w:asciiTheme="minorHAnsi" w:hAnsiTheme="minorHAnsi"/>
          <w:szCs w:val="18"/>
        </w:rPr>
        <w:t>Για περισσότερες πληροφορίες, παρακαλούνται οι κύριοι μέτοχοι να επικοινωνούν με τ</w:t>
      </w:r>
      <w:r w:rsidRPr="0049738D">
        <w:rPr>
          <w:rFonts w:asciiTheme="minorHAnsi" w:hAnsiTheme="minorHAnsi"/>
          <w:szCs w:val="18"/>
          <w:lang w:val="en-US"/>
        </w:rPr>
        <w:t>o</w:t>
      </w:r>
      <w:r w:rsidRPr="0049738D">
        <w:rPr>
          <w:rFonts w:asciiTheme="minorHAnsi" w:hAnsiTheme="minorHAnsi"/>
          <w:szCs w:val="18"/>
        </w:rPr>
        <w:t xml:space="preserve"> Τμήμα Σχέσεων με Επενδυτές</w:t>
      </w:r>
      <w:r w:rsidR="00214944" w:rsidRPr="0049738D">
        <w:rPr>
          <w:rFonts w:asciiTheme="minorHAnsi" w:hAnsiTheme="minorHAnsi"/>
          <w:szCs w:val="18"/>
        </w:rPr>
        <w:t xml:space="preserve"> (</w:t>
      </w:r>
      <w:r w:rsidR="00214944" w:rsidRPr="0049738D">
        <w:rPr>
          <w:rFonts w:asciiTheme="minorHAnsi" w:hAnsiTheme="minorHAnsi"/>
          <w:szCs w:val="18"/>
          <w:lang w:val="en-US"/>
        </w:rPr>
        <w:t>IR</w:t>
      </w:r>
      <w:r w:rsidR="00214944" w:rsidRPr="0049738D">
        <w:rPr>
          <w:rFonts w:asciiTheme="minorHAnsi" w:hAnsiTheme="minorHAnsi"/>
          <w:szCs w:val="18"/>
        </w:rPr>
        <w:t>)</w:t>
      </w:r>
      <w:r w:rsidRPr="0049738D">
        <w:rPr>
          <w:rFonts w:asciiTheme="minorHAnsi" w:hAnsiTheme="minorHAnsi"/>
          <w:szCs w:val="18"/>
        </w:rPr>
        <w:t xml:space="preserve"> (</w:t>
      </w:r>
      <w:proofErr w:type="spellStart"/>
      <w:r w:rsidRPr="0049738D">
        <w:rPr>
          <w:rFonts w:asciiTheme="minorHAnsi" w:hAnsiTheme="minorHAnsi"/>
          <w:szCs w:val="18"/>
        </w:rPr>
        <w:t>Τηλ</w:t>
      </w:r>
      <w:proofErr w:type="spellEnd"/>
      <w:r w:rsidRPr="0049738D">
        <w:rPr>
          <w:rFonts w:asciiTheme="minorHAnsi" w:hAnsiTheme="minorHAnsi"/>
          <w:szCs w:val="18"/>
        </w:rPr>
        <w:t>. 210 3366616).</w:t>
      </w:r>
    </w:p>
    <w:sectPr w:rsidR="00553B29" w:rsidRPr="0049738D" w:rsidSect="00EF743A">
      <w:headerReference w:type="default" r:id="rId8"/>
      <w:headerReference w:type="firs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3F" w:rsidRDefault="00FB3D3F">
      <w:r>
        <w:separator/>
      </w:r>
    </w:p>
  </w:endnote>
  <w:endnote w:type="continuationSeparator" w:id="0">
    <w:p w:rsidR="00FB3D3F" w:rsidRDefault="00FB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3F" w:rsidRDefault="00FB3D3F">
      <w:r>
        <w:separator/>
      </w:r>
    </w:p>
  </w:footnote>
  <w:footnote w:type="continuationSeparator" w:id="0">
    <w:p w:rsidR="00FB3D3F" w:rsidRDefault="00FB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1B" w:rsidRPr="00150A46" w:rsidRDefault="0081094B" w:rsidP="00150A46">
    <w:pPr>
      <w:pStyle w:val="Header"/>
      <w:spacing w:after="600"/>
      <w:rPr>
        <w:lang w:val="en-US"/>
      </w:rPr>
    </w:pPr>
    <w:r>
      <w:rPr>
        <w:noProof/>
      </w:rPr>
      <w:drawing>
        <wp:inline distT="0" distB="0" distL="0" distR="0" wp14:anchorId="4DACC5CD" wp14:editId="782D1A04">
          <wp:extent cx="543600" cy="5364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1" w:rsidRPr="0092382D" w:rsidRDefault="00AF6F41" w:rsidP="00AF6F41">
    <w:pPr>
      <w:pStyle w:val="Header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754C15C5" wp14:editId="02EC0C66">
          <wp:extent cx="1088136" cy="107289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F41" w:rsidRPr="00637706" w:rsidRDefault="001F5B26" w:rsidP="00F24734">
    <w:pPr>
      <w:pStyle w:val="Header"/>
      <w:spacing w:before="480" w:line="240" w:lineRule="auto"/>
      <w:rPr>
        <w:rFonts w:asciiTheme="minorHAnsi" w:hAnsiTheme="minorHAnsi"/>
        <w:b/>
        <w:color w:val="006EAB"/>
        <w:sz w:val="56"/>
        <w:szCs w:val="48"/>
      </w:rPr>
    </w:pPr>
    <w:r>
      <w:rPr>
        <w:rFonts w:asciiTheme="minorHAnsi" w:hAnsiTheme="minorHAnsi"/>
        <w:b/>
        <w:color w:val="006EAB"/>
        <w:sz w:val="56"/>
        <w:szCs w:val="48"/>
      </w:rPr>
      <w:t>Ανακοίνωση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87pt;height:86.4pt" o:bullet="t">
        <v:imagedata r:id="rId1" o:title="Helex Top"/>
      </v:shape>
    </w:pict>
  </w:numPicBullet>
  <w:abstractNum w:abstractNumId="0">
    <w:nsid w:val="1CBE579F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162A6"/>
    <w:multiLevelType w:val="hybridMultilevel"/>
    <w:tmpl w:val="EDB617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7A29F7"/>
    <w:multiLevelType w:val="hybridMultilevel"/>
    <w:tmpl w:val="CD142794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7525"/>
        </w:tabs>
        <w:ind w:left="7939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4">
    <w:nsid w:val="43A66F69"/>
    <w:multiLevelType w:val="hybridMultilevel"/>
    <w:tmpl w:val="9CE6CE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05A"/>
    <w:multiLevelType w:val="hybridMultilevel"/>
    <w:tmpl w:val="CC4CF78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EB1E2E"/>
    <w:multiLevelType w:val="hybridMultilevel"/>
    <w:tmpl w:val="0102E3C4"/>
    <w:lvl w:ilvl="0" w:tplc="12247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A96B27"/>
    <w:multiLevelType w:val="hybridMultilevel"/>
    <w:tmpl w:val="F82C792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4F251AD"/>
    <w:multiLevelType w:val="hybridMultilevel"/>
    <w:tmpl w:val="F82C792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CE79E2"/>
    <w:multiLevelType w:val="hybridMultilevel"/>
    <w:tmpl w:val="61487EBC"/>
    <w:lvl w:ilvl="0" w:tplc="4EC07DE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0A7115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0E2C"/>
    <w:rsid w:val="000021A3"/>
    <w:rsid w:val="00002EB1"/>
    <w:rsid w:val="00003137"/>
    <w:rsid w:val="00003151"/>
    <w:rsid w:val="00013A1F"/>
    <w:rsid w:val="000158E3"/>
    <w:rsid w:val="0001608E"/>
    <w:rsid w:val="00016DC7"/>
    <w:rsid w:val="000170F6"/>
    <w:rsid w:val="00020022"/>
    <w:rsid w:val="00021B2A"/>
    <w:rsid w:val="0002450F"/>
    <w:rsid w:val="000248FE"/>
    <w:rsid w:val="00025563"/>
    <w:rsid w:val="00026080"/>
    <w:rsid w:val="00031B3D"/>
    <w:rsid w:val="00033082"/>
    <w:rsid w:val="00036273"/>
    <w:rsid w:val="000368D9"/>
    <w:rsid w:val="000404A4"/>
    <w:rsid w:val="00040906"/>
    <w:rsid w:val="000421CA"/>
    <w:rsid w:val="00043F53"/>
    <w:rsid w:val="000449C3"/>
    <w:rsid w:val="0004562F"/>
    <w:rsid w:val="000463F6"/>
    <w:rsid w:val="000472DC"/>
    <w:rsid w:val="0005091B"/>
    <w:rsid w:val="00051527"/>
    <w:rsid w:val="00052B4F"/>
    <w:rsid w:val="00053D27"/>
    <w:rsid w:val="00054496"/>
    <w:rsid w:val="00057874"/>
    <w:rsid w:val="00061BA4"/>
    <w:rsid w:val="000621AE"/>
    <w:rsid w:val="000628DE"/>
    <w:rsid w:val="00062D01"/>
    <w:rsid w:val="00063877"/>
    <w:rsid w:val="00063896"/>
    <w:rsid w:val="00063AE7"/>
    <w:rsid w:val="0006726A"/>
    <w:rsid w:val="000713A9"/>
    <w:rsid w:val="00071776"/>
    <w:rsid w:val="00071A1E"/>
    <w:rsid w:val="00071E2B"/>
    <w:rsid w:val="00073A17"/>
    <w:rsid w:val="00074195"/>
    <w:rsid w:val="00074549"/>
    <w:rsid w:val="00074955"/>
    <w:rsid w:val="000761E9"/>
    <w:rsid w:val="00081DD4"/>
    <w:rsid w:val="0008538D"/>
    <w:rsid w:val="00085D39"/>
    <w:rsid w:val="000860BE"/>
    <w:rsid w:val="000869E5"/>
    <w:rsid w:val="000877A3"/>
    <w:rsid w:val="00091DF9"/>
    <w:rsid w:val="00092468"/>
    <w:rsid w:val="0009369A"/>
    <w:rsid w:val="000949BA"/>
    <w:rsid w:val="00096029"/>
    <w:rsid w:val="0009756B"/>
    <w:rsid w:val="00097EEF"/>
    <w:rsid w:val="000A2EA1"/>
    <w:rsid w:val="000A5912"/>
    <w:rsid w:val="000A6308"/>
    <w:rsid w:val="000A753C"/>
    <w:rsid w:val="000B02B7"/>
    <w:rsid w:val="000B1DF0"/>
    <w:rsid w:val="000B2375"/>
    <w:rsid w:val="000B2F32"/>
    <w:rsid w:val="000B441F"/>
    <w:rsid w:val="000B550B"/>
    <w:rsid w:val="000B5515"/>
    <w:rsid w:val="000B5A57"/>
    <w:rsid w:val="000B5EB1"/>
    <w:rsid w:val="000B7C1F"/>
    <w:rsid w:val="000C16F1"/>
    <w:rsid w:val="000C2514"/>
    <w:rsid w:val="000D1471"/>
    <w:rsid w:val="000D2C62"/>
    <w:rsid w:val="000D40F4"/>
    <w:rsid w:val="000D56D5"/>
    <w:rsid w:val="000D57B5"/>
    <w:rsid w:val="000D7BBE"/>
    <w:rsid w:val="000E17AA"/>
    <w:rsid w:val="000E34B4"/>
    <w:rsid w:val="000E3B55"/>
    <w:rsid w:val="000E456E"/>
    <w:rsid w:val="000E4635"/>
    <w:rsid w:val="000E5A15"/>
    <w:rsid w:val="000E7EE4"/>
    <w:rsid w:val="000F19AA"/>
    <w:rsid w:val="000F3559"/>
    <w:rsid w:val="000F4A3F"/>
    <w:rsid w:val="000F4FA0"/>
    <w:rsid w:val="000F509B"/>
    <w:rsid w:val="000F729E"/>
    <w:rsid w:val="000F761A"/>
    <w:rsid w:val="0010475D"/>
    <w:rsid w:val="00106FE6"/>
    <w:rsid w:val="00107358"/>
    <w:rsid w:val="00107D61"/>
    <w:rsid w:val="00110595"/>
    <w:rsid w:val="00111690"/>
    <w:rsid w:val="00113E8A"/>
    <w:rsid w:val="00114D3F"/>
    <w:rsid w:val="00116FD4"/>
    <w:rsid w:val="00117C96"/>
    <w:rsid w:val="00117DC5"/>
    <w:rsid w:val="00122DAA"/>
    <w:rsid w:val="00122E2C"/>
    <w:rsid w:val="00123478"/>
    <w:rsid w:val="001259A1"/>
    <w:rsid w:val="00125B32"/>
    <w:rsid w:val="00125BF3"/>
    <w:rsid w:val="001270CA"/>
    <w:rsid w:val="00127BEC"/>
    <w:rsid w:val="00131C40"/>
    <w:rsid w:val="001349D3"/>
    <w:rsid w:val="00135282"/>
    <w:rsid w:val="00137A52"/>
    <w:rsid w:val="00137ADB"/>
    <w:rsid w:val="00137D84"/>
    <w:rsid w:val="00137E96"/>
    <w:rsid w:val="00140B38"/>
    <w:rsid w:val="001455D2"/>
    <w:rsid w:val="00146820"/>
    <w:rsid w:val="00150A46"/>
    <w:rsid w:val="0015135C"/>
    <w:rsid w:val="00151DCD"/>
    <w:rsid w:val="001538E7"/>
    <w:rsid w:val="00157566"/>
    <w:rsid w:val="00157715"/>
    <w:rsid w:val="001607FF"/>
    <w:rsid w:val="0016101B"/>
    <w:rsid w:val="001641D5"/>
    <w:rsid w:val="00165B08"/>
    <w:rsid w:val="0017000A"/>
    <w:rsid w:val="00171EBB"/>
    <w:rsid w:val="001720F4"/>
    <w:rsid w:val="00172169"/>
    <w:rsid w:val="001725D6"/>
    <w:rsid w:val="001726D7"/>
    <w:rsid w:val="00174719"/>
    <w:rsid w:val="00175E86"/>
    <w:rsid w:val="00176CB0"/>
    <w:rsid w:val="00177305"/>
    <w:rsid w:val="001805A7"/>
    <w:rsid w:val="00182589"/>
    <w:rsid w:val="001829AD"/>
    <w:rsid w:val="00185450"/>
    <w:rsid w:val="00186BC2"/>
    <w:rsid w:val="00186CF0"/>
    <w:rsid w:val="00186EB1"/>
    <w:rsid w:val="001876AE"/>
    <w:rsid w:val="00191C3D"/>
    <w:rsid w:val="001923A2"/>
    <w:rsid w:val="00192C2F"/>
    <w:rsid w:val="00194F51"/>
    <w:rsid w:val="00195DDB"/>
    <w:rsid w:val="00196A77"/>
    <w:rsid w:val="001A3F1B"/>
    <w:rsid w:val="001A4329"/>
    <w:rsid w:val="001A472F"/>
    <w:rsid w:val="001A5C21"/>
    <w:rsid w:val="001A71E5"/>
    <w:rsid w:val="001A73C8"/>
    <w:rsid w:val="001B1837"/>
    <w:rsid w:val="001B557A"/>
    <w:rsid w:val="001B5C52"/>
    <w:rsid w:val="001C0287"/>
    <w:rsid w:val="001C0320"/>
    <w:rsid w:val="001C04CC"/>
    <w:rsid w:val="001C1D9F"/>
    <w:rsid w:val="001C2A57"/>
    <w:rsid w:val="001C6061"/>
    <w:rsid w:val="001C76FC"/>
    <w:rsid w:val="001D0B38"/>
    <w:rsid w:val="001D0BBF"/>
    <w:rsid w:val="001D2432"/>
    <w:rsid w:val="001D2F1B"/>
    <w:rsid w:val="001D427A"/>
    <w:rsid w:val="001D4AE0"/>
    <w:rsid w:val="001D50FB"/>
    <w:rsid w:val="001D5189"/>
    <w:rsid w:val="001D52D5"/>
    <w:rsid w:val="001D616F"/>
    <w:rsid w:val="001D6651"/>
    <w:rsid w:val="001D7BC0"/>
    <w:rsid w:val="001E0E86"/>
    <w:rsid w:val="001E1BD8"/>
    <w:rsid w:val="001E40AA"/>
    <w:rsid w:val="001F07B5"/>
    <w:rsid w:val="001F239A"/>
    <w:rsid w:val="001F2597"/>
    <w:rsid w:val="001F4D1C"/>
    <w:rsid w:val="001F5231"/>
    <w:rsid w:val="001F5B26"/>
    <w:rsid w:val="001F67A3"/>
    <w:rsid w:val="00201AE9"/>
    <w:rsid w:val="00203372"/>
    <w:rsid w:val="00203D9E"/>
    <w:rsid w:val="00204081"/>
    <w:rsid w:val="00205E9B"/>
    <w:rsid w:val="0020734F"/>
    <w:rsid w:val="00207373"/>
    <w:rsid w:val="0021095B"/>
    <w:rsid w:val="00210D41"/>
    <w:rsid w:val="0021269A"/>
    <w:rsid w:val="00212B01"/>
    <w:rsid w:val="00213554"/>
    <w:rsid w:val="00214944"/>
    <w:rsid w:val="00214F72"/>
    <w:rsid w:val="0021557C"/>
    <w:rsid w:val="00216071"/>
    <w:rsid w:val="00216617"/>
    <w:rsid w:val="00217B0B"/>
    <w:rsid w:val="00217ECB"/>
    <w:rsid w:val="002205F1"/>
    <w:rsid w:val="00222560"/>
    <w:rsid w:val="002239E8"/>
    <w:rsid w:val="0022436B"/>
    <w:rsid w:val="002248EE"/>
    <w:rsid w:val="0023032F"/>
    <w:rsid w:val="00231115"/>
    <w:rsid w:val="00231284"/>
    <w:rsid w:val="00233880"/>
    <w:rsid w:val="00233FCE"/>
    <w:rsid w:val="0023424B"/>
    <w:rsid w:val="0023584E"/>
    <w:rsid w:val="002369C3"/>
    <w:rsid w:val="00237EAC"/>
    <w:rsid w:val="002400A7"/>
    <w:rsid w:val="00240758"/>
    <w:rsid w:val="00241041"/>
    <w:rsid w:val="0024153C"/>
    <w:rsid w:val="002455E5"/>
    <w:rsid w:val="00245D66"/>
    <w:rsid w:val="00247643"/>
    <w:rsid w:val="002477AC"/>
    <w:rsid w:val="002507F7"/>
    <w:rsid w:val="00252B05"/>
    <w:rsid w:val="002534B3"/>
    <w:rsid w:val="00253B42"/>
    <w:rsid w:val="002540B1"/>
    <w:rsid w:val="00254421"/>
    <w:rsid w:val="00254B41"/>
    <w:rsid w:val="00254F8F"/>
    <w:rsid w:val="00256F66"/>
    <w:rsid w:val="0025760B"/>
    <w:rsid w:val="0025786E"/>
    <w:rsid w:val="00257B58"/>
    <w:rsid w:val="00257F13"/>
    <w:rsid w:val="002615A2"/>
    <w:rsid w:val="00261A95"/>
    <w:rsid w:val="0026371F"/>
    <w:rsid w:val="00264010"/>
    <w:rsid w:val="0026415A"/>
    <w:rsid w:val="00264182"/>
    <w:rsid w:val="0026462D"/>
    <w:rsid w:val="00264F66"/>
    <w:rsid w:val="002667CC"/>
    <w:rsid w:val="00266CBF"/>
    <w:rsid w:val="00267ECA"/>
    <w:rsid w:val="00271DE3"/>
    <w:rsid w:val="0027378D"/>
    <w:rsid w:val="00275289"/>
    <w:rsid w:val="002759D5"/>
    <w:rsid w:val="00275CE4"/>
    <w:rsid w:val="00277398"/>
    <w:rsid w:val="00277971"/>
    <w:rsid w:val="00280853"/>
    <w:rsid w:val="00280BFC"/>
    <w:rsid w:val="0028308A"/>
    <w:rsid w:val="0028565B"/>
    <w:rsid w:val="00285A30"/>
    <w:rsid w:val="00287CAC"/>
    <w:rsid w:val="002903A2"/>
    <w:rsid w:val="00291686"/>
    <w:rsid w:val="0029260A"/>
    <w:rsid w:val="0029342D"/>
    <w:rsid w:val="002935F3"/>
    <w:rsid w:val="00295403"/>
    <w:rsid w:val="002A147B"/>
    <w:rsid w:val="002A18D5"/>
    <w:rsid w:val="002A2047"/>
    <w:rsid w:val="002A3555"/>
    <w:rsid w:val="002A3A38"/>
    <w:rsid w:val="002A44C1"/>
    <w:rsid w:val="002A7644"/>
    <w:rsid w:val="002B1996"/>
    <w:rsid w:val="002B45A1"/>
    <w:rsid w:val="002B5580"/>
    <w:rsid w:val="002B5B9C"/>
    <w:rsid w:val="002B65B1"/>
    <w:rsid w:val="002C001F"/>
    <w:rsid w:val="002C0AA2"/>
    <w:rsid w:val="002C0BDC"/>
    <w:rsid w:val="002C2B72"/>
    <w:rsid w:val="002C64A6"/>
    <w:rsid w:val="002D197D"/>
    <w:rsid w:val="002D6D85"/>
    <w:rsid w:val="002E1DE0"/>
    <w:rsid w:val="002E1EC6"/>
    <w:rsid w:val="002E4745"/>
    <w:rsid w:val="002E4CD4"/>
    <w:rsid w:val="002E56AF"/>
    <w:rsid w:val="002E57E5"/>
    <w:rsid w:val="002E6D16"/>
    <w:rsid w:val="002E7DBB"/>
    <w:rsid w:val="002F0349"/>
    <w:rsid w:val="002F27B7"/>
    <w:rsid w:val="002F3599"/>
    <w:rsid w:val="002F3848"/>
    <w:rsid w:val="002F40BC"/>
    <w:rsid w:val="002F49DB"/>
    <w:rsid w:val="002F5314"/>
    <w:rsid w:val="002F577A"/>
    <w:rsid w:val="002F6084"/>
    <w:rsid w:val="00300B56"/>
    <w:rsid w:val="003027D3"/>
    <w:rsid w:val="00303BFF"/>
    <w:rsid w:val="00305C90"/>
    <w:rsid w:val="0030691A"/>
    <w:rsid w:val="00306DA9"/>
    <w:rsid w:val="00306E69"/>
    <w:rsid w:val="00306ECB"/>
    <w:rsid w:val="0031008E"/>
    <w:rsid w:val="00313A2D"/>
    <w:rsid w:val="00316078"/>
    <w:rsid w:val="0031644F"/>
    <w:rsid w:val="00316538"/>
    <w:rsid w:val="0031682F"/>
    <w:rsid w:val="003169D3"/>
    <w:rsid w:val="0031743D"/>
    <w:rsid w:val="00317EE4"/>
    <w:rsid w:val="00320706"/>
    <w:rsid w:val="00320E4B"/>
    <w:rsid w:val="00320F47"/>
    <w:rsid w:val="003224EC"/>
    <w:rsid w:val="00322B40"/>
    <w:rsid w:val="0032600D"/>
    <w:rsid w:val="0033173D"/>
    <w:rsid w:val="00332233"/>
    <w:rsid w:val="00334AE1"/>
    <w:rsid w:val="00335B00"/>
    <w:rsid w:val="003360AC"/>
    <w:rsid w:val="003375AF"/>
    <w:rsid w:val="003401EC"/>
    <w:rsid w:val="00340876"/>
    <w:rsid w:val="003432C5"/>
    <w:rsid w:val="003454A2"/>
    <w:rsid w:val="0034560E"/>
    <w:rsid w:val="0035149F"/>
    <w:rsid w:val="00352F61"/>
    <w:rsid w:val="00353317"/>
    <w:rsid w:val="0035446D"/>
    <w:rsid w:val="00355D5D"/>
    <w:rsid w:val="00357AEF"/>
    <w:rsid w:val="00357DDE"/>
    <w:rsid w:val="003610A6"/>
    <w:rsid w:val="00362A1D"/>
    <w:rsid w:val="00362D49"/>
    <w:rsid w:val="00362D68"/>
    <w:rsid w:val="0036472A"/>
    <w:rsid w:val="00365747"/>
    <w:rsid w:val="003661C0"/>
    <w:rsid w:val="003700D2"/>
    <w:rsid w:val="00371869"/>
    <w:rsid w:val="00372C7A"/>
    <w:rsid w:val="00373259"/>
    <w:rsid w:val="0037348E"/>
    <w:rsid w:val="00375B24"/>
    <w:rsid w:val="00375EEF"/>
    <w:rsid w:val="00376999"/>
    <w:rsid w:val="00380FE7"/>
    <w:rsid w:val="00384CB7"/>
    <w:rsid w:val="00387326"/>
    <w:rsid w:val="003912AA"/>
    <w:rsid w:val="003917A3"/>
    <w:rsid w:val="003917DC"/>
    <w:rsid w:val="00392347"/>
    <w:rsid w:val="00394745"/>
    <w:rsid w:val="00394C40"/>
    <w:rsid w:val="00395035"/>
    <w:rsid w:val="00397CD3"/>
    <w:rsid w:val="003A1FB3"/>
    <w:rsid w:val="003A2183"/>
    <w:rsid w:val="003A2640"/>
    <w:rsid w:val="003A3E71"/>
    <w:rsid w:val="003A3E81"/>
    <w:rsid w:val="003A48FB"/>
    <w:rsid w:val="003A4F2A"/>
    <w:rsid w:val="003A5543"/>
    <w:rsid w:val="003A58DF"/>
    <w:rsid w:val="003A7716"/>
    <w:rsid w:val="003B0636"/>
    <w:rsid w:val="003B0BFE"/>
    <w:rsid w:val="003B0EA5"/>
    <w:rsid w:val="003B125A"/>
    <w:rsid w:val="003B4244"/>
    <w:rsid w:val="003B4525"/>
    <w:rsid w:val="003B4B2B"/>
    <w:rsid w:val="003B7567"/>
    <w:rsid w:val="003C084F"/>
    <w:rsid w:val="003C0988"/>
    <w:rsid w:val="003C152A"/>
    <w:rsid w:val="003C2362"/>
    <w:rsid w:val="003C325B"/>
    <w:rsid w:val="003C3879"/>
    <w:rsid w:val="003C41D0"/>
    <w:rsid w:val="003C49FF"/>
    <w:rsid w:val="003D0665"/>
    <w:rsid w:val="003D1C8D"/>
    <w:rsid w:val="003D3011"/>
    <w:rsid w:val="003D3A83"/>
    <w:rsid w:val="003E0A1E"/>
    <w:rsid w:val="003E13B8"/>
    <w:rsid w:val="003E1540"/>
    <w:rsid w:val="003E2D4E"/>
    <w:rsid w:val="003E438B"/>
    <w:rsid w:val="003E4C58"/>
    <w:rsid w:val="003E5475"/>
    <w:rsid w:val="003E55D1"/>
    <w:rsid w:val="003E5B5C"/>
    <w:rsid w:val="003E5C85"/>
    <w:rsid w:val="003E6A37"/>
    <w:rsid w:val="003F05DA"/>
    <w:rsid w:val="003F0976"/>
    <w:rsid w:val="003F2C23"/>
    <w:rsid w:val="003F3201"/>
    <w:rsid w:val="003F342C"/>
    <w:rsid w:val="003F562A"/>
    <w:rsid w:val="003F6401"/>
    <w:rsid w:val="003F6A75"/>
    <w:rsid w:val="00400C6C"/>
    <w:rsid w:val="00401C94"/>
    <w:rsid w:val="00402021"/>
    <w:rsid w:val="00402F96"/>
    <w:rsid w:val="004064F8"/>
    <w:rsid w:val="00407300"/>
    <w:rsid w:val="0040755F"/>
    <w:rsid w:val="0041135C"/>
    <w:rsid w:val="004118D8"/>
    <w:rsid w:val="0041227F"/>
    <w:rsid w:val="004125F0"/>
    <w:rsid w:val="0041318E"/>
    <w:rsid w:val="00414A75"/>
    <w:rsid w:val="0041561C"/>
    <w:rsid w:val="0041630D"/>
    <w:rsid w:val="004202DD"/>
    <w:rsid w:val="004220BE"/>
    <w:rsid w:val="00423A29"/>
    <w:rsid w:val="00425DA9"/>
    <w:rsid w:val="004263DB"/>
    <w:rsid w:val="00426D98"/>
    <w:rsid w:val="00426FD6"/>
    <w:rsid w:val="00430B65"/>
    <w:rsid w:val="00433533"/>
    <w:rsid w:val="00434CE8"/>
    <w:rsid w:val="00434DB8"/>
    <w:rsid w:val="0043520E"/>
    <w:rsid w:val="00435904"/>
    <w:rsid w:val="00437506"/>
    <w:rsid w:val="004408FC"/>
    <w:rsid w:val="00441511"/>
    <w:rsid w:val="00442561"/>
    <w:rsid w:val="0044316F"/>
    <w:rsid w:val="00443853"/>
    <w:rsid w:val="00443E6F"/>
    <w:rsid w:val="0044436D"/>
    <w:rsid w:val="00445033"/>
    <w:rsid w:val="0044525F"/>
    <w:rsid w:val="00445F45"/>
    <w:rsid w:val="004461C6"/>
    <w:rsid w:val="00446BF2"/>
    <w:rsid w:val="00446C6C"/>
    <w:rsid w:val="004503CB"/>
    <w:rsid w:val="0045251B"/>
    <w:rsid w:val="00453A20"/>
    <w:rsid w:val="00453E21"/>
    <w:rsid w:val="0045404B"/>
    <w:rsid w:val="004540B7"/>
    <w:rsid w:val="004540BD"/>
    <w:rsid w:val="00455084"/>
    <w:rsid w:val="00456B9C"/>
    <w:rsid w:val="004570B7"/>
    <w:rsid w:val="004572C4"/>
    <w:rsid w:val="004610DE"/>
    <w:rsid w:val="004644F5"/>
    <w:rsid w:val="0046531C"/>
    <w:rsid w:val="00465893"/>
    <w:rsid w:val="0046739D"/>
    <w:rsid w:val="0046791F"/>
    <w:rsid w:val="00467AC1"/>
    <w:rsid w:val="004704C2"/>
    <w:rsid w:val="00470CF1"/>
    <w:rsid w:val="00472662"/>
    <w:rsid w:val="004763E0"/>
    <w:rsid w:val="00482D39"/>
    <w:rsid w:val="004854A2"/>
    <w:rsid w:val="004856B0"/>
    <w:rsid w:val="00486F71"/>
    <w:rsid w:val="004909F4"/>
    <w:rsid w:val="00491172"/>
    <w:rsid w:val="004911EA"/>
    <w:rsid w:val="004912C6"/>
    <w:rsid w:val="004915D7"/>
    <w:rsid w:val="00491C6E"/>
    <w:rsid w:val="00491D18"/>
    <w:rsid w:val="00492943"/>
    <w:rsid w:val="004946BF"/>
    <w:rsid w:val="00496086"/>
    <w:rsid w:val="0049640B"/>
    <w:rsid w:val="0049738D"/>
    <w:rsid w:val="00497A0F"/>
    <w:rsid w:val="004A0158"/>
    <w:rsid w:val="004A02F3"/>
    <w:rsid w:val="004A1AA4"/>
    <w:rsid w:val="004A1FE2"/>
    <w:rsid w:val="004A5C0E"/>
    <w:rsid w:val="004A7E1D"/>
    <w:rsid w:val="004B485A"/>
    <w:rsid w:val="004B5F09"/>
    <w:rsid w:val="004B61B4"/>
    <w:rsid w:val="004B6876"/>
    <w:rsid w:val="004B6EF1"/>
    <w:rsid w:val="004B7064"/>
    <w:rsid w:val="004B7217"/>
    <w:rsid w:val="004B7825"/>
    <w:rsid w:val="004C2789"/>
    <w:rsid w:val="004C2837"/>
    <w:rsid w:val="004C3386"/>
    <w:rsid w:val="004D0DD0"/>
    <w:rsid w:val="004D1D8A"/>
    <w:rsid w:val="004E0F5A"/>
    <w:rsid w:val="004E429E"/>
    <w:rsid w:val="004E68B0"/>
    <w:rsid w:val="004F0883"/>
    <w:rsid w:val="004F0887"/>
    <w:rsid w:val="004F242A"/>
    <w:rsid w:val="004F26A8"/>
    <w:rsid w:val="004F2F90"/>
    <w:rsid w:val="004F774D"/>
    <w:rsid w:val="004F78C3"/>
    <w:rsid w:val="005033B1"/>
    <w:rsid w:val="00504638"/>
    <w:rsid w:val="0050530A"/>
    <w:rsid w:val="005063A0"/>
    <w:rsid w:val="00510CC9"/>
    <w:rsid w:val="00512071"/>
    <w:rsid w:val="005127DA"/>
    <w:rsid w:val="00512919"/>
    <w:rsid w:val="00512A76"/>
    <w:rsid w:val="005149C5"/>
    <w:rsid w:val="00516136"/>
    <w:rsid w:val="0051636F"/>
    <w:rsid w:val="00516913"/>
    <w:rsid w:val="00521CB1"/>
    <w:rsid w:val="00522063"/>
    <w:rsid w:val="005228AE"/>
    <w:rsid w:val="005241C0"/>
    <w:rsid w:val="00524A55"/>
    <w:rsid w:val="005252F8"/>
    <w:rsid w:val="005278CD"/>
    <w:rsid w:val="0053249B"/>
    <w:rsid w:val="00532634"/>
    <w:rsid w:val="0053268F"/>
    <w:rsid w:val="00534048"/>
    <w:rsid w:val="00534480"/>
    <w:rsid w:val="00534489"/>
    <w:rsid w:val="00537556"/>
    <w:rsid w:val="0054051F"/>
    <w:rsid w:val="00540B2E"/>
    <w:rsid w:val="00541CEF"/>
    <w:rsid w:val="0054219F"/>
    <w:rsid w:val="00542276"/>
    <w:rsid w:val="005428DB"/>
    <w:rsid w:val="0054299F"/>
    <w:rsid w:val="00542C67"/>
    <w:rsid w:val="00543756"/>
    <w:rsid w:val="00546750"/>
    <w:rsid w:val="00550225"/>
    <w:rsid w:val="005506DC"/>
    <w:rsid w:val="00553B29"/>
    <w:rsid w:val="0055711B"/>
    <w:rsid w:val="00557325"/>
    <w:rsid w:val="005601A7"/>
    <w:rsid w:val="00561E32"/>
    <w:rsid w:val="0056504A"/>
    <w:rsid w:val="00565CB5"/>
    <w:rsid w:val="00567015"/>
    <w:rsid w:val="005671D0"/>
    <w:rsid w:val="005677B9"/>
    <w:rsid w:val="00572036"/>
    <w:rsid w:val="00572288"/>
    <w:rsid w:val="0057453B"/>
    <w:rsid w:val="00574922"/>
    <w:rsid w:val="00575E29"/>
    <w:rsid w:val="00576B52"/>
    <w:rsid w:val="00576B9C"/>
    <w:rsid w:val="00576C14"/>
    <w:rsid w:val="00577BD0"/>
    <w:rsid w:val="005802D4"/>
    <w:rsid w:val="00582050"/>
    <w:rsid w:val="00582652"/>
    <w:rsid w:val="00587B62"/>
    <w:rsid w:val="00587C95"/>
    <w:rsid w:val="005904B1"/>
    <w:rsid w:val="00593B11"/>
    <w:rsid w:val="00594E0E"/>
    <w:rsid w:val="005956A6"/>
    <w:rsid w:val="005963A1"/>
    <w:rsid w:val="005965AE"/>
    <w:rsid w:val="005973FD"/>
    <w:rsid w:val="00597F9F"/>
    <w:rsid w:val="005A00FD"/>
    <w:rsid w:val="005A0704"/>
    <w:rsid w:val="005A0809"/>
    <w:rsid w:val="005A2752"/>
    <w:rsid w:val="005A30E0"/>
    <w:rsid w:val="005A612C"/>
    <w:rsid w:val="005A7D5D"/>
    <w:rsid w:val="005B0698"/>
    <w:rsid w:val="005B26F9"/>
    <w:rsid w:val="005B2E2F"/>
    <w:rsid w:val="005B662D"/>
    <w:rsid w:val="005B72CF"/>
    <w:rsid w:val="005C0EBC"/>
    <w:rsid w:val="005C164A"/>
    <w:rsid w:val="005C1C25"/>
    <w:rsid w:val="005C265C"/>
    <w:rsid w:val="005C2F98"/>
    <w:rsid w:val="005C39BF"/>
    <w:rsid w:val="005C5942"/>
    <w:rsid w:val="005C5CE5"/>
    <w:rsid w:val="005C6857"/>
    <w:rsid w:val="005C69F6"/>
    <w:rsid w:val="005C7987"/>
    <w:rsid w:val="005C7F31"/>
    <w:rsid w:val="005D0E6B"/>
    <w:rsid w:val="005D0EBA"/>
    <w:rsid w:val="005D1CD7"/>
    <w:rsid w:val="005D2987"/>
    <w:rsid w:val="005D3D15"/>
    <w:rsid w:val="005D5634"/>
    <w:rsid w:val="005D74E1"/>
    <w:rsid w:val="005D7B08"/>
    <w:rsid w:val="005D7C39"/>
    <w:rsid w:val="005D7CC9"/>
    <w:rsid w:val="005E2AE2"/>
    <w:rsid w:val="005E33C8"/>
    <w:rsid w:val="005E42FA"/>
    <w:rsid w:val="005E451E"/>
    <w:rsid w:val="005E47F5"/>
    <w:rsid w:val="005E5395"/>
    <w:rsid w:val="005E58F2"/>
    <w:rsid w:val="005E5938"/>
    <w:rsid w:val="005E7378"/>
    <w:rsid w:val="005F0095"/>
    <w:rsid w:val="005F138F"/>
    <w:rsid w:val="005F4C19"/>
    <w:rsid w:val="005F5BE5"/>
    <w:rsid w:val="005F6137"/>
    <w:rsid w:val="0060096D"/>
    <w:rsid w:val="00601E3E"/>
    <w:rsid w:val="0060204C"/>
    <w:rsid w:val="0060396E"/>
    <w:rsid w:val="00603B1B"/>
    <w:rsid w:val="00604DD6"/>
    <w:rsid w:val="00610AB4"/>
    <w:rsid w:val="00610EA4"/>
    <w:rsid w:val="00611508"/>
    <w:rsid w:val="00611A18"/>
    <w:rsid w:val="00613967"/>
    <w:rsid w:val="00614C5D"/>
    <w:rsid w:val="00615A88"/>
    <w:rsid w:val="00616181"/>
    <w:rsid w:val="00621408"/>
    <w:rsid w:val="00621B79"/>
    <w:rsid w:val="006224A6"/>
    <w:rsid w:val="0062274F"/>
    <w:rsid w:val="00625A19"/>
    <w:rsid w:val="00625CB3"/>
    <w:rsid w:val="0062614C"/>
    <w:rsid w:val="006303B1"/>
    <w:rsid w:val="00630B05"/>
    <w:rsid w:val="00630BCD"/>
    <w:rsid w:val="006325D7"/>
    <w:rsid w:val="00632DA5"/>
    <w:rsid w:val="00635FA9"/>
    <w:rsid w:val="006370CB"/>
    <w:rsid w:val="00637706"/>
    <w:rsid w:val="00637D2F"/>
    <w:rsid w:val="006404BF"/>
    <w:rsid w:val="00641475"/>
    <w:rsid w:val="00642676"/>
    <w:rsid w:val="006427F2"/>
    <w:rsid w:val="006438D9"/>
    <w:rsid w:val="00643C6B"/>
    <w:rsid w:val="00652875"/>
    <w:rsid w:val="006533E5"/>
    <w:rsid w:val="006535E7"/>
    <w:rsid w:val="00654D53"/>
    <w:rsid w:val="006557EE"/>
    <w:rsid w:val="00656656"/>
    <w:rsid w:val="0065741C"/>
    <w:rsid w:val="0066280C"/>
    <w:rsid w:val="0066321A"/>
    <w:rsid w:val="006673DB"/>
    <w:rsid w:val="00672937"/>
    <w:rsid w:val="0067361D"/>
    <w:rsid w:val="006739C7"/>
    <w:rsid w:val="00673A11"/>
    <w:rsid w:val="006759B2"/>
    <w:rsid w:val="0067681D"/>
    <w:rsid w:val="006816C2"/>
    <w:rsid w:val="00681BC0"/>
    <w:rsid w:val="006829AF"/>
    <w:rsid w:val="0069057C"/>
    <w:rsid w:val="00690C39"/>
    <w:rsid w:val="00690CB7"/>
    <w:rsid w:val="00690EF9"/>
    <w:rsid w:val="00691FCA"/>
    <w:rsid w:val="00694C1A"/>
    <w:rsid w:val="00694EB6"/>
    <w:rsid w:val="006961AA"/>
    <w:rsid w:val="006966AC"/>
    <w:rsid w:val="0069689C"/>
    <w:rsid w:val="00697414"/>
    <w:rsid w:val="00697A67"/>
    <w:rsid w:val="006A172B"/>
    <w:rsid w:val="006A2C4E"/>
    <w:rsid w:val="006A4E7D"/>
    <w:rsid w:val="006A5411"/>
    <w:rsid w:val="006A55CB"/>
    <w:rsid w:val="006B1264"/>
    <w:rsid w:val="006B3757"/>
    <w:rsid w:val="006B3A47"/>
    <w:rsid w:val="006B3BF6"/>
    <w:rsid w:val="006B3C65"/>
    <w:rsid w:val="006B4249"/>
    <w:rsid w:val="006B689A"/>
    <w:rsid w:val="006B6ABC"/>
    <w:rsid w:val="006B7165"/>
    <w:rsid w:val="006B7EB6"/>
    <w:rsid w:val="006C0137"/>
    <w:rsid w:val="006C16E0"/>
    <w:rsid w:val="006C2813"/>
    <w:rsid w:val="006C3F40"/>
    <w:rsid w:val="006C4417"/>
    <w:rsid w:val="006C6BF6"/>
    <w:rsid w:val="006C6CA3"/>
    <w:rsid w:val="006D078B"/>
    <w:rsid w:val="006D14EB"/>
    <w:rsid w:val="006D1A28"/>
    <w:rsid w:val="006D2D2C"/>
    <w:rsid w:val="006D3146"/>
    <w:rsid w:val="006D32EF"/>
    <w:rsid w:val="006D3352"/>
    <w:rsid w:val="006D3D84"/>
    <w:rsid w:val="006D4B60"/>
    <w:rsid w:val="006D4D3E"/>
    <w:rsid w:val="006D5A6E"/>
    <w:rsid w:val="006D675B"/>
    <w:rsid w:val="006D6934"/>
    <w:rsid w:val="006D731E"/>
    <w:rsid w:val="006E0E70"/>
    <w:rsid w:val="006E5113"/>
    <w:rsid w:val="006E6C1E"/>
    <w:rsid w:val="006E6C7E"/>
    <w:rsid w:val="006E6CC3"/>
    <w:rsid w:val="006F3001"/>
    <w:rsid w:val="006F3E7A"/>
    <w:rsid w:val="006F42EC"/>
    <w:rsid w:val="006F55E3"/>
    <w:rsid w:val="006F6A36"/>
    <w:rsid w:val="006F6EFB"/>
    <w:rsid w:val="00700489"/>
    <w:rsid w:val="0070144F"/>
    <w:rsid w:val="007028DC"/>
    <w:rsid w:val="00703A7A"/>
    <w:rsid w:val="00703DC2"/>
    <w:rsid w:val="00704026"/>
    <w:rsid w:val="0070514E"/>
    <w:rsid w:val="00705245"/>
    <w:rsid w:val="00706799"/>
    <w:rsid w:val="0070732C"/>
    <w:rsid w:val="007113D0"/>
    <w:rsid w:val="00711D0F"/>
    <w:rsid w:val="00712F44"/>
    <w:rsid w:val="00714298"/>
    <w:rsid w:val="00714E80"/>
    <w:rsid w:val="007151ED"/>
    <w:rsid w:val="00716440"/>
    <w:rsid w:val="00716DF1"/>
    <w:rsid w:val="00717DDC"/>
    <w:rsid w:val="00721D72"/>
    <w:rsid w:val="00722673"/>
    <w:rsid w:val="00722C57"/>
    <w:rsid w:val="00722E62"/>
    <w:rsid w:val="00723F56"/>
    <w:rsid w:val="00724217"/>
    <w:rsid w:val="0073026D"/>
    <w:rsid w:val="007349EE"/>
    <w:rsid w:val="00734B3A"/>
    <w:rsid w:val="00736277"/>
    <w:rsid w:val="00742F15"/>
    <w:rsid w:val="007434CD"/>
    <w:rsid w:val="00743889"/>
    <w:rsid w:val="00744FAF"/>
    <w:rsid w:val="00745ED1"/>
    <w:rsid w:val="007465A0"/>
    <w:rsid w:val="00747445"/>
    <w:rsid w:val="00747776"/>
    <w:rsid w:val="007504F5"/>
    <w:rsid w:val="00751159"/>
    <w:rsid w:val="00754070"/>
    <w:rsid w:val="0075538C"/>
    <w:rsid w:val="00755BB2"/>
    <w:rsid w:val="007563F4"/>
    <w:rsid w:val="007565C1"/>
    <w:rsid w:val="00757AB2"/>
    <w:rsid w:val="00760426"/>
    <w:rsid w:val="00760AA0"/>
    <w:rsid w:val="00761C4C"/>
    <w:rsid w:val="00762245"/>
    <w:rsid w:val="00762648"/>
    <w:rsid w:val="00763478"/>
    <w:rsid w:val="00765255"/>
    <w:rsid w:val="0076696C"/>
    <w:rsid w:val="00770764"/>
    <w:rsid w:val="007716D9"/>
    <w:rsid w:val="00772A1E"/>
    <w:rsid w:val="0077657F"/>
    <w:rsid w:val="00776AE7"/>
    <w:rsid w:val="007817EB"/>
    <w:rsid w:val="00783035"/>
    <w:rsid w:val="007841C2"/>
    <w:rsid w:val="00784906"/>
    <w:rsid w:val="00786F6A"/>
    <w:rsid w:val="007904FF"/>
    <w:rsid w:val="00791A09"/>
    <w:rsid w:val="007930AB"/>
    <w:rsid w:val="0079545B"/>
    <w:rsid w:val="00795CE7"/>
    <w:rsid w:val="00795E00"/>
    <w:rsid w:val="007A02B8"/>
    <w:rsid w:val="007A0A94"/>
    <w:rsid w:val="007A1725"/>
    <w:rsid w:val="007A3E01"/>
    <w:rsid w:val="007A40D9"/>
    <w:rsid w:val="007A6A11"/>
    <w:rsid w:val="007B0925"/>
    <w:rsid w:val="007B1F46"/>
    <w:rsid w:val="007B712F"/>
    <w:rsid w:val="007C3AFD"/>
    <w:rsid w:val="007C5141"/>
    <w:rsid w:val="007C584B"/>
    <w:rsid w:val="007C645C"/>
    <w:rsid w:val="007C6956"/>
    <w:rsid w:val="007C7136"/>
    <w:rsid w:val="007C7669"/>
    <w:rsid w:val="007C7E2C"/>
    <w:rsid w:val="007D033E"/>
    <w:rsid w:val="007D3402"/>
    <w:rsid w:val="007D3F61"/>
    <w:rsid w:val="007D5E6E"/>
    <w:rsid w:val="007D67A5"/>
    <w:rsid w:val="007D6A38"/>
    <w:rsid w:val="007E1D23"/>
    <w:rsid w:val="007E2391"/>
    <w:rsid w:val="007E267C"/>
    <w:rsid w:val="007E3929"/>
    <w:rsid w:val="007E6D1D"/>
    <w:rsid w:val="007F0A6E"/>
    <w:rsid w:val="007F1DE1"/>
    <w:rsid w:val="007F402F"/>
    <w:rsid w:val="00800708"/>
    <w:rsid w:val="00806D06"/>
    <w:rsid w:val="008106D0"/>
    <w:rsid w:val="0081094B"/>
    <w:rsid w:val="00810CE4"/>
    <w:rsid w:val="00811332"/>
    <w:rsid w:val="00815995"/>
    <w:rsid w:val="00815FD9"/>
    <w:rsid w:val="0081605A"/>
    <w:rsid w:val="00817EB1"/>
    <w:rsid w:val="0082062A"/>
    <w:rsid w:val="00820F6E"/>
    <w:rsid w:val="00821CDC"/>
    <w:rsid w:val="008227F1"/>
    <w:rsid w:val="008253C3"/>
    <w:rsid w:val="00830372"/>
    <w:rsid w:val="00830546"/>
    <w:rsid w:val="008307D0"/>
    <w:rsid w:val="00832BB2"/>
    <w:rsid w:val="00832E00"/>
    <w:rsid w:val="00833158"/>
    <w:rsid w:val="00833BFD"/>
    <w:rsid w:val="0083497F"/>
    <w:rsid w:val="00834DEE"/>
    <w:rsid w:val="00835FE0"/>
    <w:rsid w:val="00837962"/>
    <w:rsid w:val="008410D2"/>
    <w:rsid w:val="00843F52"/>
    <w:rsid w:val="008468C4"/>
    <w:rsid w:val="00854BEB"/>
    <w:rsid w:val="00854FA8"/>
    <w:rsid w:val="00855ADB"/>
    <w:rsid w:val="00856188"/>
    <w:rsid w:val="00860466"/>
    <w:rsid w:val="00867A76"/>
    <w:rsid w:val="008706D8"/>
    <w:rsid w:val="00871509"/>
    <w:rsid w:val="00872FB0"/>
    <w:rsid w:val="008749F1"/>
    <w:rsid w:val="00875266"/>
    <w:rsid w:val="00875E61"/>
    <w:rsid w:val="00876A1F"/>
    <w:rsid w:val="00880952"/>
    <w:rsid w:val="00880F15"/>
    <w:rsid w:val="00881603"/>
    <w:rsid w:val="00883331"/>
    <w:rsid w:val="00886548"/>
    <w:rsid w:val="008921DE"/>
    <w:rsid w:val="00893A3C"/>
    <w:rsid w:val="00893C7F"/>
    <w:rsid w:val="0089553F"/>
    <w:rsid w:val="008955C6"/>
    <w:rsid w:val="00895BF1"/>
    <w:rsid w:val="008A1BA5"/>
    <w:rsid w:val="008A1E08"/>
    <w:rsid w:val="008A289E"/>
    <w:rsid w:val="008A2A3D"/>
    <w:rsid w:val="008A3EB2"/>
    <w:rsid w:val="008A423E"/>
    <w:rsid w:val="008A4862"/>
    <w:rsid w:val="008A554C"/>
    <w:rsid w:val="008A6D90"/>
    <w:rsid w:val="008A785E"/>
    <w:rsid w:val="008B34AD"/>
    <w:rsid w:val="008B42F5"/>
    <w:rsid w:val="008B4E90"/>
    <w:rsid w:val="008C0553"/>
    <w:rsid w:val="008C0573"/>
    <w:rsid w:val="008C0A40"/>
    <w:rsid w:val="008C0E2A"/>
    <w:rsid w:val="008C1FB8"/>
    <w:rsid w:val="008C555D"/>
    <w:rsid w:val="008C5599"/>
    <w:rsid w:val="008C67A0"/>
    <w:rsid w:val="008C69D3"/>
    <w:rsid w:val="008C73C9"/>
    <w:rsid w:val="008C7756"/>
    <w:rsid w:val="008D1C61"/>
    <w:rsid w:val="008D201A"/>
    <w:rsid w:val="008D33BD"/>
    <w:rsid w:val="008D3F1A"/>
    <w:rsid w:val="008D4208"/>
    <w:rsid w:val="008D6A9B"/>
    <w:rsid w:val="008D6B03"/>
    <w:rsid w:val="008E02E7"/>
    <w:rsid w:val="008E0348"/>
    <w:rsid w:val="008E10B0"/>
    <w:rsid w:val="008E16AA"/>
    <w:rsid w:val="008E4D46"/>
    <w:rsid w:val="008E5C71"/>
    <w:rsid w:val="008E61B8"/>
    <w:rsid w:val="008F0257"/>
    <w:rsid w:val="008F0E61"/>
    <w:rsid w:val="008F1472"/>
    <w:rsid w:val="008F2D0F"/>
    <w:rsid w:val="008F3898"/>
    <w:rsid w:val="008F724F"/>
    <w:rsid w:val="008F78FA"/>
    <w:rsid w:val="008F7C3A"/>
    <w:rsid w:val="009000E9"/>
    <w:rsid w:val="00901CE5"/>
    <w:rsid w:val="0090290D"/>
    <w:rsid w:val="0090343D"/>
    <w:rsid w:val="00903EDD"/>
    <w:rsid w:val="00904CED"/>
    <w:rsid w:val="00906697"/>
    <w:rsid w:val="00906B08"/>
    <w:rsid w:val="00910289"/>
    <w:rsid w:val="0091239E"/>
    <w:rsid w:val="00913A16"/>
    <w:rsid w:val="00913A3F"/>
    <w:rsid w:val="009142CA"/>
    <w:rsid w:val="00914BDC"/>
    <w:rsid w:val="00916AD8"/>
    <w:rsid w:val="00917655"/>
    <w:rsid w:val="00917B67"/>
    <w:rsid w:val="0092024F"/>
    <w:rsid w:val="0092382D"/>
    <w:rsid w:val="00924EFE"/>
    <w:rsid w:val="009270F1"/>
    <w:rsid w:val="009323D1"/>
    <w:rsid w:val="00936112"/>
    <w:rsid w:val="0094050D"/>
    <w:rsid w:val="00940ACB"/>
    <w:rsid w:val="00940DC7"/>
    <w:rsid w:val="009416FE"/>
    <w:rsid w:val="00941C2D"/>
    <w:rsid w:val="009421B7"/>
    <w:rsid w:val="00942C96"/>
    <w:rsid w:val="00942ED3"/>
    <w:rsid w:val="0094367B"/>
    <w:rsid w:val="00944B6F"/>
    <w:rsid w:val="009469A5"/>
    <w:rsid w:val="00951642"/>
    <w:rsid w:val="00952087"/>
    <w:rsid w:val="00953ACC"/>
    <w:rsid w:val="00954668"/>
    <w:rsid w:val="0095654D"/>
    <w:rsid w:val="00956826"/>
    <w:rsid w:val="00956906"/>
    <w:rsid w:val="009600C8"/>
    <w:rsid w:val="00960595"/>
    <w:rsid w:val="009624D2"/>
    <w:rsid w:val="0096349D"/>
    <w:rsid w:val="009653A2"/>
    <w:rsid w:val="00965F24"/>
    <w:rsid w:val="00966D1C"/>
    <w:rsid w:val="00967C78"/>
    <w:rsid w:val="00970914"/>
    <w:rsid w:val="009709BB"/>
    <w:rsid w:val="009718BE"/>
    <w:rsid w:val="009726AA"/>
    <w:rsid w:val="00972CD2"/>
    <w:rsid w:val="00975EA3"/>
    <w:rsid w:val="009767E9"/>
    <w:rsid w:val="00977712"/>
    <w:rsid w:val="00980957"/>
    <w:rsid w:val="0098192D"/>
    <w:rsid w:val="0098227C"/>
    <w:rsid w:val="0098351A"/>
    <w:rsid w:val="00983679"/>
    <w:rsid w:val="009839FD"/>
    <w:rsid w:val="00984BBB"/>
    <w:rsid w:val="00984C95"/>
    <w:rsid w:val="00984E86"/>
    <w:rsid w:val="00985C8C"/>
    <w:rsid w:val="00986CBF"/>
    <w:rsid w:val="00987E5E"/>
    <w:rsid w:val="00990214"/>
    <w:rsid w:val="009919B7"/>
    <w:rsid w:val="00993028"/>
    <w:rsid w:val="00993FA1"/>
    <w:rsid w:val="00994C84"/>
    <w:rsid w:val="009951FD"/>
    <w:rsid w:val="00996847"/>
    <w:rsid w:val="00996BA7"/>
    <w:rsid w:val="009978DA"/>
    <w:rsid w:val="009A08A2"/>
    <w:rsid w:val="009A1BF9"/>
    <w:rsid w:val="009A3DFD"/>
    <w:rsid w:val="009A45A1"/>
    <w:rsid w:val="009A4FDF"/>
    <w:rsid w:val="009A75DA"/>
    <w:rsid w:val="009A7E7E"/>
    <w:rsid w:val="009B0CA4"/>
    <w:rsid w:val="009B1E6C"/>
    <w:rsid w:val="009B394C"/>
    <w:rsid w:val="009B47E6"/>
    <w:rsid w:val="009B5169"/>
    <w:rsid w:val="009B591D"/>
    <w:rsid w:val="009B5CD7"/>
    <w:rsid w:val="009B6072"/>
    <w:rsid w:val="009B64F2"/>
    <w:rsid w:val="009C0D11"/>
    <w:rsid w:val="009C34C0"/>
    <w:rsid w:val="009C3582"/>
    <w:rsid w:val="009C4CE7"/>
    <w:rsid w:val="009C5951"/>
    <w:rsid w:val="009C67DB"/>
    <w:rsid w:val="009C70E1"/>
    <w:rsid w:val="009C77C4"/>
    <w:rsid w:val="009D2CA6"/>
    <w:rsid w:val="009D4D0D"/>
    <w:rsid w:val="009D6139"/>
    <w:rsid w:val="009D6675"/>
    <w:rsid w:val="009D685D"/>
    <w:rsid w:val="009D6D3F"/>
    <w:rsid w:val="009E06A9"/>
    <w:rsid w:val="009E07F1"/>
    <w:rsid w:val="009E109C"/>
    <w:rsid w:val="009E1216"/>
    <w:rsid w:val="009E1B29"/>
    <w:rsid w:val="009E3242"/>
    <w:rsid w:val="009E410F"/>
    <w:rsid w:val="009E41E3"/>
    <w:rsid w:val="009E6010"/>
    <w:rsid w:val="009E7022"/>
    <w:rsid w:val="009E755F"/>
    <w:rsid w:val="009E75B3"/>
    <w:rsid w:val="009E77B5"/>
    <w:rsid w:val="009E797B"/>
    <w:rsid w:val="009F38AB"/>
    <w:rsid w:val="009F4E89"/>
    <w:rsid w:val="009F5239"/>
    <w:rsid w:val="009F54F4"/>
    <w:rsid w:val="009F7896"/>
    <w:rsid w:val="009F7B55"/>
    <w:rsid w:val="00A00D5A"/>
    <w:rsid w:val="00A026A6"/>
    <w:rsid w:val="00A04778"/>
    <w:rsid w:val="00A0487B"/>
    <w:rsid w:val="00A04B4D"/>
    <w:rsid w:val="00A05BE9"/>
    <w:rsid w:val="00A0764B"/>
    <w:rsid w:val="00A10702"/>
    <w:rsid w:val="00A108FE"/>
    <w:rsid w:val="00A116EB"/>
    <w:rsid w:val="00A1338C"/>
    <w:rsid w:val="00A238B8"/>
    <w:rsid w:val="00A23A24"/>
    <w:rsid w:val="00A24F39"/>
    <w:rsid w:val="00A30035"/>
    <w:rsid w:val="00A309CC"/>
    <w:rsid w:val="00A31A86"/>
    <w:rsid w:val="00A33649"/>
    <w:rsid w:val="00A33A4D"/>
    <w:rsid w:val="00A33BA5"/>
    <w:rsid w:val="00A370B2"/>
    <w:rsid w:val="00A372DF"/>
    <w:rsid w:val="00A3737C"/>
    <w:rsid w:val="00A373FC"/>
    <w:rsid w:val="00A37E38"/>
    <w:rsid w:val="00A4233D"/>
    <w:rsid w:val="00A42AD3"/>
    <w:rsid w:val="00A44436"/>
    <w:rsid w:val="00A45205"/>
    <w:rsid w:val="00A46121"/>
    <w:rsid w:val="00A46535"/>
    <w:rsid w:val="00A476E2"/>
    <w:rsid w:val="00A50BB7"/>
    <w:rsid w:val="00A50BBC"/>
    <w:rsid w:val="00A52F89"/>
    <w:rsid w:val="00A546F8"/>
    <w:rsid w:val="00A557E4"/>
    <w:rsid w:val="00A568C3"/>
    <w:rsid w:val="00A571BE"/>
    <w:rsid w:val="00A60440"/>
    <w:rsid w:val="00A60668"/>
    <w:rsid w:val="00A61C1E"/>
    <w:rsid w:val="00A63E25"/>
    <w:rsid w:val="00A666DA"/>
    <w:rsid w:val="00A670F9"/>
    <w:rsid w:val="00A67273"/>
    <w:rsid w:val="00A6787B"/>
    <w:rsid w:val="00A67B3E"/>
    <w:rsid w:val="00A72876"/>
    <w:rsid w:val="00A728E3"/>
    <w:rsid w:val="00A75CBB"/>
    <w:rsid w:val="00A7734C"/>
    <w:rsid w:val="00A77B5D"/>
    <w:rsid w:val="00A80F27"/>
    <w:rsid w:val="00A8761C"/>
    <w:rsid w:val="00A9087F"/>
    <w:rsid w:val="00A90A3E"/>
    <w:rsid w:val="00A929E7"/>
    <w:rsid w:val="00A93A3D"/>
    <w:rsid w:val="00A94DEC"/>
    <w:rsid w:val="00A95CE8"/>
    <w:rsid w:val="00A97E38"/>
    <w:rsid w:val="00AA36E9"/>
    <w:rsid w:val="00AA4FA3"/>
    <w:rsid w:val="00AA671D"/>
    <w:rsid w:val="00AB04F4"/>
    <w:rsid w:val="00AB13FB"/>
    <w:rsid w:val="00AB30BC"/>
    <w:rsid w:val="00AB3FC1"/>
    <w:rsid w:val="00AB406C"/>
    <w:rsid w:val="00AB4405"/>
    <w:rsid w:val="00AB491A"/>
    <w:rsid w:val="00AB50DC"/>
    <w:rsid w:val="00AB55C1"/>
    <w:rsid w:val="00AB63F8"/>
    <w:rsid w:val="00AB7B5E"/>
    <w:rsid w:val="00AC0377"/>
    <w:rsid w:val="00AC06E2"/>
    <w:rsid w:val="00AC09F3"/>
    <w:rsid w:val="00AC2D3B"/>
    <w:rsid w:val="00AC2E5D"/>
    <w:rsid w:val="00AC3BDE"/>
    <w:rsid w:val="00AC3F11"/>
    <w:rsid w:val="00AC4282"/>
    <w:rsid w:val="00AC501C"/>
    <w:rsid w:val="00AC5BBD"/>
    <w:rsid w:val="00AC6B47"/>
    <w:rsid w:val="00AC735B"/>
    <w:rsid w:val="00AD0833"/>
    <w:rsid w:val="00AD106E"/>
    <w:rsid w:val="00AD2615"/>
    <w:rsid w:val="00AD2B38"/>
    <w:rsid w:val="00AD335C"/>
    <w:rsid w:val="00AD3391"/>
    <w:rsid w:val="00AD5990"/>
    <w:rsid w:val="00AD5D58"/>
    <w:rsid w:val="00AD6CFF"/>
    <w:rsid w:val="00AD7582"/>
    <w:rsid w:val="00AD7EA7"/>
    <w:rsid w:val="00AE2E2B"/>
    <w:rsid w:val="00AE5AE6"/>
    <w:rsid w:val="00AF35B2"/>
    <w:rsid w:val="00AF44A9"/>
    <w:rsid w:val="00AF4D96"/>
    <w:rsid w:val="00AF5EF0"/>
    <w:rsid w:val="00AF6F41"/>
    <w:rsid w:val="00B020D2"/>
    <w:rsid w:val="00B0308E"/>
    <w:rsid w:val="00B04AED"/>
    <w:rsid w:val="00B06E10"/>
    <w:rsid w:val="00B10A79"/>
    <w:rsid w:val="00B12B70"/>
    <w:rsid w:val="00B14827"/>
    <w:rsid w:val="00B1516A"/>
    <w:rsid w:val="00B15AD9"/>
    <w:rsid w:val="00B160C8"/>
    <w:rsid w:val="00B16D5D"/>
    <w:rsid w:val="00B1755B"/>
    <w:rsid w:val="00B24176"/>
    <w:rsid w:val="00B2472A"/>
    <w:rsid w:val="00B30EF4"/>
    <w:rsid w:val="00B31F44"/>
    <w:rsid w:val="00B3288C"/>
    <w:rsid w:val="00B33DA3"/>
    <w:rsid w:val="00B3465C"/>
    <w:rsid w:val="00B347B1"/>
    <w:rsid w:val="00B34D08"/>
    <w:rsid w:val="00B3545A"/>
    <w:rsid w:val="00B35677"/>
    <w:rsid w:val="00B35D84"/>
    <w:rsid w:val="00B36704"/>
    <w:rsid w:val="00B37003"/>
    <w:rsid w:val="00B3705D"/>
    <w:rsid w:val="00B37859"/>
    <w:rsid w:val="00B37BEC"/>
    <w:rsid w:val="00B40399"/>
    <w:rsid w:val="00B42456"/>
    <w:rsid w:val="00B427B5"/>
    <w:rsid w:val="00B42AD4"/>
    <w:rsid w:val="00B42F8F"/>
    <w:rsid w:val="00B432C4"/>
    <w:rsid w:val="00B43824"/>
    <w:rsid w:val="00B464A7"/>
    <w:rsid w:val="00B46987"/>
    <w:rsid w:val="00B46D1D"/>
    <w:rsid w:val="00B47B7E"/>
    <w:rsid w:val="00B50E58"/>
    <w:rsid w:val="00B510B0"/>
    <w:rsid w:val="00B5696E"/>
    <w:rsid w:val="00B56C48"/>
    <w:rsid w:val="00B6321A"/>
    <w:rsid w:val="00B634C3"/>
    <w:rsid w:val="00B67467"/>
    <w:rsid w:val="00B7044E"/>
    <w:rsid w:val="00B73898"/>
    <w:rsid w:val="00B7497F"/>
    <w:rsid w:val="00B77CCE"/>
    <w:rsid w:val="00B77D93"/>
    <w:rsid w:val="00B8036D"/>
    <w:rsid w:val="00B82EC1"/>
    <w:rsid w:val="00B8336B"/>
    <w:rsid w:val="00B857B2"/>
    <w:rsid w:val="00B862FC"/>
    <w:rsid w:val="00B86A7C"/>
    <w:rsid w:val="00B91891"/>
    <w:rsid w:val="00B91E1C"/>
    <w:rsid w:val="00B92992"/>
    <w:rsid w:val="00B94EFE"/>
    <w:rsid w:val="00B9528B"/>
    <w:rsid w:val="00B95862"/>
    <w:rsid w:val="00B9642F"/>
    <w:rsid w:val="00BA0AF3"/>
    <w:rsid w:val="00BA1F59"/>
    <w:rsid w:val="00BA229D"/>
    <w:rsid w:val="00BA34C1"/>
    <w:rsid w:val="00BA47FB"/>
    <w:rsid w:val="00BA4B25"/>
    <w:rsid w:val="00BA5130"/>
    <w:rsid w:val="00BA6C07"/>
    <w:rsid w:val="00BA6C1B"/>
    <w:rsid w:val="00BB1302"/>
    <w:rsid w:val="00BB7751"/>
    <w:rsid w:val="00BC2200"/>
    <w:rsid w:val="00BC44F4"/>
    <w:rsid w:val="00BC5B2D"/>
    <w:rsid w:val="00BD64AA"/>
    <w:rsid w:val="00BD673C"/>
    <w:rsid w:val="00BE0871"/>
    <w:rsid w:val="00BE1E2D"/>
    <w:rsid w:val="00BE2ED3"/>
    <w:rsid w:val="00BE386F"/>
    <w:rsid w:val="00BE6CB1"/>
    <w:rsid w:val="00BF0A51"/>
    <w:rsid w:val="00BF1CF3"/>
    <w:rsid w:val="00BF435A"/>
    <w:rsid w:val="00BF5AA2"/>
    <w:rsid w:val="00BF5BBD"/>
    <w:rsid w:val="00BF663B"/>
    <w:rsid w:val="00C00A37"/>
    <w:rsid w:val="00C01DB5"/>
    <w:rsid w:val="00C0455C"/>
    <w:rsid w:val="00C06F90"/>
    <w:rsid w:val="00C10A08"/>
    <w:rsid w:val="00C1167C"/>
    <w:rsid w:val="00C1316D"/>
    <w:rsid w:val="00C13A76"/>
    <w:rsid w:val="00C16530"/>
    <w:rsid w:val="00C175FF"/>
    <w:rsid w:val="00C22870"/>
    <w:rsid w:val="00C22D72"/>
    <w:rsid w:val="00C31B8A"/>
    <w:rsid w:val="00C31F88"/>
    <w:rsid w:val="00C32D16"/>
    <w:rsid w:val="00C33493"/>
    <w:rsid w:val="00C34265"/>
    <w:rsid w:val="00C357D4"/>
    <w:rsid w:val="00C40687"/>
    <w:rsid w:val="00C41C95"/>
    <w:rsid w:val="00C422E0"/>
    <w:rsid w:val="00C43F59"/>
    <w:rsid w:val="00C442BD"/>
    <w:rsid w:val="00C45884"/>
    <w:rsid w:val="00C515DE"/>
    <w:rsid w:val="00C53F54"/>
    <w:rsid w:val="00C600C6"/>
    <w:rsid w:val="00C6175C"/>
    <w:rsid w:val="00C62205"/>
    <w:rsid w:val="00C63959"/>
    <w:rsid w:val="00C64F52"/>
    <w:rsid w:val="00C65DB2"/>
    <w:rsid w:val="00C67ADF"/>
    <w:rsid w:val="00C67BC2"/>
    <w:rsid w:val="00C70474"/>
    <w:rsid w:val="00C70FA5"/>
    <w:rsid w:val="00C711E7"/>
    <w:rsid w:val="00C71653"/>
    <w:rsid w:val="00C7266F"/>
    <w:rsid w:val="00C73FCC"/>
    <w:rsid w:val="00C747AB"/>
    <w:rsid w:val="00C7547A"/>
    <w:rsid w:val="00C7631C"/>
    <w:rsid w:val="00C8118C"/>
    <w:rsid w:val="00C815B2"/>
    <w:rsid w:val="00C8165C"/>
    <w:rsid w:val="00C81948"/>
    <w:rsid w:val="00C82B6C"/>
    <w:rsid w:val="00C8328F"/>
    <w:rsid w:val="00C84477"/>
    <w:rsid w:val="00C8462D"/>
    <w:rsid w:val="00C84C87"/>
    <w:rsid w:val="00C84E7A"/>
    <w:rsid w:val="00C90E2C"/>
    <w:rsid w:val="00C934D1"/>
    <w:rsid w:val="00C94BD7"/>
    <w:rsid w:val="00C960A1"/>
    <w:rsid w:val="00C960DF"/>
    <w:rsid w:val="00C960F7"/>
    <w:rsid w:val="00CA31D3"/>
    <w:rsid w:val="00CA3DA1"/>
    <w:rsid w:val="00CA46E5"/>
    <w:rsid w:val="00CA6091"/>
    <w:rsid w:val="00CA6DD9"/>
    <w:rsid w:val="00CA6E80"/>
    <w:rsid w:val="00CA7354"/>
    <w:rsid w:val="00CA749E"/>
    <w:rsid w:val="00CB188A"/>
    <w:rsid w:val="00CB4F0D"/>
    <w:rsid w:val="00CB503C"/>
    <w:rsid w:val="00CB51CB"/>
    <w:rsid w:val="00CB5865"/>
    <w:rsid w:val="00CB63EA"/>
    <w:rsid w:val="00CB66D0"/>
    <w:rsid w:val="00CB673E"/>
    <w:rsid w:val="00CB6892"/>
    <w:rsid w:val="00CB760E"/>
    <w:rsid w:val="00CC096D"/>
    <w:rsid w:val="00CC0988"/>
    <w:rsid w:val="00CC0A32"/>
    <w:rsid w:val="00CC3027"/>
    <w:rsid w:val="00CC4084"/>
    <w:rsid w:val="00CC5FA2"/>
    <w:rsid w:val="00CD0408"/>
    <w:rsid w:val="00CD28A0"/>
    <w:rsid w:val="00CD2ED7"/>
    <w:rsid w:val="00CD469D"/>
    <w:rsid w:val="00CD494B"/>
    <w:rsid w:val="00CD76CE"/>
    <w:rsid w:val="00CD7E33"/>
    <w:rsid w:val="00CE25A3"/>
    <w:rsid w:val="00CE2FE0"/>
    <w:rsid w:val="00CE6445"/>
    <w:rsid w:val="00CE674E"/>
    <w:rsid w:val="00CE6BC4"/>
    <w:rsid w:val="00CE7622"/>
    <w:rsid w:val="00CE7D73"/>
    <w:rsid w:val="00CF0671"/>
    <w:rsid w:val="00CF1A5B"/>
    <w:rsid w:val="00CF1FB2"/>
    <w:rsid w:val="00CF265F"/>
    <w:rsid w:val="00CF3326"/>
    <w:rsid w:val="00CF36E5"/>
    <w:rsid w:val="00CF7182"/>
    <w:rsid w:val="00D002AF"/>
    <w:rsid w:val="00D01F5C"/>
    <w:rsid w:val="00D02246"/>
    <w:rsid w:val="00D02483"/>
    <w:rsid w:val="00D050FE"/>
    <w:rsid w:val="00D05FBD"/>
    <w:rsid w:val="00D12DFC"/>
    <w:rsid w:val="00D15CEF"/>
    <w:rsid w:val="00D16BF8"/>
    <w:rsid w:val="00D1700D"/>
    <w:rsid w:val="00D175BB"/>
    <w:rsid w:val="00D23E9B"/>
    <w:rsid w:val="00D24687"/>
    <w:rsid w:val="00D24DC6"/>
    <w:rsid w:val="00D26703"/>
    <w:rsid w:val="00D26D71"/>
    <w:rsid w:val="00D30CCB"/>
    <w:rsid w:val="00D317F1"/>
    <w:rsid w:val="00D325CC"/>
    <w:rsid w:val="00D326E0"/>
    <w:rsid w:val="00D32D22"/>
    <w:rsid w:val="00D3476A"/>
    <w:rsid w:val="00D35B73"/>
    <w:rsid w:val="00D36ED2"/>
    <w:rsid w:val="00D41859"/>
    <w:rsid w:val="00D4220B"/>
    <w:rsid w:val="00D432C3"/>
    <w:rsid w:val="00D4595E"/>
    <w:rsid w:val="00D45A9A"/>
    <w:rsid w:val="00D45BEB"/>
    <w:rsid w:val="00D472BD"/>
    <w:rsid w:val="00D503F8"/>
    <w:rsid w:val="00D50E8D"/>
    <w:rsid w:val="00D517F1"/>
    <w:rsid w:val="00D52F29"/>
    <w:rsid w:val="00D53686"/>
    <w:rsid w:val="00D540CA"/>
    <w:rsid w:val="00D54354"/>
    <w:rsid w:val="00D55529"/>
    <w:rsid w:val="00D5574E"/>
    <w:rsid w:val="00D56EE8"/>
    <w:rsid w:val="00D57251"/>
    <w:rsid w:val="00D65BA9"/>
    <w:rsid w:val="00D7081A"/>
    <w:rsid w:val="00D710B2"/>
    <w:rsid w:val="00D7185A"/>
    <w:rsid w:val="00D719D9"/>
    <w:rsid w:val="00D746D3"/>
    <w:rsid w:val="00D75246"/>
    <w:rsid w:val="00D759F2"/>
    <w:rsid w:val="00D75D31"/>
    <w:rsid w:val="00D75E2B"/>
    <w:rsid w:val="00D76BC9"/>
    <w:rsid w:val="00D82279"/>
    <w:rsid w:val="00D8434B"/>
    <w:rsid w:val="00D85E7E"/>
    <w:rsid w:val="00D86AD0"/>
    <w:rsid w:val="00D87503"/>
    <w:rsid w:val="00D916F9"/>
    <w:rsid w:val="00D923DB"/>
    <w:rsid w:val="00D931F8"/>
    <w:rsid w:val="00D9339D"/>
    <w:rsid w:val="00D95C98"/>
    <w:rsid w:val="00D964A8"/>
    <w:rsid w:val="00D97B55"/>
    <w:rsid w:val="00D97D19"/>
    <w:rsid w:val="00DA011B"/>
    <w:rsid w:val="00DA0CF8"/>
    <w:rsid w:val="00DA0D4C"/>
    <w:rsid w:val="00DA196A"/>
    <w:rsid w:val="00DA1D90"/>
    <w:rsid w:val="00DA2CBF"/>
    <w:rsid w:val="00DA2CCD"/>
    <w:rsid w:val="00DA44EE"/>
    <w:rsid w:val="00DB06B3"/>
    <w:rsid w:val="00DB2019"/>
    <w:rsid w:val="00DB201E"/>
    <w:rsid w:val="00DB4F83"/>
    <w:rsid w:val="00DB7305"/>
    <w:rsid w:val="00DB7C2F"/>
    <w:rsid w:val="00DB7C64"/>
    <w:rsid w:val="00DC2F07"/>
    <w:rsid w:val="00DC460A"/>
    <w:rsid w:val="00DC463B"/>
    <w:rsid w:val="00DC6A4B"/>
    <w:rsid w:val="00DC7AB6"/>
    <w:rsid w:val="00DD03AC"/>
    <w:rsid w:val="00DD1E8B"/>
    <w:rsid w:val="00DD2AFB"/>
    <w:rsid w:val="00DD3036"/>
    <w:rsid w:val="00DD5D03"/>
    <w:rsid w:val="00DE245F"/>
    <w:rsid w:val="00DF1418"/>
    <w:rsid w:val="00DF1526"/>
    <w:rsid w:val="00DF20FE"/>
    <w:rsid w:val="00DF238B"/>
    <w:rsid w:val="00DF2AC8"/>
    <w:rsid w:val="00DF3040"/>
    <w:rsid w:val="00DF6557"/>
    <w:rsid w:val="00DF6F03"/>
    <w:rsid w:val="00DF7F5B"/>
    <w:rsid w:val="00E00AF8"/>
    <w:rsid w:val="00E0144C"/>
    <w:rsid w:val="00E01935"/>
    <w:rsid w:val="00E02A16"/>
    <w:rsid w:val="00E032E3"/>
    <w:rsid w:val="00E0514B"/>
    <w:rsid w:val="00E0517B"/>
    <w:rsid w:val="00E05440"/>
    <w:rsid w:val="00E05F43"/>
    <w:rsid w:val="00E05FBA"/>
    <w:rsid w:val="00E06C2C"/>
    <w:rsid w:val="00E07EF8"/>
    <w:rsid w:val="00E10B80"/>
    <w:rsid w:val="00E124DB"/>
    <w:rsid w:val="00E12AAE"/>
    <w:rsid w:val="00E134E8"/>
    <w:rsid w:val="00E15C17"/>
    <w:rsid w:val="00E15ECF"/>
    <w:rsid w:val="00E179D1"/>
    <w:rsid w:val="00E2128E"/>
    <w:rsid w:val="00E22E00"/>
    <w:rsid w:val="00E234CD"/>
    <w:rsid w:val="00E24984"/>
    <w:rsid w:val="00E259BB"/>
    <w:rsid w:val="00E25E3B"/>
    <w:rsid w:val="00E26666"/>
    <w:rsid w:val="00E26C05"/>
    <w:rsid w:val="00E308F9"/>
    <w:rsid w:val="00E3380E"/>
    <w:rsid w:val="00E33838"/>
    <w:rsid w:val="00E33EAA"/>
    <w:rsid w:val="00E36BE8"/>
    <w:rsid w:val="00E36C30"/>
    <w:rsid w:val="00E36D0B"/>
    <w:rsid w:val="00E415B1"/>
    <w:rsid w:val="00E42540"/>
    <w:rsid w:val="00E431EF"/>
    <w:rsid w:val="00E43EBD"/>
    <w:rsid w:val="00E4467D"/>
    <w:rsid w:val="00E44F03"/>
    <w:rsid w:val="00E46A02"/>
    <w:rsid w:val="00E47BB5"/>
    <w:rsid w:val="00E5041E"/>
    <w:rsid w:val="00E52F42"/>
    <w:rsid w:val="00E571FC"/>
    <w:rsid w:val="00E601E1"/>
    <w:rsid w:val="00E62222"/>
    <w:rsid w:val="00E647A2"/>
    <w:rsid w:val="00E66327"/>
    <w:rsid w:val="00E6698C"/>
    <w:rsid w:val="00E708C2"/>
    <w:rsid w:val="00E73F57"/>
    <w:rsid w:val="00E76F1A"/>
    <w:rsid w:val="00E809E3"/>
    <w:rsid w:val="00E83564"/>
    <w:rsid w:val="00E87C29"/>
    <w:rsid w:val="00E91377"/>
    <w:rsid w:val="00E9148D"/>
    <w:rsid w:val="00E9599C"/>
    <w:rsid w:val="00E95A7F"/>
    <w:rsid w:val="00E969C4"/>
    <w:rsid w:val="00E96D26"/>
    <w:rsid w:val="00E96EF2"/>
    <w:rsid w:val="00E97723"/>
    <w:rsid w:val="00EA22D4"/>
    <w:rsid w:val="00EA6C73"/>
    <w:rsid w:val="00EB19E4"/>
    <w:rsid w:val="00EB2B3A"/>
    <w:rsid w:val="00EB4613"/>
    <w:rsid w:val="00EB4DA7"/>
    <w:rsid w:val="00EB64F7"/>
    <w:rsid w:val="00EB67D0"/>
    <w:rsid w:val="00EB6839"/>
    <w:rsid w:val="00EC0727"/>
    <w:rsid w:val="00EC0FC0"/>
    <w:rsid w:val="00EC42B6"/>
    <w:rsid w:val="00EC65CD"/>
    <w:rsid w:val="00EC7060"/>
    <w:rsid w:val="00EC711E"/>
    <w:rsid w:val="00ED7B4E"/>
    <w:rsid w:val="00ED7CC6"/>
    <w:rsid w:val="00EE084E"/>
    <w:rsid w:val="00EE125A"/>
    <w:rsid w:val="00EE2944"/>
    <w:rsid w:val="00EE63E1"/>
    <w:rsid w:val="00EE65CF"/>
    <w:rsid w:val="00EF2DE9"/>
    <w:rsid w:val="00EF3A17"/>
    <w:rsid w:val="00EF743A"/>
    <w:rsid w:val="00F00E6B"/>
    <w:rsid w:val="00F00EF5"/>
    <w:rsid w:val="00F020FD"/>
    <w:rsid w:val="00F02A89"/>
    <w:rsid w:val="00F03B8C"/>
    <w:rsid w:val="00F04AAB"/>
    <w:rsid w:val="00F06E83"/>
    <w:rsid w:val="00F0764A"/>
    <w:rsid w:val="00F15A0E"/>
    <w:rsid w:val="00F163BF"/>
    <w:rsid w:val="00F168F4"/>
    <w:rsid w:val="00F16906"/>
    <w:rsid w:val="00F1765D"/>
    <w:rsid w:val="00F17760"/>
    <w:rsid w:val="00F17C8F"/>
    <w:rsid w:val="00F20A8B"/>
    <w:rsid w:val="00F24734"/>
    <w:rsid w:val="00F25D91"/>
    <w:rsid w:val="00F27A2B"/>
    <w:rsid w:val="00F302E6"/>
    <w:rsid w:val="00F3043C"/>
    <w:rsid w:val="00F32DDB"/>
    <w:rsid w:val="00F34E62"/>
    <w:rsid w:val="00F377BC"/>
    <w:rsid w:val="00F412D4"/>
    <w:rsid w:val="00F4197E"/>
    <w:rsid w:val="00F4331E"/>
    <w:rsid w:val="00F44466"/>
    <w:rsid w:val="00F4574B"/>
    <w:rsid w:val="00F474CF"/>
    <w:rsid w:val="00F50602"/>
    <w:rsid w:val="00F51D75"/>
    <w:rsid w:val="00F526B2"/>
    <w:rsid w:val="00F52908"/>
    <w:rsid w:val="00F53E24"/>
    <w:rsid w:val="00F549F1"/>
    <w:rsid w:val="00F573BB"/>
    <w:rsid w:val="00F60D62"/>
    <w:rsid w:val="00F638BA"/>
    <w:rsid w:val="00F65501"/>
    <w:rsid w:val="00F662A2"/>
    <w:rsid w:val="00F664A0"/>
    <w:rsid w:val="00F71C7C"/>
    <w:rsid w:val="00F74CD1"/>
    <w:rsid w:val="00F76FD6"/>
    <w:rsid w:val="00F80545"/>
    <w:rsid w:val="00F814EF"/>
    <w:rsid w:val="00F83A4E"/>
    <w:rsid w:val="00F83F24"/>
    <w:rsid w:val="00F84BC2"/>
    <w:rsid w:val="00F8687E"/>
    <w:rsid w:val="00F8688A"/>
    <w:rsid w:val="00F902F0"/>
    <w:rsid w:val="00F917D9"/>
    <w:rsid w:val="00F91868"/>
    <w:rsid w:val="00F9202A"/>
    <w:rsid w:val="00F92323"/>
    <w:rsid w:val="00F92DCC"/>
    <w:rsid w:val="00F93F74"/>
    <w:rsid w:val="00F94059"/>
    <w:rsid w:val="00F94C7E"/>
    <w:rsid w:val="00F97AEC"/>
    <w:rsid w:val="00FA124D"/>
    <w:rsid w:val="00FA1760"/>
    <w:rsid w:val="00FA1BEB"/>
    <w:rsid w:val="00FA6008"/>
    <w:rsid w:val="00FB056D"/>
    <w:rsid w:val="00FB0AC8"/>
    <w:rsid w:val="00FB106F"/>
    <w:rsid w:val="00FB3D3F"/>
    <w:rsid w:val="00FB3DAA"/>
    <w:rsid w:val="00FB4A3A"/>
    <w:rsid w:val="00FB4DAC"/>
    <w:rsid w:val="00FB5823"/>
    <w:rsid w:val="00FC4015"/>
    <w:rsid w:val="00FC4437"/>
    <w:rsid w:val="00FC5CEC"/>
    <w:rsid w:val="00FC6D35"/>
    <w:rsid w:val="00FC6FEF"/>
    <w:rsid w:val="00FD1430"/>
    <w:rsid w:val="00FD2603"/>
    <w:rsid w:val="00FD31D3"/>
    <w:rsid w:val="00FD3A3F"/>
    <w:rsid w:val="00FD3B21"/>
    <w:rsid w:val="00FD40D3"/>
    <w:rsid w:val="00FD4691"/>
    <w:rsid w:val="00FD66E5"/>
    <w:rsid w:val="00FD7EED"/>
    <w:rsid w:val="00FE0060"/>
    <w:rsid w:val="00FE202C"/>
    <w:rsid w:val="00FE527D"/>
    <w:rsid w:val="00FE6BCF"/>
    <w:rsid w:val="00FE7EBC"/>
    <w:rsid w:val="00FF117C"/>
    <w:rsid w:val="00FF161A"/>
    <w:rsid w:val="00FF2239"/>
    <w:rsid w:val="00FF224A"/>
    <w:rsid w:val="00FF2D63"/>
    <w:rsid w:val="00FF2E61"/>
    <w:rsid w:val="00FF71F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  <w:style w:type="paragraph" w:customStyle="1" w:styleId="Agendaitem">
    <w:name w:val="Agenda_item"/>
    <w:basedOn w:val="Normal"/>
    <w:next w:val="Normal"/>
    <w:rsid w:val="00172169"/>
    <w:pPr>
      <w:keepNext/>
      <w:keepLines/>
      <w:numPr>
        <w:numId w:val="8"/>
      </w:numPr>
      <w:tabs>
        <w:tab w:val="clear" w:pos="7525"/>
        <w:tab w:val="num" w:pos="4406"/>
      </w:tabs>
      <w:spacing w:before="100" w:beforeAutospacing="1" w:after="240"/>
      <w:ind w:left="4820"/>
      <w:jc w:val="both"/>
    </w:pPr>
    <w:rPr>
      <w:b/>
      <w:color w:val="000080"/>
      <w:szCs w:val="18"/>
      <w:lang w:eastAsia="en-US"/>
    </w:rPr>
  </w:style>
  <w:style w:type="paragraph" w:styleId="BodyText2">
    <w:name w:val="Body Text 2"/>
    <w:basedOn w:val="Normal"/>
    <w:link w:val="BodyText2Char"/>
    <w:rsid w:val="004B782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B7825"/>
    <w:rPr>
      <w:rFonts w:ascii="Verdana" w:hAnsi="Verdana"/>
      <w:sz w:val="18"/>
      <w:szCs w:val="24"/>
    </w:rPr>
  </w:style>
  <w:style w:type="paragraph" w:styleId="PlainText">
    <w:name w:val="Plain Text"/>
    <w:basedOn w:val="Normal"/>
    <w:link w:val="PlainTextChar"/>
    <w:rsid w:val="003454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454A2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  <w:style w:type="paragraph" w:customStyle="1" w:styleId="Agendaitem">
    <w:name w:val="Agenda_item"/>
    <w:basedOn w:val="Normal"/>
    <w:next w:val="Normal"/>
    <w:rsid w:val="00172169"/>
    <w:pPr>
      <w:keepNext/>
      <w:keepLines/>
      <w:numPr>
        <w:numId w:val="8"/>
      </w:numPr>
      <w:tabs>
        <w:tab w:val="clear" w:pos="7525"/>
        <w:tab w:val="num" w:pos="4406"/>
      </w:tabs>
      <w:spacing w:before="100" w:beforeAutospacing="1" w:after="240"/>
      <w:ind w:left="4820"/>
      <w:jc w:val="both"/>
    </w:pPr>
    <w:rPr>
      <w:b/>
      <w:color w:val="000080"/>
      <w:szCs w:val="18"/>
      <w:lang w:eastAsia="en-US"/>
    </w:rPr>
  </w:style>
  <w:style w:type="paragraph" w:styleId="BodyText2">
    <w:name w:val="Body Text 2"/>
    <w:basedOn w:val="Normal"/>
    <w:link w:val="BodyText2Char"/>
    <w:rsid w:val="004B782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B7825"/>
    <w:rPr>
      <w:rFonts w:ascii="Verdana" w:hAnsi="Verdana"/>
      <w:sz w:val="18"/>
      <w:szCs w:val="24"/>
    </w:rPr>
  </w:style>
  <w:style w:type="paragraph" w:styleId="PlainText">
    <w:name w:val="Plain Text"/>
    <w:basedOn w:val="Normal"/>
    <w:link w:val="PlainTextChar"/>
    <w:rsid w:val="003454A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454A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Μέρισμα χρήσης 2015</vt:lpstr>
    </vt:vector>
  </TitlesOfParts>
  <Company>Central Securities Depository S.A.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Μέρισμα χρήσης 2015</dc:title>
  <dc:creator>ATHEX IR</dc:creator>
  <cp:lastModifiedBy>Saxoni, Maria</cp:lastModifiedBy>
  <cp:revision>2</cp:revision>
  <cp:lastPrinted>2015-03-16T14:10:00Z</cp:lastPrinted>
  <dcterms:created xsi:type="dcterms:W3CDTF">2016-05-31T14:11:00Z</dcterms:created>
  <dcterms:modified xsi:type="dcterms:W3CDTF">2016-05-31T14:11:00Z</dcterms:modified>
</cp:coreProperties>
</file>