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2C" w:rsidRPr="002F432C" w:rsidRDefault="002F432C" w:rsidP="002F432C">
      <w:pPr>
        <w:jc w:val="center"/>
        <w:rPr>
          <w:rFonts w:ascii="Arial" w:hAnsi="Arial" w:cs="Arial"/>
          <w:b/>
          <w:sz w:val="22"/>
          <w:szCs w:val="22"/>
        </w:rPr>
      </w:pPr>
      <w:bookmarkStart w:id="0" w:name="_GoBack"/>
      <w:bookmarkEnd w:id="0"/>
      <w:r w:rsidRPr="002F432C">
        <w:rPr>
          <w:rFonts w:ascii="Arial" w:hAnsi="Arial" w:cs="Arial"/>
          <w:b/>
          <w:sz w:val="22"/>
          <w:szCs w:val="22"/>
        </w:rPr>
        <w:t>ΠΡΟΣΚΛΗΣΗ</w:t>
      </w:r>
    </w:p>
    <w:p w:rsidR="002F432C" w:rsidRPr="002F432C" w:rsidRDefault="002F432C" w:rsidP="002F432C">
      <w:pPr>
        <w:jc w:val="center"/>
        <w:rPr>
          <w:rFonts w:ascii="Arial" w:hAnsi="Arial" w:cs="Arial"/>
          <w:b/>
          <w:sz w:val="22"/>
          <w:szCs w:val="22"/>
        </w:rPr>
      </w:pPr>
      <w:r w:rsidRPr="002F432C">
        <w:rPr>
          <w:rFonts w:ascii="Arial" w:hAnsi="Arial" w:cs="Arial"/>
          <w:b/>
          <w:sz w:val="22"/>
          <w:szCs w:val="22"/>
        </w:rPr>
        <w:t>ΤΩΝ ΜΕΤΟΧΩΝ ΤΗΣ ΑΝΩΝΥΜΗΣ ΕΤΑΙΡΙΑΣ</w:t>
      </w:r>
    </w:p>
    <w:p w:rsidR="002F432C" w:rsidRPr="002F432C" w:rsidRDefault="002F432C" w:rsidP="002F432C">
      <w:pPr>
        <w:jc w:val="center"/>
        <w:rPr>
          <w:rFonts w:ascii="Arial" w:hAnsi="Arial" w:cs="Arial"/>
          <w:b/>
          <w:sz w:val="22"/>
          <w:szCs w:val="22"/>
        </w:rPr>
      </w:pPr>
      <w:r w:rsidRPr="002F432C">
        <w:rPr>
          <w:rFonts w:ascii="Arial" w:hAnsi="Arial" w:cs="Arial"/>
          <w:b/>
          <w:sz w:val="22"/>
          <w:szCs w:val="22"/>
        </w:rPr>
        <w:t>«ΤΡΟΠΑΙΑ ΑΝΩΝΥΜΗ ΣΥΜΜΕΤΟΧΙΚΗ ΕΜΠΟΡΙΚΗ ΚΑΙ ΒΙΟΜΗΧΑΝΙΚΗ ΕΤΑΙΡΕΙΑ»</w:t>
      </w:r>
    </w:p>
    <w:p w:rsidR="002F432C" w:rsidRPr="002F432C" w:rsidRDefault="002F432C" w:rsidP="002F432C">
      <w:pPr>
        <w:jc w:val="center"/>
        <w:rPr>
          <w:rFonts w:ascii="Arial" w:hAnsi="Arial" w:cs="Arial"/>
          <w:b/>
          <w:sz w:val="22"/>
          <w:szCs w:val="22"/>
        </w:rPr>
      </w:pPr>
      <w:r w:rsidRPr="002F432C">
        <w:rPr>
          <w:rFonts w:ascii="Arial" w:hAnsi="Arial" w:cs="Arial"/>
          <w:b/>
          <w:sz w:val="22"/>
          <w:szCs w:val="22"/>
        </w:rPr>
        <w:t>Δ.Τ. «ΤΡΟΠΑΙΑ ΣΥΜΜΕΤΟΧΙΚΗ Α.Ε.Β.Ε.»</w:t>
      </w:r>
    </w:p>
    <w:p w:rsidR="002F432C" w:rsidRPr="002F432C" w:rsidRDefault="002F432C" w:rsidP="002F432C">
      <w:pPr>
        <w:jc w:val="center"/>
        <w:rPr>
          <w:rFonts w:ascii="Arial" w:hAnsi="Arial" w:cs="Arial"/>
          <w:b/>
          <w:sz w:val="22"/>
          <w:szCs w:val="22"/>
        </w:rPr>
      </w:pPr>
      <w:r w:rsidRPr="002F432C">
        <w:rPr>
          <w:rFonts w:ascii="Arial" w:hAnsi="Arial" w:cs="Arial"/>
          <w:b/>
          <w:sz w:val="22"/>
          <w:szCs w:val="22"/>
        </w:rPr>
        <w:t>ΑΡ.Μ.Α.Ε .13493/06/Β/86/13</w:t>
      </w:r>
    </w:p>
    <w:p w:rsidR="002F432C" w:rsidRPr="002F432C" w:rsidRDefault="002F432C" w:rsidP="002F432C">
      <w:pPr>
        <w:jc w:val="center"/>
        <w:rPr>
          <w:rFonts w:ascii="Arial" w:hAnsi="Arial" w:cs="Arial"/>
          <w:b/>
          <w:sz w:val="22"/>
          <w:szCs w:val="22"/>
        </w:rPr>
      </w:pPr>
      <w:r w:rsidRPr="002F432C">
        <w:rPr>
          <w:rFonts w:ascii="Arial" w:hAnsi="Arial" w:cs="Arial"/>
          <w:b/>
          <w:sz w:val="22"/>
          <w:szCs w:val="22"/>
        </w:rPr>
        <w:t xml:space="preserve">ΓΕ.ΜΗ. </w:t>
      </w:r>
      <w:r w:rsidRPr="002F432C">
        <w:rPr>
          <w:rFonts w:ascii="Arial" w:hAnsi="Arial" w:cs="Arial"/>
          <w:b/>
          <w:sz w:val="22"/>
        </w:rPr>
        <w:t>311301000</w:t>
      </w:r>
    </w:p>
    <w:p w:rsidR="002F432C" w:rsidRPr="002F432C" w:rsidRDefault="002F432C" w:rsidP="002F432C">
      <w:pPr>
        <w:jc w:val="center"/>
        <w:rPr>
          <w:rFonts w:ascii="Arial" w:hAnsi="Arial" w:cs="Arial"/>
          <w:b/>
          <w:sz w:val="22"/>
          <w:szCs w:val="22"/>
        </w:rPr>
      </w:pPr>
      <w:r w:rsidRPr="002F432C">
        <w:rPr>
          <w:rFonts w:ascii="Arial" w:hAnsi="Arial" w:cs="Arial"/>
          <w:b/>
          <w:sz w:val="22"/>
          <w:szCs w:val="22"/>
        </w:rPr>
        <w:t>ΣΕ ΕΚΤΑΚΤΗ ΓΕΝΙΚΗ ΣΥΝΕΛΕΥΣΗ</w:t>
      </w:r>
    </w:p>
    <w:p w:rsidR="002F432C" w:rsidRPr="002F432C" w:rsidRDefault="002F432C" w:rsidP="002F432C">
      <w:pPr>
        <w:jc w:val="both"/>
        <w:rPr>
          <w:rFonts w:ascii="Arial" w:hAnsi="Arial" w:cs="Arial"/>
          <w:sz w:val="22"/>
          <w:szCs w:val="22"/>
        </w:rPr>
      </w:pPr>
      <w:r w:rsidRPr="002F432C">
        <w:rPr>
          <w:rFonts w:ascii="Arial" w:hAnsi="Arial" w:cs="Arial"/>
          <w:sz w:val="22"/>
          <w:szCs w:val="22"/>
        </w:rPr>
        <w:t xml:space="preserve">Σύμφωνα με το Νόμο και το Καταστατικό της εταιρείας και μετά από απόφαση του Διοικητικού Συμβουλίου της καλούνται οι </w:t>
      </w:r>
      <w:proofErr w:type="spellStart"/>
      <w:r w:rsidRPr="002F432C">
        <w:rPr>
          <w:rFonts w:ascii="Arial" w:hAnsi="Arial" w:cs="Arial"/>
          <w:sz w:val="22"/>
          <w:szCs w:val="22"/>
        </w:rPr>
        <w:t>κ.κ</w:t>
      </w:r>
      <w:proofErr w:type="spellEnd"/>
      <w:r w:rsidRPr="002F432C">
        <w:rPr>
          <w:rFonts w:ascii="Arial" w:hAnsi="Arial" w:cs="Arial"/>
          <w:sz w:val="22"/>
          <w:szCs w:val="22"/>
        </w:rPr>
        <w:t xml:space="preserve">. Μέτοχοι της Εταιρίας σε </w:t>
      </w:r>
      <w:proofErr w:type="spellStart"/>
      <w:r w:rsidRPr="002F432C">
        <w:rPr>
          <w:rFonts w:ascii="Arial" w:hAnsi="Arial" w:cs="Arial"/>
          <w:sz w:val="22"/>
          <w:szCs w:val="22"/>
        </w:rPr>
        <w:t>Εκτακτη</w:t>
      </w:r>
      <w:proofErr w:type="spellEnd"/>
      <w:r w:rsidRPr="002F432C">
        <w:rPr>
          <w:rFonts w:ascii="Arial" w:hAnsi="Arial" w:cs="Arial"/>
          <w:sz w:val="22"/>
          <w:szCs w:val="22"/>
        </w:rPr>
        <w:t xml:space="preserve"> Γενική Συνέλευση την 31</w:t>
      </w:r>
      <w:r w:rsidRPr="002F432C">
        <w:rPr>
          <w:rFonts w:ascii="Arial" w:hAnsi="Arial" w:cs="Arial"/>
          <w:sz w:val="22"/>
          <w:szCs w:val="22"/>
          <w:vertAlign w:val="superscript"/>
        </w:rPr>
        <w:t>η</w:t>
      </w:r>
      <w:r w:rsidRPr="002F432C">
        <w:rPr>
          <w:rFonts w:ascii="Arial" w:hAnsi="Arial" w:cs="Arial"/>
          <w:sz w:val="22"/>
          <w:szCs w:val="22"/>
        </w:rPr>
        <w:t xml:space="preserve"> Ιανουαρίου 2014 ημέρα Παρασκευή και ώρα 0</w:t>
      </w:r>
      <w:r w:rsidR="002A104A" w:rsidRPr="002A104A">
        <w:rPr>
          <w:rFonts w:ascii="Arial" w:hAnsi="Arial" w:cs="Arial"/>
          <w:sz w:val="22"/>
          <w:szCs w:val="22"/>
        </w:rPr>
        <w:t>5</w:t>
      </w:r>
      <w:r w:rsidRPr="002F432C">
        <w:rPr>
          <w:rFonts w:ascii="Arial" w:hAnsi="Arial" w:cs="Arial"/>
          <w:sz w:val="22"/>
          <w:szCs w:val="22"/>
        </w:rPr>
        <w:t>:</w:t>
      </w:r>
      <w:r w:rsidR="002A104A" w:rsidRPr="002A104A">
        <w:rPr>
          <w:rFonts w:ascii="Arial" w:hAnsi="Arial" w:cs="Arial"/>
          <w:sz w:val="22"/>
          <w:szCs w:val="22"/>
        </w:rPr>
        <w:t>0</w:t>
      </w:r>
      <w:r w:rsidRPr="002F432C">
        <w:rPr>
          <w:rFonts w:ascii="Arial" w:hAnsi="Arial" w:cs="Arial"/>
          <w:sz w:val="22"/>
          <w:szCs w:val="22"/>
        </w:rPr>
        <w:t xml:space="preserve">0 </w:t>
      </w:r>
      <w:proofErr w:type="spellStart"/>
      <w:r w:rsidRPr="002F432C">
        <w:rPr>
          <w:rFonts w:ascii="Arial" w:hAnsi="Arial" w:cs="Arial"/>
          <w:sz w:val="22"/>
          <w:szCs w:val="22"/>
        </w:rPr>
        <w:t>μ.μ</w:t>
      </w:r>
      <w:proofErr w:type="spellEnd"/>
      <w:r w:rsidRPr="002F432C">
        <w:rPr>
          <w:rFonts w:ascii="Arial" w:hAnsi="Arial" w:cs="Arial"/>
          <w:sz w:val="22"/>
          <w:szCs w:val="22"/>
        </w:rPr>
        <w:t>. στην έδρα της, στην Μεταμόρφωση Αττικής, 12</w:t>
      </w:r>
      <w:r w:rsidRPr="002F432C">
        <w:rPr>
          <w:rFonts w:ascii="Arial" w:hAnsi="Arial" w:cs="Arial"/>
          <w:sz w:val="22"/>
          <w:szCs w:val="22"/>
          <w:vertAlign w:val="superscript"/>
        </w:rPr>
        <w:t>ο</w:t>
      </w:r>
      <w:r w:rsidRPr="002F432C">
        <w:rPr>
          <w:rFonts w:ascii="Arial" w:hAnsi="Arial" w:cs="Arial"/>
          <w:sz w:val="22"/>
          <w:szCs w:val="22"/>
        </w:rPr>
        <w:t xml:space="preserve"> </w:t>
      </w:r>
      <w:proofErr w:type="spellStart"/>
      <w:r w:rsidRPr="002F432C">
        <w:rPr>
          <w:rFonts w:ascii="Arial" w:hAnsi="Arial" w:cs="Arial"/>
          <w:sz w:val="22"/>
          <w:szCs w:val="22"/>
        </w:rPr>
        <w:t>χλμ</w:t>
      </w:r>
      <w:proofErr w:type="spellEnd"/>
      <w:r w:rsidRPr="002F432C">
        <w:rPr>
          <w:rFonts w:ascii="Arial" w:hAnsi="Arial" w:cs="Arial"/>
          <w:sz w:val="22"/>
          <w:szCs w:val="22"/>
        </w:rPr>
        <w:t>. Εθνικής Οδού Αθηνών Λαμίας, για να συζητήσουν  και να λάβουν αποφάσεις επί των ακόλουθων θεμάτων:</w:t>
      </w:r>
    </w:p>
    <w:p w:rsidR="002F432C" w:rsidRPr="002F432C" w:rsidRDefault="002F432C" w:rsidP="002F432C">
      <w:pPr>
        <w:jc w:val="both"/>
        <w:rPr>
          <w:rFonts w:ascii="Arial" w:hAnsi="Arial" w:cs="Arial"/>
          <w:sz w:val="22"/>
          <w:szCs w:val="22"/>
        </w:rPr>
      </w:pPr>
    </w:p>
    <w:p w:rsidR="002F432C" w:rsidRPr="002F432C" w:rsidRDefault="002F432C" w:rsidP="002F432C">
      <w:pPr>
        <w:jc w:val="both"/>
        <w:rPr>
          <w:rFonts w:ascii="Arial" w:hAnsi="Arial" w:cs="Arial"/>
          <w:sz w:val="22"/>
          <w:szCs w:val="22"/>
        </w:rPr>
      </w:pPr>
      <w:r w:rsidRPr="002F432C">
        <w:rPr>
          <w:rFonts w:ascii="Arial" w:hAnsi="Arial" w:cs="Arial"/>
          <w:sz w:val="22"/>
          <w:szCs w:val="22"/>
        </w:rPr>
        <w:t xml:space="preserve">Σε περίπτωση μη επίτευξης της απαιτούμενης απαρτίας για τη λήψη απόφασης, για όλα ή για ορισμένα από τα θέματα της ημερήσιας διάταξης, καλούνται οι </w:t>
      </w:r>
      <w:proofErr w:type="spellStart"/>
      <w:r w:rsidRPr="002F432C">
        <w:rPr>
          <w:rFonts w:ascii="Arial" w:hAnsi="Arial" w:cs="Arial"/>
          <w:sz w:val="22"/>
          <w:szCs w:val="22"/>
        </w:rPr>
        <w:t>κ.κ</w:t>
      </w:r>
      <w:proofErr w:type="spellEnd"/>
      <w:r w:rsidRPr="002F432C">
        <w:rPr>
          <w:rFonts w:ascii="Arial" w:hAnsi="Arial" w:cs="Arial"/>
          <w:sz w:val="22"/>
          <w:szCs w:val="22"/>
        </w:rPr>
        <w:t xml:space="preserve">. Μέτοχοι σε </w:t>
      </w:r>
    </w:p>
    <w:p w:rsidR="00F234B3" w:rsidRPr="00F234B3" w:rsidRDefault="002F432C" w:rsidP="002F432C">
      <w:pPr>
        <w:numPr>
          <w:ilvl w:val="0"/>
          <w:numId w:val="1"/>
        </w:numPr>
        <w:spacing w:after="200" w:line="276" w:lineRule="auto"/>
        <w:jc w:val="both"/>
        <w:rPr>
          <w:rFonts w:ascii="Arial" w:hAnsi="Arial" w:cs="Arial"/>
          <w:sz w:val="22"/>
          <w:szCs w:val="22"/>
        </w:rPr>
      </w:pPr>
      <w:r w:rsidRPr="00F234B3">
        <w:rPr>
          <w:rFonts w:ascii="Arial" w:hAnsi="Arial" w:cs="Arial"/>
          <w:sz w:val="22"/>
          <w:szCs w:val="22"/>
        </w:rPr>
        <w:t>Α' Επαναληπτική Γενική Συνέλευση, την 14 Φεβρουαρίου 2014, ημέρα Παρασκευή ώρα 0</w:t>
      </w:r>
      <w:r w:rsidR="002A104A" w:rsidRPr="002A104A">
        <w:rPr>
          <w:rFonts w:ascii="Arial" w:hAnsi="Arial" w:cs="Arial"/>
          <w:sz w:val="22"/>
          <w:szCs w:val="22"/>
        </w:rPr>
        <w:t>5</w:t>
      </w:r>
      <w:r w:rsidRPr="00F234B3">
        <w:rPr>
          <w:rFonts w:ascii="Arial" w:hAnsi="Arial" w:cs="Arial"/>
          <w:sz w:val="22"/>
          <w:szCs w:val="22"/>
        </w:rPr>
        <w:t>:</w:t>
      </w:r>
      <w:r w:rsidR="002A104A" w:rsidRPr="002A104A">
        <w:rPr>
          <w:rFonts w:ascii="Arial" w:hAnsi="Arial" w:cs="Arial"/>
          <w:sz w:val="22"/>
          <w:szCs w:val="22"/>
        </w:rPr>
        <w:t>0</w:t>
      </w:r>
      <w:r w:rsidRPr="00F234B3">
        <w:rPr>
          <w:rFonts w:ascii="Arial" w:hAnsi="Arial" w:cs="Arial"/>
          <w:sz w:val="22"/>
          <w:szCs w:val="22"/>
        </w:rPr>
        <w:t xml:space="preserve">0 </w:t>
      </w:r>
      <w:proofErr w:type="spellStart"/>
      <w:r w:rsidRPr="00F234B3">
        <w:rPr>
          <w:rFonts w:ascii="Arial" w:hAnsi="Arial" w:cs="Arial"/>
          <w:sz w:val="22"/>
          <w:szCs w:val="22"/>
        </w:rPr>
        <w:t>μ.μ</w:t>
      </w:r>
      <w:proofErr w:type="spellEnd"/>
      <w:r w:rsidRPr="00F234B3">
        <w:rPr>
          <w:rFonts w:ascii="Arial" w:hAnsi="Arial" w:cs="Arial"/>
          <w:sz w:val="22"/>
          <w:szCs w:val="22"/>
        </w:rPr>
        <w:t>. στην ίδια ως άνω διεύθυνση,</w:t>
      </w:r>
    </w:p>
    <w:p w:rsidR="002F432C" w:rsidRPr="00F234B3" w:rsidRDefault="002F432C" w:rsidP="002F432C">
      <w:pPr>
        <w:numPr>
          <w:ilvl w:val="0"/>
          <w:numId w:val="1"/>
        </w:numPr>
        <w:spacing w:after="200" w:line="276" w:lineRule="auto"/>
        <w:jc w:val="both"/>
        <w:rPr>
          <w:rFonts w:ascii="Arial" w:hAnsi="Arial" w:cs="Arial"/>
          <w:sz w:val="22"/>
          <w:szCs w:val="22"/>
        </w:rPr>
      </w:pPr>
      <w:r w:rsidRPr="00F234B3">
        <w:rPr>
          <w:rFonts w:ascii="Arial" w:hAnsi="Arial" w:cs="Arial"/>
          <w:sz w:val="22"/>
          <w:szCs w:val="22"/>
        </w:rPr>
        <w:t>Β' Επαναληπτική Γενική Συνέλευση, την 28</w:t>
      </w:r>
      <w:r w:rsidRPr="00F234B3">
        <w:rPr>
          <w:rFonts w:ascii="Arial" w:hAnsi="Arial" w:cs="Arial"/>
          <w:sz w:val="22"/>
          <w:szCs w:val="22"/>
          <w:vertAlign w:val="superscript"/>
        </w:rPr>
        <w:t>η</w:t>
      </w:r>
      <w:r w:rsidRPr="00F234B3">
        <w:rPr>
          <w:rFonts w:ascii="Arial" w:hAnsi="Arial" w:cs="Arial"/>
          <w:sz w:val="22"/>
          <w:szCs w:val="22"/>
        </w:rPr>
        <w:t xml:space="preserve"> Φεβρουαρίου 2014, ημέρα Παρασκευή και ώρα 0</w:t>
      </w:r>
      <w:r w:rsidR="002A104A" w:rsidRPr="002A104A">
        <w:rPr>
          <w:rFonts w:ascii="Arial" w:hAnsi="Arial" w:cs="Arial"/>
          <w:sz w:val="22"/>
          <w:szCs w:val="22"/>
        </w:rPr>
        <w:t>5</w:t>
      </w:r>
      <w:r w:rsidRPr="00F234B3">
        <w:rPr>
          <w:rFonts w:ascii="Arial" w:hAnsi="Arial" w:cs="Arial"/>
          <w:sz w:val="22"/>
          <w:szCs w:val="22"/>
        </w:rPr>
        <w:t>:</w:t>
      </w:r>
      <w:r w:rsidR="002A104A" w:rsidRPr="002A104A">
        <w:rPr>
          <w:rFonts w:ascii="Arial" w:hAnsi="Arial" w:cs="Arial"/>
          <w:sz w:val="22"/>
          <w:szCs w:val="22"/>
        </w:rPr>
        <w:t>0</w:t>
      </w:r>
      <w:r w:rsidRPr="00F234B3">
        <w:rPr>
          <w:rFonts w:ascii="Arial" w:hAnsi="Arial" w:cs="Arial"/>
          <w:sz w:val="22"/>
          <w:szCs w:val="22"/>
        </w:rPr>
        <w:t xml:space="preserve">0 </w:t>
      </w:r>
      <w:proofErr w:type="spellStart"/>
      <w:r w:rsidRPr="00F234B3">
        <w:rPr>
          <w:rFonts w:ascii="Arial" w:hAnsi="Arial" w:cs="Arial"/>
          <w:sz w:val="22"/>
          <w:szCs w:val="22"/>
        </w:rPr>
        <w:t>μ.μ</w:t>
      </w:r>
      <w:proofErr w:type="spellEnd"/>
      <w:r w:rsidRPr="00F234B3">
        <w:rPr>
          <w:rFonts w:ascii="Arial" w:hAnsi="Arial" w:cs="Arial"/>
          <w:sz w:val="22"/>
          <w:szCs w:val="22"/>
        </w:rPr>
        <w:t>. στην ίδια επίσης διεύθυνση.</w:t>
      </w:r>
    </w:p>
    <w:p w:rsidR="002F432C" w:rsidRPr="002F432C" w:rsidRDefault="002F432C" w:rsidP="002F432C">
      <w:pPr>
        <w:jc w:val="both"/>
        <w:rPr>
          <w:rFonts w:ascii="Arial" w:hAnsi="Arial" w:cs="Arial"/>
          <w:sz w:val="22"/>
          <w:szCs w:val="22"/>
        </w:rPr>
      </w:pPr>
      <w:r w:rsidRPr="002F432C">
        <w:rPr>
          <w:rFonts w:ascii="Arial" w:hAnsi="Arial" w:cs="Arial"/>
          <w:sz w:val="22"/>
          <w:szCs w:val="22"/>
        </w:rPr>
        <w:t xml:space="preserve">Στην περίπτωση επαναληπτικών Γενικών Συνελεύσεων, αυτές θα γίνουν χωρίς δημοσίευση νεότερης πρόσκλησης. </w:t>
      </w:r>
    </w:p>
    <w:p w:rsidR="002F432C" w:rsidRPr="002F432C" w:rsidRDefault="002F432C" w:rsidP="002F432C">
      <w:pPr>
        <w:jc w:val="center"/>
        <w:rPr>
          <w:rFonts w:ascii="Arial" w:hAnsi="Arial" w:cs="Arial"/>
          <w:sz w:val="22"/>
          <w:szCs w:val="22"/>
          <w:u w:val="single"/>
        </w:rPr>
      </w:pPr>
    </w:p>
    <w:p w:rsidR="002F432C" w:rsidRDefault="002F432C" w:rsidP="002F432C">
      <w:pPr>
        <w:ind w:left="426" w:hanging="426"/>
        <w:jc w:val="center"/>
        <w:rPr>
          <w:rFonts w:ascii="Arial" w:hAnsi="Arial" w:cs="Arial"/>
          <w:b/>
          <w:sz w:val="22"/>
          <w:szCs w:val="22"/>
          <w:u w:val="single"/>
        </w:rPr>
      </w:pPr>
      <w:r w:rsidRPr="002F432C">
        <w:rPr>
          <w:rFonts w:ascii="Arial" w:hAnsi="Arial" w:cs="Arial"/>
          <w:b/>
          <w:sz w:val="22"/>
          <w:szCs w:val="22"/>
          <w:u w:val="single"/>
        </w:rPr>
        <w:t>Θέματα Ημερήσιας Διάταξης</w:t>
      </w:r>
    </w:p>
    <w:p w:rsidR="009F330A" w:rsidRPr="002F432C" w:rsidRDefault="009F330A" w:rsidP="002F432C">
      <w:pPr>
        <w:ind w:left="426" w:hanging="426"/>
        <w:jc w:val="center"/>
        <w:rPr>
          <w:rFonts w:ascii="Arial" w:hAnsi="Arial" w:cs="Arial"/>
          <w:b/>
          <w:sz w:val="22"/>
          <w:szCs w:val="22"/>
          <w:u w:val="single"/>
        </w:rPr>
      </w:pPr>
    </w:p>
    <w:p w:rsidR="002F432C" w:rsidRPr="002F432C" w:rsidRDefault="002F432C" w:rsidP="002F432C">
      <w:pPr>
        <w:spacing w:after="200" w:line="276" w:lineRule="auto"/>
        <w:ind w:left="426" w:hanging="426"/>
        <w:contextualSpacing/>
        <w:jc w:val="both"/>
        <w:rPr>
          <w:rFonts w:ascii="Arial" w:eastAsia="Calibri" w:hAnsi="Arial" w:cs="Arial"/>
          <w:sz w:val="22"/>
          <w:szCs w:val="22"/>
          <w:lang w:eastAsia="en-US"/>
        </w:rPr>
      </w:pPr>
      <w:r w:rsidRPr="002F432C">
        <w:rPr>
          <w:rFonts w:ascii="Arial" w:eastAsia="Calibri" w:hAnsi="Arial" w:cs="Arial"/>
          <w:b/>
          <w:sz w:val="22"/>
          <w:szCs w:val="22"/>
          <w:lang w:eastAsia="en-US"/>
        </w:rPr>
        <w:t>1.</w:t>
      </w:r>
      <w:r w:rsidRPr="002F432C">
        <w:rPr>
          <w:rFonts w:ascii="Arial" w:eastAsia="Calibri" w:hAnsi="Arial" w:cs="Arial"/>
          <w:sz w:val="22"/>
          <w:szCs w:val="22"/>
          <w:lang w:eastAsia="en-US"/>
        </w:rPr>
        <w:t xml:space="preserve">  Συμψηφισμός του ειδικού αποθεματικού που σχηματίστηκε με </w:t>
      </w:r>
      <w:r w:rsidR="00F234B3" w:rsidRPr="002F432C">
        <w:rPr>
          <w:rFonts w:ascii="Arial" w:eastAsia="Calibri" w:hAnsi="Arial" w:cs="Arial"/>
          <w:sz w:val="22"/>
          <w:szCs w:val="22"/>
          <w:lang w:eastAsia="en-US"/>
        </w:rPr>
        <w:t xml:space="preserve">απόφαση </w:t>
      </w:r>
      <w:r w:rsidRPr="002F432C">
        <w:rPr>
          <w:rFonts w:ascii="Arial" w:eastAsia="Calibri" w:hAnsi="Arial" w:cs="Arial"/>
          <w:sz w:val="22"/>
          <w:szCs w:val="22"/>
          <w:lang w:eastAsia="en-US"/>
        </w:rPr>
        <w:t>τη</w:t>
      </w:r>
      <w:r w:rsidR="00F234B3">
        <w:rPr>
          <w:rFonts w:ascii="Arial" w:eastAsia="Calibri" w:hAnsi="Arial" w:cs="Arial"/>
          <w:sz w:val="22"/>
          <w:szCs w:val="22"/>
          <w:lang w:eastAsia="en-US"/>
        </w:rPr>
        <w:t>ς</w:t>
      </w:r>
      <w:r w:rsidRPr="002F432C">
        <w:rPr>
          <w:rFonts w:ascii="Arial" w:eastAsia="Calibri" w:hAnsi="Arial" w:cs="Arial"/>
          <w:sz w:val="22"/>
          <w:szCs w:val="22"/>
          <w:lang w:eastAsia="en-US"/>
        </w:rPr>
        <w:t xml:space="preserve"> από 13.09.2013 Έκτακτης Γενικής Συνέλευσης των Μετόχων, ποσού 50.573.153,07 ευρώ, κατ’ εφαρμογή του άρθρου 4 παρ. 4α του Κ.Ν.2190/1920, για απόσβεση </w:t>
      </w:r>
      <w:r w:rsidR="0056625B">
        <w:rPr>
          <w:rFonts w:ascii="Arial" w:eastAsia="Calibri" w:hAnsi="Arial" w:cs="Arial"/>
          <w:sz w:val="22"/>
          <w:szCs w:val="22"/>
          <w:lang w:eastAsia="en-US"/>
        </w:rPr>
        <w:t xml:space="preserve">κατά το ισόποσο, </w:t>
      </w:r>
      <w:r w:rsidRPr="002F432C">
        <w:rPr>
          <w:rFonts w:ascii="Arial" w:eastAsia="Calibri" w:hAnsi="Arial" w:cs="Arial"/>
          <w:sz w:val="22"/>
          <w:szCs w:val="22"/>
          <w:lang w:eastAsia="en-US"/>
        </w:rPr>
        <w:t>ζημιών της Εταιρίας.</w:t>
      </w:r>
    </w:p>
    <w:p w:rsidR="002F432C" w:rsidRPr="002F432C" w:rsidRDefault="002F432C" w:rsidP="002F432C">
      <w:pPr>
        <w:spacing w:after="200" w:line="276" w:lineRule="auto"/>
        <w:ind w:left="426" w:hanging="426"/>
        <w:contextualSpacing/>
        <w:jc w:val="both"/>
        <w:rPr>
          <w:rFonts w:ascii="Arial" w:eastAsia="Calibri" w:hAnsi="Arial" w:cs="Arial"/>
          <w:sz w:val="22"/>
          <w:szCs w:val="22"/>
          <w:lang w:eastAsia="en-US"/>
        </w:rPr>
      </w:pPr>
      <w:r w:rsidRPr="002F432C">
        <w:rPr>
          <w:rFonts w:ascii="Arial" w:eastAsia="Calibri" w:hAnsi="Arial" w:cs="Arial"/>
          <w:b/>
          <w:sz w:val="22"/>
          <w:szCs w:val="22"/>
          <w:lang w:eastAsia="en-US"/>
        </w:rPr>
        <w:t>2.</w:t>
      </w:r>
      <w:r w:rsidRPr="002F432C">
        <w:rPr>
          <w:rFonts w:ascii="Arial" w:eastAsia="Calibri" w:hAnsi="Arial" w:cs="Arial"/>
          <w:sz w:val="22"/>
          <w:szCs w:val="22"/>
          <w:lang w:eastAsia="en-US"/>
        </w:rPr>
        <w:t xml:space="preserve">  </w:t>
      </w:r>
      <w:r w:rsidR="009F330A">
        <w:rPr>
          <w:rFonts w:ascii="Arial" w:eastAsia="Calibri" w:hAnsi="Arial" w:cs="Arial"/>
          <w:sz w:val="22"/>
          <w:szCs w:val="22"/>
          <w:lang w:val="en-US" w:eastAsia="en-US"/>
        </w:rPr>
        <w:t>Reverse</w:t>
      </w:r>
      <w:r w:rsidR="009F330A" w:rsidRPr="009F330A">
        <w:rPr>
          <w:rFonts w:ascii="Arial" w:eastAsia="Calibri" w:hAnsi="Arial" w:cs="Arial"/>
          <w:sz w:val="22"/>
          <w:szCs w:val="22"/>
          <w:lang w:eastAsia="en-US"/>
        </w:rPr>
        <w:t xml:space="preserve"> </w:t>
      </w:r>
      <w:r w:rsidR="009F330A">
        <w:rPr>
          <w:rFonts w:ascii="Arial" w:eastAsia="Calibri" w:hAnsi="Arial" w:cs="Arial"/>
          <w:sz w:val="22"/>
          <w:szCs w:val="22"/>
          <w:lang w:val="en-US" w:eastAsia="en-US"/>
        </w:rPr>
        <w:t>split</w:t>
      </w:r>
      <w:r w:rsidR="009F330A" w:rsidRPr="009F330A">
        <w:rPr>
          <w:rFonts w:ascii="Arial" w:eastAsia="Calibri" w:hAnsi="Arial" w:cs="Arial"/>
          <w:sz w:val="22"/>
          <w:szCs w:val="22"/>
          <w:lang w:eastAsia="en-US"/>
        </w:rPr>
        <w:t xml:space="preserve"> </w:t>
      </w:r>
      <w:r w:rsidR="009F330A">
        <w:rPr>
          <w:rFonts w:ascii="Arial" w:eastAsia="Calibri" w:hAnsi="Arial" w:cs="Arial"/>
          <w:sz w:val="22"/>
          <w:szCs w:val="22"/>
          <w:lang w:eastAsia="en-US"/>
        </w:rPr>
        <w:t xml:space="preserve">μέσω αύξησης </w:t>
      </w:r>
      <w:r w:rsidR="009F330A" w:rsidRPr="002F432C">
        <w:rPr>
          <w:rFonts w:ascii="Arial" w:eastAsia="Calibri" w:hAnsi="Arial" w:cs="Arial"/>
          <w:sz w:val="22"/>
          <w:szCs w:val="22"/>
          <w:lang w:eastAsia="en-US"/>
        </w:rPr>
        <w:t xml:space="preserve">της </w:t>
      </w:r>
      <w:proofErr w:type="spellStart"/>
      <w:r w:rsidR="009F330A" w:rsidRPr="002F432C">
        <w:rPr>
          <w:rFonts w:ascii="Arial" w:eastAsia="Calibri" w:hAnsi="Arial" w:cs="Arial"/>
          <w:sz w:val="22"/>
          <w:szCs w:val="22"/>
          <w:lang w:eastAsia="en-US"/>
        </w:rPr>
        <w:t>ονοµαστικής</w:t>
      </w:r>
      <w:proofErr w:type="spellEnd"/>
      <w:r w:rsidR="009F330A" w:rsidRPr="002F432C">
        <w:rPr>
          <w:rFonts w:ascii="Arial" w:eastAsia="Calibri" w:hAnsi="Arial" w:cs="Arial"/>
          <w:sz w:val="22"/>
          <w:szCs w:val="22"/>
          <w:lang w:eastAsia="en-US"/>
        </w:rPr>
        <w:t xml:space="preserve"> αξίας έκαστης κοινής </w:t>
      </w:r>
      <w:proofErr w:type="spellStart"/>
      <w:r w:rsidR="009F330A" w:rsidRPr="002F432C">
        <w:rPr>
          <w:rFonts w:ascii="Arial" w:eastAsia="Calibri" w:hAnsi="Arial" w:cs="Arial"/>
          <w:sz w:val="22"/>
          <w:szCs w:val="22"/>
          <w:lang w:eastAsia="en-US"/>
        </w:rPr>
        <w:t>ονοµαστικής</w:t>
      </w:r>
      <w:proofErr w:type="spellEnd"/>
      <w:r w:rsidR="009F330A" w:rsidRPr="002F432C">
        <w:rPr>
          <w:rFonts w:ascii="Arial" w:eastAsia="Calibri" w:hAnsi="Arial" w:cs="Arial"/>
          <w:sz w:val="22"/>
          <w:szCs w:val="22"/>
          <w:lang w:eastAsia="en-US"/>
        </w:rPr>
        <w:t xml:space="preserve"> µ</w:t>
      </w:r>
      <w:proofErr w:type="spellStart"/>
      <w:r w:rsidR="009F330A" w:rsidRPr="002F432C">
        <w:rPr>
          <w:rFonts w:ascii="Arial" w:eastAsia="Calibri" w:hAnsi="Arial" w:cs="Arial"/>
          <w:sz w:val="22"/>
          <w:szCs w:val="22"/>
          <w:lang w:eastAsia="en-US"/>
        </w:rPr>
        <w:t>ετά</w:t>
      </w:r>
      <w:proofErr w:type="spellEnd"/>
      <w:r w:rsidR="009F330A" w:rsidRPr="002F432C">
        <w:rPr>
          <w:rFonts w:ascii="Arial" w:eastAsia="Calibri" w:hAnsi="Arial" w:cs="Arial"/>
          <w:sz w:val="22"/>
          <w:szCs w:val="22"/>
          <w:lang w:eastAsia="en-US"/>
        </w:rPr>
        <w:t xml:space="preserve"> ψήφου µ</w:t>
      </w:r>
      <w:proofErr w:type="spellStart"/>
      <w:r w:rsidR="009F330A" w:rsidRPr="002F432C">
        <w:rPr>
          <w:rFonts w:ascii="Arial" w:eastAsia="Calibri" w:hAnsi="Arial" w:cs="Arial"/>
          <w:sz w:val="22"/>
          <w:szCs w:val="22"/>
          <w:lang w:eastAsia="en-US"/>
        </w:rPr>
        <w:t>ετοχής</w:t>
      </w:r>
      <w:proofErr w:type="spellEnd"/>
      <w:r w:rsidR="009F330A" w:rsidRPr="002F432C">
        <w:rPr>
          <w:rFonts w:ascii="Arial" w:eastAsia="Calibri" w:hAnsi="Arial" w:cs="Arial"/>
          <w:sz w:val="22"/>
          <w:szCs w:val="22"/>
          <w:lang w:eastAsia="en-US"/>
        </w:rPr>
        <w:t xml:space="preserve">  και µ</w:t>
      </w:r>
      <w:proofErr w:type="spellStart"/>
      <w:r w:rsidR="009F330A" w:rsidRPr="002F432C">
        <w:rPr>
          <w:rFonts w:ascii="Arial" w:eastAsia="Calibri" w:hAnsi="Arial" w:cs="Arial"/>
          <w:sz w:val="22"/>
          <w:szCs w:val="22"/>
          <w:lang w:eastAsia="en-US"/>
        </w:rPr>
        <w:t>είωσης</w:t>
      </w:r>
      <w:proofErr w:type="spellEnd"/>
      <w:r w:rsidR="009F330A" w:rsidRPr="002F432C">
        <w:rPr>
          <w:rFonts w:ascii="Arial" w:eastAsia="Calibri" w:hAnsi="Arial" w:cs="Arial"/>
          <w:sz w:val="22"/>
          <w:szCs w:val="22"/>
          <w:lang w:eastAsia="en-US"/>
        </w:rPr>
        <w:t xml:space="preserve"> του συνολικού </w:t>
      </w:r>
      <w:proofErr w:type="spellStart"/>
      <w:r w:rsidR="009F330A" w:rsidRPr="002F432C">
        <w:rPr>
          <w:rFonts w:ascii="Arial" w:eastAsia="Calibri" w:hAnsi="Arial" w:cs="Arial"/>
          <w:sz w:val="22"/>
          <w:szCs w:val="22"/>
          <w:lang w:eastAsia="en-US"/>
        </w:rPr>
        <w:t>αριθµού</w:t>
      </w:r>
      <w:proofErr w:type="spellEnd"/>
      <w:r w:rsidR="009F330A" w:rsidRPr="002F432C">
        <w:rPr>
          <w:rFonts w:ascii="Arial" w:eastAsia="Calibri" w:hAnsi="Arial" w:cs="Arial"/>
          <w:sz w:val="22"/>
          <w:szCs w:val="22"/>
          <w:lang w:eastAsia="en-US"/>
        </w:rPr>
        <w:t xml:space="preserve"> αυτών µε συνένωση των εν λόγω µ</w:t>
      </w:r>
      <w:proofErr w:type="spellStart"/>
      <w:r w:rsidR="009F330A" w:rsidRPr="002F432C">
        <w:rPr>
          <w:rFonts w:ascii="Arial" w:eastAsia="Calibri" w:hAnsi="Arial" w:cs="Arial"/>
          <w:sz w:val="22"/>
          <w:szCs w:val="22"/>
          <w:lang w:eastAsia="en-US"/>
        </w:rPr>
        <w:t>ετοχών</w:t>
      </w:r>
      <w:proofErr w:type="spellEnd"/>
      <w:r w:rsidR="009F330A">
        <w:rPr>
          <w:rFonts w:ascii="Arial" w:eastAsia="Calibri" w:hAnsi="Arial" w:cs="Arial"/>
          <w:sz w:val="22"/>
          <w:szCs w:val="22"/>
          <w:lang w:eastAsia="en-US"/>
        </w:rPr>
        <w:t xml:space="preserve">, </w:t>
      </w:r>
      <w:r w:rsidR="009F330A" w:rsidRPr="002F432C">
        <w:rPr>
          <w:rFonts w:ascii="Arial" w:eastAsia="Calibri" w:hAnsi="Arial" w:cs="Arial"/>
          <w:sz w:val="22"/>
          <w:szCs w:val="22"/>
          <w:lang w:eastAsia="en-US"/>
        </w:rPr>
        <w:t xml:space="preserve">παροχή εξουσιοδοτήσεων στο Διοικητικό Συμβούλιο της </w:t>
      </w:r>
      <w:proofErr w:type="spellStart"/>
      <w:r w:rsidR="009F330A" w:rsidRPr="002F432C">
        <w:rPr>
          <w:rFonts w:ascii="Arial" w:eastAsia="Calibri" w:hAnsi="Arial" w:cs="Arial"/>
          <w:sz w:val="22"/>
          <w:szCs w:val="22"/>
          <w:lang w:eastAsia="en-US"/>
        </w:rPr>
        <w:t>Εταρείας</w:t>
      </w:r>
      <w:proofErr w:type="spellEnd"/>
      <w:r w:rsidR="009F330A" w:rsidRPr="002F432C">
        <w:rPr>
          <w:rFonts w:ascii="Arial" w:eastAsia="Calibri" w:hAnsi="Arial" w:cs="Arial"/>
          <w:sz w:val="22"/>
          <w:szCs w:val="22"/>
          <w:lang w:eastAsia="en-US"/>
        </w:rPr>
        <w:t xml:space="preserve"> για τη διάθεση τυχόν κλασματικών υπολοίπων και </w:t>
      </w:r>
      <w:r w:rsidR="009F330A">
        <w:rPr>
          <w:rFonts w:ascii="Arial" w:eastAsia="Calibri" w:hAnsi="Arial" w:cs="Arial"/>
          <w:sz w:val="22"/>
          <w:szCs w:val="22"/>
          <w:lang w:eastAsia="en-US"/>
        </w:rPr>
        <w:t>στη συνέχεια (</w:t>
      </w:r>
      <w:r w:rsidR="009F330A" w:rsidRPr="002F432C">
        <w:rPr>
          <w:rFonts w:ascii="Arial" w:eastAsia="Calibri" w:hAnsi="Arial" w:cs="Arial"/>
          <w:sz w:val="22"/>
          <w:szCs w:val="22"/>
          <w:lang w:eastAsia="en-US"/>
        </w:rPr>
        <w:t xml:space="preserve">όπως θα έχει </w:t>
      </w:r>
      <w:proofErr w:type="spellStart"/>
      <w:r w:rsidR="009F330A" w:rsidRPr="002F432C">
        <w:rPr>
          <w:rFonts w:ascii="Arial" w:eastAsia="Calibri" w:hAnsi="Arial" w:cs="Arial"/>
          <w:sz w:val="22"/>
          <w:szCs w:val="22"/>
          <w:lang w:eastAsia="en-US"/>
        </w:rPr>
        <w:t>διαµορφωθεί</w:t>
      </w:r>
      <w:proofErr w:type="spellEnd"/>
      <w:r w:rsidR="009F330A" w:rsidRPr="002F432C">
        <w:rPr>
          <w:rFonts w:ascii="Arial" w:eastAsia="Calibri" w:hAnsi="Arial" w:cs="Arial"/>
          <w:sz w:val="22"/>
          <w:szCs w:val="22"/>
          <w:lang w:eastAsia="en-US"/>
        </w:rPr>
        <w:t xml:space="preserve"> µ</w:t>
      </w:r>
      <w:proofErr w:type="spellStart"/>
      <w:r w:rsidR="009F330A" w:rsidRPr="002F432C">
        <w:rPr>
          <w:rFonts w:ascii="Arial" w:eastAsia="Calibri" w:hAnsi="Arial" w:cs="Arial"/>
          <w:sz w:val="22"/>
          <w:szCs w:val="22"/>
          <w:lang w:eastAsia="en-US"/>
        </w:rPr>
        <w:t>ετά</w:t>
      </w:r>
      <w:proofErr w:type="spellEnd"/>
      <w:r w:rsidR="009F330A" w:rsidRPr="002F432C">
        <w:rPr>
          <w:rFonts w:ascii="Arial" w:eastAsia="Calibri" w:hAnsi="Arial" w:cs="Arial"/>
          <w:sz w:val="22"/>
          <w:szCs w:val="22"/>
          <w:lang w:eastAsia="en-US"/>
        </w:rPr>
        <w:t xml:space="preserve"> το </w:t>
      </w:r>
      <w:r w:rsidR="009F330A" w:rsidRPr="002F432C">
        <w:rPr>
          <w:rFonts w:ascii="Arial" w:eastAsia="Calibri" w:hAnsi="Arial" w:cs="Arial"/>
          <w:sz w:val="22"/>
          <w:szCs w:val="22"/>
          <w:lang w:val="en-GB" w:eastAsia="en-US"/>
        </w:rPr>
        <w:t>reverse</w:t>
      </w:r>
      <w:r w:rsidR="009F330A" w:rsidRPr="002F432C">
        <w:rPr>
          <w:rFonts w:ascii="Arial" w:eastAsia="Calibri" w:hAnsi="Arial" w:cs="Arial"/>
          <w:sz w:val="22"/>
          <w:szCs w:val="22"/>
          <w:lang w:eastAsia="en-US"/>
        </w:rPr>
        <w:t xml:space="preserve"> </w:t>
      </w:r>
      <w:r w:rsidR="009F330A" w:rsidRPr="002F432C">
        <w:rPr>
          <w:rFonts w:ascii="Arial" w:eastAsia="Calibri" w:hAnsi="Arial" w:cs="Arial"/>
          <w:sz w:val="22"/>
          <w:szCs w:val="22"/>
          <w:lang w:val="en-GB" w:eastAsia="en-US"/>
        </w:rPr>
        <w:t>split</w:t>
      </w:r>
      <w:r w:rsidR="009F330A" w:rsidRPr="002F432C">
        <w:rPr>
          <w:rFonts w:ascii="Arial" w:eastAsia="Calibri" w:hAnsi="Arial" w:cs="Arial"/>
          <w:sz w:val="22"/>
          <w:szCs w:val="22"/>
          <w:lang w:eastAsia="en-US"/>
        </w:rPr>
        <w:t>),</w:t>
      </w:r>
      <w:r w:rsidR="009F330A">
        <w:rPr>
          <w:rFonts w:ascii="Arial" w:eastAsia="Calibri" w:hAnsi="Arial" w:cs="Arial"/>
          <w:sz w:val="22"/>
          <w:szCs w:val="22"/>
          <w:lang w:eastAsia="en-US"/>
        </w:rPr>
        <w:t xml:space="preserve"> μ</w:t>
      </w:r>
      <w:r w:rsidRPr="002F432C">
        <w:rPr>
          <w:rFonts w:ascii="Arial" w:eastAsia="Calibri" w:hAnsi="Arial" w:cs="Arial"/>
          <w:sz w:val="22"/>
          <w:szCs w:val="22"/>
          <w:lang w:eastAsia="en-US"/>
        </w:rPr>
        <w:t>είωση του κοινού µ</w:t>
      </w:r>
      <w:proofErr w:type="spellStart"/>
      <w:r w:rsidRPr="002F432C">
        <w:rPr>
          <w:rFonts w:ascii="Arial" w:eastAsia="Calibri" w:hAnsi="Arial" w:cs="Arial"/>
          <w:sz w:val="22"/>
          <w:szCs w:val="22"/>
          <w:lang w:eastAsia="en-US"/>
        </w:rPr>
        <w:t>ετοχικού</w:t>
      </w:r>
      <w:proofErr w:type="spellEnd"/>
      <w:r w:rsidRPr="002F432C">
        <w:rPr>
          <w:rFonts w:ascii="Arial" w:eastAsia="Calibri" w:hAnsi="Arial" w:cs="Arial"/>
          <w:sz w:val="22"/>
          <w:szCs w:val="22"/>
          <w:lang w:eastAsia="en-US"/>
        </w:rPr>
        <w:t xml:space="preserve"> κεφαλαίου της  Εταιρείας µέσω µ</w:t>
      </w:r>
      <w:proofErr w:type="spellStart"/>
      <w:r w:rsidRPr="002F432C">
        <w:rPr>
          <w:rFonts w:ascii="Arial" w:eastAsia="Calibri" w:hAnsi="Arial" w:cs="Arial"/>
          <w:sz w:val="22"/>
          <w:szCs w:val="22"/>
          <w:lang w:eastAsia="en-US"/>
        </w:rPr>
        <w:t>είωσης</w:t>
      </w:r>
      <w:proofErr w:type="spellEnd"/>
      <w:r w:rsidRPr="002F432C">
        <w:rPr>
          <w:rFonts w:ascii="Arial" w:eastAsia="Calibri" w:hAnsi="Arial" w:cs="Arial"/>
          <w:sz w:val="22"/>
          <w:szCs w:val="22"/>
          <w:lang w:eastAsia="en-US"/>
        </w:rPr>
        <w:t xml:space="preserve"> της </w:t>
      </w:r>
      <w:proofErr w:type="spellStart"/>
      <w:r w:rsidRPr="002F432C">
        <w:rPr>
          <w:rFonts w:ascii="Arial" w:eastAsia="Calibri" w:hAnsi="Arial" w:cs="Arial"/>
          <w:sz w:val="22"/>
          <w:szCs w:val="22"/>
          <w:lang w:eastAsia="en-US"/>
        </w:rPr>
        <w:t>ονοµαστικής</w:t>
      </w:r>
      <w:proofErr w:type="spellEnd"/>
      <w:r w:rsidRPr="002F432C">
        <w:rPr>
          <w:rFonts w:ascii="Arial" w:eastAsia="Calibri" w:hAnsi="Arial" w:cs="Arial"/>
          <w:sz w:val="22"/>
          <w:szCs w:val="22"/>
          <w:lang w:eastAsia="en-US"/>
        </w:rPr>
        <w:t xml:space="preserve"> αξίας έκαστης κοινής </w:t>
      </w:r>
      <w:proofErr w:type="spellStart"/>
      <w:r w:rsidRPr="002F432C">
        <w:rPr>
          <w:rFonts w:ascii="Arial" w:eastAsia="Calibri" w:hAnsi="Arial" w:cs="Arial"/>
          <w:sz w:val="22"/>
          <w:szCs w:val="22"/>
          <w:lang w:eastAsia="en-US"/>
        </w:rPr>
        <w:t>ονοµαστικής</w:t>
      </w:r>
      <w:proofErr w:type="spellEnd"/>
      <w:r w:rsidRPr="002F432C">
        <w:rPr>
          <w:rFonts w:ascii="Arial" w:eastAsia="Calibri" w:hAnsi="Arial" w:cs="Arial"/>
          <w:sz w:val="22"/>
          <w:szCs w:val="22"/>
          <w:lang w:eastAsia="en-US"/>
        </w:rPr>
        <w:t xml:space="preserve"> µ</w:t>
      </w:r>
      <w:proofErr w:type="spellStart"/>
      <w:r w:rsidRPr="002F432C">
        <w:rPr>
          <w:rFonts w:ascii="Arial" w:eastAsia="Calibri" w:hAnsi="Arial" w:cs="Arial"/>
          <w:sz w:val="22"/>
          <w:szCs w:val="22"/>
          <w:lang w:eastAsia="en-US"/>
        </w:rPr>
        <w:t>ετά</w:t>
      </w:r>
      <w:proofErr w:type="spellEnd"/>
      <w:r w:rsidRPr="002F432C">
        <w:rPr>
          <w:rFonts w:ascii="Arial" w:eastAsia="Calibri" w:hAnsi="Arial" w:cs="Arial"/>
          <w:sz w:val="22"/>
          <w:szCs w:val="22"/>
          <w:lang w:eastAsia="en-US"/>
        </w:rPr>
        <w:t xml:space="preserve"> ψήφου µ</w:t>
      </w:r>
      <w:proofErr w:type="spellStart"/>
      <w:r w:rsidRPr="002F432C">
        <w:rPr>
          <w:rFonts w:ascii="Arial" w:eastAsia="Calibri" w:hAnsi="Arial" w:cs="Arial"/>
          <w:sz w:val="22"/>
          <w:szCs w:val="22"/>
          <w:lang w:eastAsia="en-US"/>
        </w:rPr>
        <w:t>ετοχής</w:t>
      </w:r>
      <w:proofErr w:type="spellEnd"/>
      <w:r w:rsidRPr="002F432C">
        <w:rPr>
          <w:rFonts w:ascii="Arial" w:eastAsia="Calibri" w:hAnsi="Arial" w:cs="Arial"/>
          <w:sz w:val="22"/>
          <w:szCs w:val="22"/>
          <w:lang w:eastAsia="en-US"/>
        </w:rPr>
        <w:t xml:space="preserve"> µε σκοπό το </w:t>
      </w:r>
      <w:proofErr w:type="spellStart"/>
      <w:r w:rsidRPr="002F432C">
        <w:rPr>
          <w:rFonts w:ascii="Arial" w:eastAsia="Calibri" w:hAnsi="Arial" w:cs="Arial"/>
          <w:sz w:val="22"/>
          <w:szCs w:val="22"/>
          <w:lang w:eastAsia="en-US"/>
        </w:rPr>
        <w:t>σχηµατισµό</w:t>
      </w:r>
      <w:proofErr w:type="spellEnd"/>
      <w:r w:rsidRPr="002F432C">
        <w:rPr>
          <w:rFonts w:ascii="Arial" w:eastAsia="Calibri" w:hAnsi="Arial" w:cs="Arial"/>
          <w:sz w:val="22"/>
          <w:szCs w:val="22"/>
          <w:lang w:eastAsia="en-US"/>
        </w:rPr>
        <w:t xml:space="preserve"> ισόποσου ειδικού </w:t>
      </w:r>
      <w:proofErr w:type="spellStart"/>
      <w:r w:rsidRPr="002F432C">
        <w:rPr>
          <w:rFonts w:ascii="Arial" w:eastAsia="Calibri" w:hAnsi="Arial" w:cs="Arial"/>
          <w:sz w:val="22"/>
          <w:szCs w:val="22"/>
          <w:lang w:eastAsia="en-US"/>
        </w:rPr>
        <w:t>αποθεµατικού</w:t>
      </w:r>
      <w:proofErr w:type="spellEnd"/>
      <w:r w:rsidRPr="002F432C">
        <w:rPr>
          <w:rFonts w:ascii="Arial" w:eastAsia="Calibri" w:hAnsi="Arial" w:cs="Arial"/>
          <w:sz w:val="22"/>
          <w:szCs w:val="22"/>
          <w:lang w:eastAsia="en-US"/>
        </w:rPr>
        <w:t xml:space="preserve"> </w:t>
      </w:r>
      <w:proofErr w:type="spellStart"/>
      <w:r w:rsidRPr="002F432C">
        <w:rPr>
          <w:rFonts w:ascii="Arial" w:eastAsia="Calibri" w:hAnsi="Arial" w:cs="Arial"/>
          <w:sz w:val="22"/>
          <w:szCs w:val="22"/>
          <w:lang w:eastAsia="en-US"/>
        </w:rPr>
        <w:t>σύµφωνα</w:t>
      </w:r>
      <w:proofErr w:type="spellEnd"/>
      <w:r w:rsidRPr="002F432C">
        <w:rPr>
          <w:rFonts w:ascii="Arial" w:eastAsia="Calibri" w:hAnsi="Arial" w:cs="Arial"/>
          <w:sz w:val="22"/>
          <w:szCs w:val="22"/>
          <w:lang w:eastAsia="en-US"/>
        </w:rPr>
        <w:t xml:space="preserve"> µε το άρθρο 4 παράγραφος 4α του </w:t>
      </w:r>
      <w:proofErr w:type="spellStart"/>
      <w:r w:rsidRPr="002F432C">
        <w:rPr>
          <w:rFonts w:ascii="Arial" w:eastAsia="Calibri" w:hAnsi="Arial" w:cs="Arial"/>
          <w:sz w:val="22"/>
          <w:szCs w:val="22"/>
          <w:lang w:eastAsia="en-US"/>
        </w:rPr>
        <w:t>κ.ν</w:t>
      </w:r>
      <w:proofErr w:type="spellEnd"/>
      <w:r w:rsidRPr="002F432C">
        <w:rPr>
          <w:rFonts w:ascii="Arial" w:eastAsia="Calibri" w:hAnsi="Arial" w:cs="Arial"/>
          <w:sz w:val="22"/>
          <w:szCs w:val="22"/>
          <w:lang w:eastAsia="en-US"/>
        </w:rPr>
        <w:t>. 2190/1920. Τροποποίηση του άρθρου 5 του Καταστατικού της Εταιρείας. Παροχή εξουσιοδοτήσεων.</w:t>
      </w:r>
    </w:p>
    <w:p w:rsidR="002F432C" w:rsidRPr="002F432C" w:rsidRDefault="002F432C" w:rsidP="002F432C">
      <w:pPr>
        <w:spacing w:after="200" w:line="276" w:lineRule="auto"/>
        <w:ind w:left="426" w:hanging="426"/>
        <w:jc w:val="both"/>
        <w:rPr>
          <w:rFonts w:ascii="Arial" w:eastAsia="Calibri" w:hAnsi="Arial" w:cs="Arial"/>
          <w:sz w:val="22"/>
          <w:szCs w:val="22"/>
          <w:lang w:eastAsia="en-US"/>
        </w:rPr>
      </w:pPr>
      <w:r w:rsidRPr="002F432C">
        <w:rPr>
          <w:rFonts w:ascii="Arial" w:eastAsia="Calibri" w:hAnsi="Arial" w:cs="Arial"/>
          <w:b/>
          <w:sz w:val="22"/>
          <w:szCs w:val="22"/>
          <w:lang w:eastAsia="en-US"/>
        </w:rPr>
        <w:t>3.</w:t>
      </w:r>
      <w:r w:rsidRPr="002F432C">
        <w:rPr>
          <w:rFonts w:ascii="Arial" w:eastAsia="Calibri" w:hAnsi="Arial" w:cs="Arial"/>
          <w:sz w:val="22"/>
          <w:szCs w:val="22"/>
          <w:lang w:eastAsia="en-US"/>
        </w:rPr>
        <w:tab/>
        <w:t>Απόκτηση από την Εταιρία  ιδίων μετοχών της</w:t>
      </w:r>
      <w:r w:rsidR="00F234B3" w:rsidRPr="00F234B3">
        <w:rPr>
          <w:rFonts w:ascii="Arial" w:eastAsia="Calibri" w:hAnsi="Arial" w:cs="Arial"/>
          <w:sz w:val="22"/>
          <w:szCs w:val="22"/>
          <w:lang w:eastAsia="en-US"/>
        </w:rPr>
        <w:t>,</w:t>
      </w:r>
      <w:r w:rsidRPr="002F432C">
        <w:rPr>
          <w:rFonts w:ascii="Arial" w:eastAsia="Calibri" w:hAnsi="Arial" w:cs="Arial"/>
          <w:sz w:val="22"/>
          <w:szCs w:val="22"/>
          <w:lang w:eastAsia="en-US"/>
        </w:rPr>
        <w:t xml:space="preserve"> κατ’ εφαρμογή του άρθρου 16 του Κ.Ν.2190/1920 στα πλαίσια διακανονισμού κλασματικών δικαιωμάτων επί μετοχών που προέκυψαν από </w:t>
      </w:r>
      <w:r w:rsidR="00F234B3" w:rsidRPr="002F432C">
        <w:rPr>
          <w:rFonts w:ascii="Arial" w:eastAsia="Calibri" w:hAnsi="Arial" w:cs="Arial"/>
          <w:sz w:val="22"/>
          <w:szCs w:val="22"/>
          <w:lang w:eastAsia="en-US"/>
        </w:rPr>
        <w:t>απόφαση τη</w:t>
      </w:r>
      <w:r w:rsidR="00F234B3">
        <w:rPr>
          <w:rFonts w:ascii="Arial" w:eastAsia="Calibri" w:hAnsi="Arial" w:cs="Arial"/>
          <w:sz w:val="22"/>
          <w:szCs w:val="22"/>
          <w:lang w:eastAsia="en-US"/>
        </w:rPr>
        <w:t>ς</w:t>
      </w:r>
      <w:r w:rsidR="00F234B3" w:rsidRPr="002F432C">
        <w:rPr>
          <w:rFonts w:ascii="Arial" w:eastAsia="Calibri" w:hAnsi="Arial" w:cs="Arial"/>
          <w:sz w:val="22"/>
          <w:szCs w:val="22"/>
          <w:lang w:eastAsia="en-US"/>
        </w:rPr>
        <w:t xml:space="preserve"> από 13.09.2013 Έκτακτης Γενικής Συνέλευσης των Μετόχων</w:t>
      </w:r>
      <w:r w:rsidR="00F234B3">
        <w:rPr>
          <w:rFonts w:ascii="Arial" w:eastAsia="Calibri" w:hAnsi="Arial" w:cs="Arial"/>
          <w:sz w:val="22"/>
          <w:szCs w:val="22"/>
          <w:lang w:eastAsia="en-US"/>
        </w:rPr>
        <w:t xml:space="preserve"> και</w:t>
      </w:r>
      <w:r w:rsidRPr="002F432C">
        <w:rPr>
          <w:rFonts w:ascii="Arial" w:eastAsia="Calibri" w:hAnsi="Arial" w:cs="Arial"/>
          <w:sz w:val="22"/>
          <w:szCs w:val="22"/>
          <w:lang w:eastAsia="en-US"/>
        </w:rPr>
        <w:t xml:space="preserve"> </w:t>
      </w:r>
      <w:r w:rsidR="00F234B3">
        <w:rPr>
          <w:rFonts w:ascii="Arial" w:eastAsia="Calibri" w:hAnsi="Arial" w:cs="Arial"/>
          <w:sz w:val="22"/>
          <w:szCs w:val="22"/>
          <w:lang w:eastAsia="en-US"/>
        </w:rPr>
        <w:t xml:space="preserve">τυχόν </w:t>
      </w:r>
      <w:r w:rsidRPr="002F432C">
        <w:rPr>
          <w:rFonts w:ascii="Arial" w:eastAsia="Calibri" w:hAnsi="Arial" w:cs="Arial"/>
          <w:sz w:val="22"/>
          <w:szCs w:val="22"/>
          <w:lang w:eastAsia="en-US"/>
        </w:rPr>
        <w:t>θα προκύψουν και από την παρούσα. Παροχή εξουσιοδ</w:t>
      </w:r>
      <w:r w:rsidR="00831C96">
        <w:rPr>
          <w:rFonts w:ascii="Arial" w:eastAsia="Calibri" w:hAnsi="Arial" w:cs="Arial"/>
          <w:sz w:val="22"/>
          <w:szCs w:val="22"/>
          <w:lang w:eastAsia="en-US"/>
        </w:rPr>
        <w:t xml:space="preserve">οτήσεων </w:t>
      </w:r>
      <w:r w:rsidRPr="002F432C">
        <w:rPr>
          <w:rFonts w:ascii="Arial" w:eastAsia="Calibri" w:hAnsi="Arial" w:cs="Arial"/>
          <w:sz w:val="22"/>
          <w:szCs w:val="22"/>
          <w:lang w:eastAsia="en-US"/>
        </w:rPr>
        <w:t xml:space="preserve">προς το Διοικητικό Συμβούλιο για </w:t>
      </w:r>
      <w:r w:rsidR="00831C96">
        <w:rPr>
          <w:rFonts w:ascii="Arial" w:eastAsia="Calibri" w:hAnsi="Arial" w:cs="Arial"/>
          <w:sz w:val="22"/>
          <w:szCs w:val="22"/>
          <w:lang w:eastAsia="en-US"/>
        </w:rPr>
        <w:t xml:space="preserve">τον ορισμό της τιμής απόκτησής τους και γενικότερα την υλοποίηση </w:t>
      </w:r>
      <w:r w:rsidRPr="002F432C">
        <w:rPr>
          <w:rFonts w:ascii="Arial" w:eastAsia="Calibri" w:hAnsi="Arial" w:cs="Arial"/>
          <w:sz w:val="22"/>
          <w:szCs w:val="22"/>
          <w:lang w:eastAsia="en-US"/>
        </w:rPr>
        <w:t>του θέματος</w:t>
      </w:r>
      <w:r w:rsidR="00831C96">
        <w:rPr>
          <w:rFonts w:ascii="Arial" w:eastAsia="Calibri" w:hAnsi="Arial" w:cs="Arial"/>
          <w:sz w:val="22"/>
          <w:szCs w:val="22"/>
          <w:lang w:eastAsia="en-US"/>
        </w:rPr>
        <w:t>.</w:t>
      </w:r>
    </w:p>
    <w:p w:rsidR="002F432C" w:rsidRPr="002F432C" w:rsidRDefault="002F432C" w:rsidP="002F432C">
      <w:pPr>
        <w:tabs>
          <w:tab w:val="left" w:pos="4230"/>
        </w:tabs>
        <w:ind w:left="426" w:hanging="426"/>
        <w:jc w:val="both"/>
        <w:rPr>
          <w:rFonts w:ascii="Arial" w:hAnsi="Arial" w:cs="Arial"/>
          <w:sz w:val="22"/>
          <w:szCs w:val="22"/>
        </w:rPr>
      </w:pPr>
      <w:r w:rsidRPr="002F432C">
        <w:rPr>
          <w:rFonts w:ascii="Arial" w:hAnsi="Arial" w:cs="Arial"/>
          <w:sz w:val="22"/>
          <w:szCs w:val="22"/>
        </w:rPr>
        <w:tab/>
      </w:r>
    </w:p>
    <w:p w:rsidR="002F432C" w:rsidRPr="002F432C" w:rsidRDefault="002F432C" w:rsidP="0056625B">
      <w:pPr>
        <w:autoSpaceDE w:val="0"/>
        <w:autoSpaceDN w:val="0"/>
        <w:adjustRightInd w:val="0"/>
        <w:jc w:val="both"/>
        <w:rPr>
          <w:rFonts w:ascii="Arial" w:hAnsi="Arial" w:cs="Arial"/>
          <w:color w:val="0D0D0D"/>
          <w:sz w:val="22"/>
          <w:szCs w:val="22"/>
        </w:rPr>
      </w:pPr>
      <w:r w:rsidRPr="002F432C">
        <w:rPr>
          <w:rFonts w:ascii="Arial" w:hAnsi="Arial" w:cs="Arial"/>
          <w:color w:val="0D0D0D"/>
          <w:sz w:val="22"/>
          <w:szCs w:val="22"/>
        </w:rPr>
        <w:t>Τα θέματα της Ημερήσιας Διάταξης των τυχόν Επαναληπτικών Γενικών Συνελεύσεων θα είναι τα ως άνω αναφερόμενα με εξαίρεση τα θέματα επί των οποίων θα έχει καταστεί δυνατή η λήψη απόφασης.</w:t>
      </w:r>
    </w:p>
    <w:p w:rsidR="002F432C" w:rsidRPr="002F432C" w:rsidRDefault="002F432C" w:rsidP="002F432C">
      <w:pPr>
        <w:autoSpaceDE w:val="0"/>
        <w:autoSpaceDN w:val="0"/>
        <w:adjustRightInd w:val="0"/>
        <w:rPr>
          <w:rFonts w:ascii="Arial" w:hAnsi="Arial" w:cs="Arial"/>
          <w:color w:val="0D0D0D"/>
          <w:sz w:val="22"/>
          <w:szCs w:val="22"/>
        </w:rPr>
      </w:pPr>
    </w:p>
    <w:p w:rsidR="002F432C" w:rsidRPr="002F432C" w:rsidRDefault="002F432C" w:rsidP="002F432C">
      <w:pPr>
        <w:autoSpaceDE w:val="0"/>
        <w:autoSpaceDN w:val="0"/>
        <w:adjustRightInd w:val="0"/>
        <w:rPr>
          <w:rFonts w:ascii="Arial" w:hAnsi="Arial" w:cs="Arial"/>
          <w:color w:val="0D0D0D"/>
          <w:sz w:val="22"/>
          <w:szCs w:val="22"/>
        </w:rPr>
      </w:pPr>
      <w:r w:rsidRPr="002F432C">
        <w:rPr>
          <w:rFonts w:ascii="Arial" w:hAnsi="Arial" w:cs="Arial"/>
          <w:color w:val="0D0D0D"/>
          <w:sz w:val="22"/>
          <w:szCs w:val="22"/>
        </w:rPr>
        <w:lastRenderedPageBreak/>
        <w:t>Σύμφωνα με το άρθρο 26 παρ. 2β του Κ.Ν. 2190/1920, ως τροποποιήθηκε με το άρθρο 3 του Ν. 3884/2010 και ισχύει, η Εταιρία ενημερώνει τους μετόχους για τα ακόλουθα:</w:t>
      </w:r>
    </w:p>
    <w:p w:rsidR="002F432C" w:rsidRPr="002F432C" w:rsidRDefault="002F432C" w:rsidP="002F432C">
      <w:pPr>
        <w:autoSpaceDE w:val="0"/>
        <w:autoSpaceDN w:val="0"/>
        <w:adjustRightInd w:val="0"/>
        <w:ind w:left="720" w:hanging="720"/>
        <w:jc w:val="both"/>
        <w:rPr>
          <w:rFonts w:ascii="Arial" w:hAnsi="Arial" w:cs="Arial"/>
          <w:b/>
          <w:bCs/>
          <w:color w:val="000000"/>
          <w:sz w:val="22"/>
          <w:szCs w:val="22"/>
        </w:rPr>
      </w:pPr>
    </w:p>
    <w:p w:rsidR="002F432C" w:rsidRPr="002F432C" w:rsidRDefault="002F432C" w:rsidP="002F432C">
      <w:pPr>
        <w:autoSpaceDE w:val="0"/>
        <w:autoSpaceDN w:val="0"/>
        <w:adjustRightInd w:val="0"/>
        <w:ind w:left="720" w:hanging="720"/>
        <w:jc w:val="both"/>
        <w:rPr>
          <w:rFonts w:ascii="Arial" w:hAnsi="Arial" w:cs="Arial"/>
          <w:b/>
          <w:bCs/>
          <w:color w:val="0D0D0D"/>
          <w:sz w:val="22"/>
          <w:szCs w:val="22"/>
        </w:rPr>
      </w:pPr>
      <w:r w:rsidRPr="002F432C">
        <w:rPr>
          <w:rFonts w:ascii="Arial" w:hAnsi="Arial" w:cs="Arial"/>
          <w:b/>
          <w:bCs/>
          <w:color w:val="000000"/>
          <w:sz w:val="22"/>
          <w:szCs w:val="22"/>
        </w:rPr>
        <w:t xml:space="preserve">Ι. </w:t>
      </w:r>
      <w:r w:rsidRPr="002F432C">
        <w:rPr>
          <w:rFonts w:ascii="Arial" w:hAnsi="Arial" w:cs="Arial"/>
          <w:b/>
          <w:bCs/>
          <w:color w:val="0D0D0D"/>
          <w:sz w:val="22"/>
          <w:szCs w:val="22"/>
        </w:rPr>
        <w:t>ΔΙΚΑΙΩΜΑ ΣΥΜΜΕΤΟΧΗΣ</w:t>
      </w:r>
    </w:p>
    <w:p w:rsidR="002F432C" w:rsidRPr="002F432C" w:rsidRDefault="002F432C" w:rsidP="002F432C">
      <w:pPr>
        <w:autoSpaceDE w:val="0"/>
        <w:autoSpaceDN w:val="0"/>
        <w:adjustRightInd w:val="0"/>
        <w:jc w:val="both"/>
        <w:rPr>
          <w:rFonts w:ascii="Arial" w:hAnsi="Arial" w:cs="Arial"/>
          <w:color w:val="0D0D0D"/>
          <w:sz w:val="22"/>
          <w:szCs w:val="22"/>
        </w:rPr>
      </w:pPr>
      <w:r w:rsidRPr="002F432C">
        <w:rPr>
          <w:rFonts w:ascii="Arial" w:hAnsi="Arial" w:cs="Arial"/>
          <w:color w:val="0D0D0D"/>
          <w:sz w:val="22"/>
          <w:szCs w:val="22"/>
        </w:rPr>
        <w:t xml:space="preserve">Στη Γενική Συνέλευση δικαιούται να συμμετέχει όποιος εμφανίζεται ως μέτοχος στα αρχεία του Συστήματος Άυλων Τίτλων που διαχειρίζεται η «Ελληνικά Χρηματιστήρια Α.Ε.» (Ε.Χ.Α.Ε.), στο οποίο τηρούνται οι κινητές αξίες της Εταιρίας.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Εταιρίας με τα αρχεία του τελευταίου. Η ιδιότητα του μετόχου πρέπει να υφίσταται την πέμπτη (5η) ημέρα πριν από την ημέρα συνεδρίασης της Γενικής Συνέλευσης της 31.01.2014, ήτοι την Κυριακή 26.01.2014 </w:t>
      </w:r>
      <w:r w:rsidRPr="002F432C">
        <w:rPr>
          <w:rFonts w:ascii="Arial" w:hAnsi="Arial" w:cs="Arial"/>
          <w:b/>
          <w:color w:val="0D0D0D"/>
          <w:sz w:val="22"/>
          <w:szCs w:val="22"/>
        </w:rPr>
        <w:t>(</w:t>
      </w:r>
      <w:r w:rsidRPr="002F432C">
        <w:rPr>
          <w:rFonts w:ascii="Arial" w:hAnsi="Arial" w:cs="Arial"/>
          <w:b/>
          <w:bCs/>
          <w:color w:val="0D0D0D"/>
          <w:sz w:val="22"/>
          <w:szCs w:val="22"/>
        </w:rPr>
        <w:t>Ημερομηνία Καταγραφής</w:t>
      </w:r>
      <w:r w:rsidRPr="002F432C">
        <w:rPr>
          <w:rFonts w:ascii="Arial" w:hAnsi="Arial" w:cs="Arial"/>
          <w:b/>
          <w:color w:val="0D0D0D"/>
          <w:sz w:val="22"/>
          <w:szCs w:val="22"/>
        </w:rPr>
        <w:t>)</w:t>
      </w:r>
      <w:r w:rsidRPr="002F432C">
        <w:rPr>
          <w:rFonts w:ascii="Arial" w:hAnsi="Arial" w:cs="Arial"/>
          <w:color w:val="0D0D0D"/>
          <w:sz w:val="22"/>
          <w:szCs w:val="22"/>
        </w:rPr>
        <w:t xml:space="preserve">, και η σχετική έγγραφη βεβαίωση ή η ηλεκτρονική πιστοποίηση σχετικά με τη μετοχική ιδιότητα πρέπει να περιέλθει στην Εταιρία την τρίτη (3η) ημέρα πριν από τη συνεδρίαση της Γενικής Συνέλευσης, ήτοι την Τρίτη  28.01.2014. </w:t>
      </w:r>
    </w:p>
    <w:p w:rsidR="002F432C" w:rsidRPr="002F432C" w:rsidRDefault="002F432C" w:rsidP="002F432C">
      <w:pPr>
        <w:autoSpaceDE w:val="0"/>
        <w:autoSpaceDN w:val="0"/>
        <w:adjustRightInd w:val="0"/>
        <w:jc w:val="both"/>
        <w:rPr>
          <w:rFonts w:ascii="Arial" w:hAnsi="Arial" w:cs="Arial"/>
          <w:color w:val="0D0D0D"/>
          <w:sz w:val="22"/>
          <w:szCs w:val="22"/>
        </w:rPr>
      </w:pPr>
      <w:r w:rsidRPr="002F432C">
        <w:rPr>
          <w:rFonts w:ascii="Arial" w:hAnsi="Arial" w:cs="Arial"/>
          <w:color w:val="0D0D0D"/>
          <w:sz w:val="22"/>
          <w:szCs w:val="22"/>
        </w:rPr>
        <w:t xml:space="preserve">Για την Α΄ Επαναληπτική </w:t>
      </w:r>
      <w:proofErr w:type="spellStart"/>
      <w:r w:rsidRPr="002F432C">
        <w:rPr>
          <w:rFonts w:ascii="Arial" w:hAnsi="Arial" w:cs="Arial"/>
          <w:color w:val="0D0D0D"/>
          <w:sz w:val="22"/>
          <w:szCs w:val="22"/>
        </w:rPr>
        <w:t>Εκτακτη</w:t>
      </w:r>
      <w:proofErr w:type="spellEnd"/>
      <w:r w:rsidRPr="002F432C">
        <w:rPr>
          <w:rFonts w:ascii="Arial" w:hAnsi="Arial" w:cs="Arial"/>
          <w:color w:val="0D0D0D"/>
          <w:sz w:val="22"/>
          <w:szCs w:val="22"/>
        </w:rPr>
        <w:t xml:space="preserve"> Γενική Συνέλευση η ιδιότητα του μετόχου πρέπει να υφίσταται την τέταρτη ημέρα πριν από την ημερομηνία συνεδρίασης της Α΄ Επαναληπτικής Γενικής Συνέλευσης (ημερομηνία καταγραφής Α΄ Επαναληπτικής </w:t>
      </w:r>
      <w:proofErr w:type="spellStart"/>
      <w:r w:rsidRPr="002F432C">
        <w:rPr>
          <w:rFonts w:ascii="Arial" w:hAnsi="Arial" w:cs="Arial"/>
          <w:color w:val="0D0D0D"/>
          <w:sz w:val="22"/>
          <w:szCs w:val="22"/>
        </w:rPr>
        <w:t>Εκτακτη</w:t>
      </w:r>
      <w:proofErr w:type="spellEnd"/>
      <w:r w:rsidRPr="002F432C">
        <w:rPr>
          <w:rFonts w:ascii="Arial" w:hAnsi="Arial" w:cs="Arial"/>
          <w:color w:val="0D0D0D"/>
          <w:sz w:val="22"/>
          <w:szCs w:val="22"/>
        </w:rPr>
        <w:t xml:space="preserve"> Γενικής Συνέλευσης), ήτοι την Δευτέρα 10.02.2014, η δε σχετική έγγραφη βεβαίωση ή η ηλεκτρονική πιστοποίηση σχετικά με τη μετοχική ιδιότητα πρέπει να περιέλθει στην Εταιρία το αργότερο την τρίτη ημέρα πριν από τη συνεδρίαση της ως άνω Γενικής Συνέλευσης, ήτοι την Τρίτη 11.02.2014.</w:t>
      </w:r>
    </w:p>
    <w:p w:rsidR="002F432C" w:rsidRPr="002F432C" w:rsidRDefault="002F432C" w:rsidP="002F432C">
      <w:pPr>
        <w:autoSpaceDE w:val="0"/>
        <w:autoSpaceDN w:val="0"/>
        <w:adjustRightInd w:val="0"/>
        <w:jc w:val="both"/>
        <w:rPr>
          <w:rFonts w:ascii="Arial" w:hAnsi="Arial" w:cs="Arial"/>
          <w:color w:val="0D0D0D"/>
          <w:sz w:val="22"/>
          <w:szCs w:val="22"/>
        </w:rPr>
      </w:pPr>
      <w:r w:rsidRPr="002F432C">
        <w:rPr>
          <w:rFonts w:ascii="Arial" w:hAnsi="Arial" w:cs="Arial"/>
          <w:color w:val="0D0D0D"/>
          <w:sz w:val="22"/>
          <w:szCs w:val="22"/>
        </w:rPr>
        <w:t xml:space="preserve">Για την Β΄ Επαναληπτική </w:t>
      </w:r>
      <w:proofErr w:type="spellStart"/>
      <w:r w:rsidRPr="002F432C">
        <w:rPr>
          <w:rFonts w:ascii="Arial" w:hAnsi="Arial" w:cs="Arial"/>
          <w:color w:val="0D0D0D"/>
          <w:sz w:val="22"/>
          <w:szCs w:val="22"/>
        </w:rPr>
        <w:t>Εκτακτη</w:t>
      </w:r>
      <w:proofErr w:type="spellEnd"/>
      <w:r w:rsidRPr="002F432C">
        <w:rPr>
          <w:rFonts w:ascii="Arial" w:hAnsi="Arial" w:cs="Arial"/>
          <w:color w:val="0D0D0D"/>
          <w:sz w:val="22"/>
          <w:szCs w:val="22"/>
        </w:rPr>
        <w:t xml:space="preserve"> Γενική Συνέλευση η ιδιότητα του μετόχου πρέπει να υφίσταται κατά την έναρξη της 24.02.2014, ήτοι της τέταρτης ημέρας πριν από την ημερομηνία συνεδρίασης της Β΄ Επαναληπτικής Γενικής Συνέλευσης (ημερομηνία καταγραφής Β΄ Επαναληπτικής </w:t>
      </w:r>
      <w:proofErr w:type="spellStart"/>
      <w:r w:rsidRPr="002F432C">
        <w:rPr>
          <w:rFonts w:ascii="Arial" w:hAnsi="Arial" w:cs="Arial"/>
          <w:color w:val="0D0D0D"/>
          <w:sz w:val="22"/>
          <w:szCs w:val="22"/>
        </w:rPr>
        <w:t>Εκτακτη</w:t>
      </w:r>
      <w:proofErr w:type="spellEnd"/>
      <w:r w:rsidRPr="002F432C">
        <w:rPr>
          <w:rFonts w:ascii="Arial" w:hAnsi="Arial" w:cs="Arial"/>
          <w:color w:val="0D0D0D"/>
          <w:sz w:val="22"/>
          <w:szCs w:val="22"/>
        </w:rPr>
        <w:t xml:space="preserve"> Γενικής Συνέλευσης), η δε σχετική έγγραφη βεβαίωση ή η ηλεκτρονική πιστοποίηση σχετικά με τη μετοχική ιδιότητα πρέπει να περιέλθει στην Εταιρία το αργότερο την 25.02.2014, ήτοι την τρίτη ημέρα πριν από τη συνεδρίαση της ως άνω Γενικής Συνέλευσης.</w:t>
      </w:r>
    </w:p>
    <w:p w:rsidR="002F432C" w:rsidRPr="002F432C" w:rsidRDefault="002F432C" w:rsidP="002F432C">
      <w:pPr>
        <w:autoSpaceDE w:val="0"/>
        <w:autoSpaceDN w:val="0"/>
        <w:adjustRightInd w:val="0"/>
        <w:jc w:val="both"/>
        <w:rPr>
          <w:rFonts w:ascii="Arial" w:hAnsi="Arial" w:cs="Arial"/>
          <w:color w:val="0D0D0D"/>
          <w:sz w:val="22"/>
          <w:szCs w:val="22"/>
        </w:rPr>
      </w:pPr>
      <w:r w:rsidRPr="002F432C">
        <w:rPr>
          <w:rFonts w:ascii="Arial" w:hAnsi="Arial" w:cs="Arial"/>
          <w:color w:val="0D0D0D"/>
          <w:sz w:val="22"/>
          <w:szCs w:val="22"/>
        </w:rPr>
        <w:t xml:space="preserve">Έναντι της Εταιρίας θεωρείται ότι έχει δικαίωμα συμμετοχής και ψήφου στη Γενική Συνέλευση </w:t>
      </w:r>
      <w:r w:rsidRPr="002F432C">
        <w:rPr>
          <w:rFonts w:ascii="Arial" w:hAnsi="Arial" w:cs="Arial"/>
          <w:b/>
          <w:bCs/>
          <w:color w:val="0D0D0D"/>
          <w:sz w:val="22"/>
          <w:szCs w:val="22"/>
        </w:rPr>
        <w:t xml:space="preserve">μόνον </w:t>
      </w:r>
      <w:r w:rsidRPr="002F432C">
        <w:rPr>
          <w:rFonts w:ascii="Arial" w:hAnsi="Arial" w:cs="Arial"/>
          <w:color w:val="0D0D0D"/>
          <w:sz w:val="22"/>
          <w:szCs w:val="22"/>
        </w:rPr>
        <w:t>όποιος φέρει την ιδιότητα του μετόχου κατά την αντίστοιχη Ημερομηνία Καταγραφής.</w:t>
      </w:r>
    </w:p>
    <w:p w:rsidR="002F432C" w:rsidRPr="002F432C" w:rsidRDefault="002F432C" w:rsidP="002F432C">
      <w:pPr>
        <w:autoSpaceDE w:val="0"/>
        <w:autoSpaceDN w:val="0"/>
        <w:adjustRightInd w:val="0"/>
        <w:jc w:val="both"/>
        <w:rPr>
          <w:rFonts w:ascii="Arial" w:hAnsi="Arial" w:cs="Arial"/>
          <w:color w:val="0D0D0D"/>
          <w:sz w:val="22"/>
          <w:szCs w:val="22"/>
        </w:rPr>
      </w:pPr>
      <w:r w:rsidRPr="002F432C">
        <w:rPr>
          <w:rFonts w:ascii="Arial" w:hAnsi="Arial" w:cs="Arial"/>
          <w:color w:val="0D0D0D"/>
          <w:sz w:val="22"/>
          <w:szCs w:val="22"/>
        </w:rPr>
        <w:t>Σε περίπτωση μη συμμόρφωσης προς τις διατάξεις του άρθρου 28α του Κ.Ν. 2190/1920, ο εν λόγω μέτοχος μετέχει στη Γενική Συνέλευση μόνο μετά από άδειά της.</w:t>
      </w:r>
    </w:p>
    <w:p w:rsidR="002F432C" w:rsidRPr="002F432C" w:rsidRDefault="002F432C" w:rsidP="002F432C">
      <w:pPr>
        <w:autoSpaceDE w:val="0"/>
        <w:autoSpaceDN w:val="0"/>
        <w:adjustRightInd w:val="0"/>
        <w:jc w:val="both"/>
        <w:rPr>
          <w:rFonts w:ascii="Arial" w:hAnsi="Arial" w:cs="Arial"/>
          <w:color w:val="0D0D0D"/>
          <w:sz w:val="22"/>
          <w:szCs w:val="22"/>
        </w:rPr>
      </w:pPr>
      <w:r w:rsidRPr="002F432C">
        <w:rPr>
          <w:rFonts w:ascii="Arial" w:hAnsi="Arial" w:cs="Arial"/>
          <w:color w:val="0D0D0D"/>
          <w:sz w:val="22"/>
          <w:szCs w:val="22"/>
        </w:rPr>
        <w:t>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 Γενική Συνέλευση.</w:t>
      </w:r>
    </w:p>
    <w:p w:rsidR="002F432C" w:rsidRPr="002F432C" w:rsidRDefault="002F432C" w:rsidP="002F432C">
      <w:pPr>
        <w:autoSpaceDE w:val="0"/>
        <w:autoSpaceDN w:val="0"/>
        <w:adjustRightInd w:val="0"/>
        <w:jc w:val="both"/>
        <w:rPr>
          <w:rFonts w:ascii="Arial" w:hAnsi="Arial" w:cs="Arial"/>
          <w:color w:val="0D0D0D"/>
          <w:sz w:val="22"/>
          <w:szCs w:val="22"/>
        </w:rPr>
      </w:pPr>
    </w:p>
    <w:p w:rsidR="002F432C" w:rsidRPr="002F432C" w:rsidRDefault="002F432C" w:rsidP="002F432C">
      <w:pPr>
        <w:autoSpaceDE w:val="0"/>
        <w:autoSpaceDN w:val="0"/>
        <w:adjustRightInd w:val="0"/>
        <w:jc w:val="both"/>
        <w:rPr>
          <w:rFonts w:ascii="Arial" w:hAnsi="Arial" w:cs="Arial"/>
          <w:b/>
          <w:bCs/>
          <w:color w:val="000000"/>
          <w:sz w:val="22"/>
          <w:szCs w:val="22"/>
        </w:rPr>
      </w:pPr>
      <w:r w:rsidRPr="002F432C">
        <w:rPr>
          <w:rFonts w:ascii="Arial" w:hAnsi="Arial" w:cs="Arial"/>
          <w:b/>
          <w:bCs/>
          <w:color w:val="000000"/>
          <w:sz w:val="22"/>
          <w:szCs w:val="22"/>
        </w:rPr>
        <w:t>ΙΙ. Διαδικασία για την άσκησης του δικαιώματος ψήφου μέσω αντιπροσώπου</w:t>
      </w:r>
    </w:p>
    <w:p w:rsidR="002F432C" w:rsidRPr="002F432C" w:rsidRDefault="002F432C" w:rsidP="002F432C">
      <w:pPr>
        <w:autoSpaceDE w:val="0"/>
        <w:autoSpaceDN w:val="0"/>
        <w:adjustRightInd w:val="0"/>
        <w:jc w:val="both"/>
        <w:rPr>
          <w:rFonts w:ascii="Arial" w:hAnsi="Arial" w:cs="Arial"/>
          <w:color w:val="000000"/>
          <w:sz w:val="22"/>
          <w:szCs w:val="22"/>
        </w:rPr>
      </w:pPr>
      <w:r w:rsidRPr="002F432C">
        <w:rPr>
          <w:rFonts w:ascii="Arial" w:hAnsi="Arial" w:cs="Arial"/>
          <w:color w:val="000000"/>
          <w:sz w:val="22"/>
          <w:szCs w:val="22"/>
        </w:rPr>
        <w:t xml:space="preserve">Οι Μέτοχοι, κάτοχοι κοινών μετοχών, που δικαιούνται να μετάσχουν στη Γενική Συνέλευση, μπορούν να ψηφίσουν είτε αυτοπροσώπως είτε μέσω αντιπροσώπων. Κάθε Μέτοχος μπορεί να διορίσει μέχρι τρεις (3) αντιπροσώπους. Νομικά πρόσωπα μετέχουν στη Γενική Συνέλευση ορίζοντας ως εκπροσώπους τους μέχρι τρία (3) φυσικά πρόσωπα. Έντυπα αντιπροσώπευσης για το διορισμό αντιπροσώπου είναι διαθέσιμα στην ιστοσελίδα της Εταιρείας </w:t>
      </w:r>
      <w:hyperlink r:id="rId8" w:history="1">
        <w:r w:rsidRPr="002F432C">
          <w:rPr>
            <w:rFonts w:ascii="Arial" w:hAnsi="Arial" w:cs="Arial"/>
            <w:color w:val="0000FF"/>
            <w:sz w:val="22"/>
            <w:szCs w:val="22"/>
            <w:u w:val="single"/>
          </w:rPr>
          <w:t>www.</w:t>
        </w:r>
        <w:r w:rsidRPr="002F432C">
          <w:rPr>
            <w:rFonts w:ascii="Arial" w:hAnsi="Arial" w:cs="Arial"/>
            <w:color w:val="0000FF"/>
            <w:sz w:val="22"/>
            <w:szCs w:val="22"/>
            <w:u w:val="single"/>
            <w:lang w:val="en-US"/>
          </w:rPr>
          <w:t>shh</w:t>
        </w:r>
        <w:r w:rsidRPr="002F432C">
          <w:rPr>
            <w:rFonts w:ascii="Arial" w:hAnsi="Arial" w:cs="Arial"/>
            <w:color w:val="0000FF"/>
            <w:sz w:val="22"/>
            <w:szCs w:val="22"/>
            <w:u w:val="single"/>
          </w:rPr>
          <w:t>.</w:t>
        </w:r>
        <w:r w:rsidRPr="002F432C">
          <w:rPr>
            <w:rFonts w:ascii="Arial" w:hAnsi="Arial" w:cs="Arial"/>
            <w:color w:val="0000FF"/>
            <w:sz w:val="22"/>
            <w:szCs w:val="22"/>
            <w:u w:val="single"/>
            <w:lang w:val="en-US"/>
          </w:rPr>
          <w:t>gr</w:t>
        </w:r>
      </w:hyperlink>
      <w:r w:rsidRPr="002F432C">
        <w:rPr>
          <w:rFonts w:ascii="Arial" w:hAnsi="Arial" w:cs="Arial"/>
          <w:color w:val="0000FF"/>
          <w:sz w:val="22"/>
          <w:szCs w:val="22"/>
        </w:rPr>
        <w:t xml:space="preserve">  </w:t>
      </w:r>
      <w:r w:rsidRPr="002F432C">
        <w:rPr>
          <w:rFonts w:ascii="Arial" w:hAnsi="Arial" w:cs="Arial"/>
          <w:color w:val="000000"/>
          <w:sz w:val="22"/>
          <w:szCs w:val="22"/>
        </w:rPr>
        <w:t xml:space="preserve">και στα </w:t>
      </w:r>
      <w:proofErr w:type="spellStart"/>
      <w:r w:rsidRPr="002F432C">
        <w:rPr>
          <w:rFonts w:ascii="Arial" w:hAnsi="Arial" w:cs="Arial"/>
          <w:color w:val="000000"/>
          <w:sz w:val="22"/>
          <w:szCs w:val="22"/>
        </w:rPr>
        <w:t>Kεντρικά</w:t>
      </w:r>
      <w:proofErr w:type="spellEnd"/>
      <w:r w:rsidRPr="002F432C">
        <w:rPr>
          <w:rFonts w:ascii="Arial" w:hAnsi="Arial" w:cs="Arial"/>
          <w:color w:val="000000"/>
          <w:sz w:val="22"/>
          <w:szCs w:val="22"/>
        </w:rPr>
        <w:t xml:space="preserve"> Γραφεία της Εταιρίας, 12</w:t>
      </w:r>
      <w:r w:rsidRPr="002F432C">
        <w:rPr>
          <w:rFonts w:ascii="Arial" w:hAnsi="Arial" w:cs="Arial"/>
          <w:color w:val="000000"/>
          <w:sz w:val="22"/>
          <w:szCs w:val="22"/>
          <w:vertAlign w:val="superscript"/>
        </w:rPr>
        <w:t>ο</w:t>
      </w:r>
      <w:r w:rsidRPr="002F432C">
        <w:rPr>
          <w:rFonts w:ascii="Arial" w:hAnsi="Arial" w:cs="Arial"/>
          <w:color w:val="000000"/>
          <w:sz w:val="22"/>
          <w:szCs w:val="22"/>
        </w:rPr>
        <w:t xml:space="preserve"> </w:t>
      </w:r>
      <w:proofErr w:type="spellStart"/>
      <w:r w:rsidRPr="002F432C">
        <w:rPr>
          <w:rFonts w:ascii="Arial" w:hAnsi="Arial" w:cs="Arial"/>
          <w:color w:val="000000"/>
          <w:sz w:val="22"/>
          <w:szCs w:val="22"/>
        </w:rPr>
        <w:t>χλμ</w:t>
      </w:r>
      <w:proofErr w:type="spellEnd"/>
      <w:r w:rsidRPr="002F432C">
        <w:rPr>
          <w:rFonts w:ascii="Arial" w:hAnsi="Arial" w:cs="Arial"/>
          <w:color w:val="000000"/>
          <w:sz w:val="22"/>
          <w:szCs w:val="22"/>
        </w:rPr>
        <w:t xml:space="preserve"> Εθνικής οδού Αθηνών-Λαμίας, Μεταμόρφωση. Τα έντυπα αντιπροσώπευσης, συμπληρωμένα και υπογεγραμμένα, θα πρέπει να κατατεθούν και να περιέλθουν στα Κεντρικά Γραφεία της Εταιρίας, 12</w:t>
      </w:r>
      <w:r w:rsidRPr="002F432C">
        <w:rPr>
          <w:rFonts w:ascii="Arial" w:hAnsi="Arial" w:cs="Arial"/>
          <w:color w:val="000000"/>
          <w:sz w:val="22"/>
          <w:szCs w:val="22"/>
          <w:vertAlign w:val="superscript"/>
        </w:rPr>
        <w:t>ο</w:t>
      </w:r>
      <w:r w:rsidRPr="002F432C">
        <w:rPr>
          <w:rFonts w:ascii="Arial" w:hAnsi="Arial" w:cs="Arial"/>
          <w:color w:val="000000"/>
          <w:sz w:val="22"/>
          <w:szCs w:val="22"/>
        </w:rPr>
        <w:t xml:space="preserve"> </w:t>
      </w:r>
      <w:proofErr w:type="spellStart"/>
      <w:r w:rsidRPr="002F432C">
        <w:rPr>
          <w:rFonts w:ascii="Arial" w:hAnsi="Arial" w:cs="Arial"/>
          <w:color w:val="000000"/>
          <w:sz w:val="22"/>
          <w:szCs w:val="22"/>
        </w:rPr>
        <w:t>χλμ</w:t>
      </w:r>
      <w:proofErr w:type="spellEnd"/>
      <w:r w:rsidRPr="002F432C">
        <w:rPr>
          <w:rFonts w:ascii="Arial" w:hAnsi="Arial" w:cs="Arial"/>
          <w:color w:val="000000"/>
          <w:sz w:val="22"/>
          <w:szCs w:val="22"/>
        </w:rPr>
        <w:t xml:space="preserve"> Εθνικής οδού Αθηνών-Λαμίας, Μεταμόρφωση (Υπηρεσία Εξυπηρέτησης Μετόχων) τρεις (3) τουλάχιστον ημέρες πριν από την ημερομηνία της </w:t>
      </w:r>
      <w:proofErr w:type="spellStart"/>
      <w:r w:rsidRPr="002F432C">
        <w:rPr>
          <w:rFonts w:ascii="Arial" w:hAnsi="Arial" w:cs="Arial"/>
          <w:color w:val="0D0D0D"/>
          <w:sz w:val="22"/>
          <w:szCs w:val="22"/>
        </w:rPr>
        <w:t>Εκτακτης</w:t>
      </w:r>
      <w:proofErr w:type="spellEnd"/>
      <w:r w:rsidRPr="002F432C">
        <w:rPr>
          <w:rFonts w:ascii="Arial" w:hAnsi="Arial" w:cs="Arial"/>
          <w:color w:val="0D0D0D"/>
          <w:sz w:val="22"/>
          <w:szCs w:val="22"/>
        </w:rPr>
        <w:t xml:space="preserve"> </w:t>
      </w:r>
      <w:r w:rsidRPr="002F432C">
        <w:rPr>
          <w:rFonts w:ascii="Arial" w:hAnsi="Arial" w:cs="Arial"/>
          <w:color w:val="000000"/>
          <w:sz w:val="22"/>
          <w:szCs w:val="22"/>
        </w:rPr>
        <w:t>Γενικής Συνέλευσης, ήτοι μέχρι την Τρίτη, 28 Ιανουαρίου 2014.</w:t>
      </w:r>
    </w:p>
    <w:p w:rsidR="002F432C" w:rsidRPr="002F432C" w:rsidRDefault="002F432C" w:rsidP="002F432C">
      <w:pPr>
        <w:autoSpaceDE w:val="0"/>
        <w:autoSpaceDN w:val="0"/>
        <w:adjustRightInd w:val="0"/>
        <w:spacing w:after="200" w:line="276" w:lineRule="auto"/>
        <w:jc w:val="both"/>
        <w:rPr>
          <w:rFonts w:ascii="Arial" w:hAnsi="Arial" w:cs="Arial"/>
          <w:color w:val="000000"/>
          <w:sz w:val="22"/>
          <w:szCs w:val="22"/>
        </w:rPr>
      </w:pPr>
      <w:r w:rsidRPr="002F432C">
        <w:rPr>
          <w:rFonts w:ascii="Arial" w:hAnsi="Arial" w:cs="Arial"/>
          <w:color w:val="000000"/>
          <w:sz w:val="22"/>
          <w:szCs w:val="22"/>
        </w:rPr>
        <w:t xml:space="preserve">Ο αντιπρόσωπος που ενεργεί για περισσότερους Μετόχους μπορεί να ψηφίζει διαφορετικά για κάθε Μέτοχο. Εάν ο Μέτοχος κατέχει μετοχές, οι οποίες εμφανίζονται </w:t>
      </w:r>
      <w:r w:rsidRPr="002F432C">
        <w:rPr>
          <w:rFonts w:ascii="Arial" w:hAnsi="Arial" w:cs="Arial"/>
          <w:color w:val="000000"/>
          <w:sz w:val="22"/>
          <w:szCs w:val="22"/>
        </w:rPr>
        <w:lastRenderedPageBreak/>
        <w:t xml:space="preserve">σε περισσότερους του ενός λογαριασμού αξιών, ο Μέτοχος μπορεί να ορίζει διαφορετικούς αντιπροσώπους για τις μετοχές που εμφανίζονται στον κάθε λογαριασμό αξιών. Ο Μέτοχος μπορεί να διορίσει αντιπρόσωπο για μία και μόνη γενική συνέλευση ή για όσες συνελεύσεις λάβουν χώρα εντός ορισμένου χρόνου. Ο αντιπρόσωπος ψηφίζει σύμφωνα με τις οδηγίες του Μετόχου, εφόσον υφίστανται, και υποχρεούται να αρχειοθετεί τις οδηγίες ψήφου για τουλάχιστον ένα (1) έτος, από την υποβολή του πρακτικού της Γενικής Συνέλευσης στην αρμόδια αρχή ή, εάν η απόφαση υποβάλλεται σε δημοσιότητα, από την καταχώρισή της στο Μητρώο Ανωνύμων Εταιρειών. Ο αντιπρόσωπος Μετόχου υποχρεούται να γνωστοποιεί στην Εταιρία,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Σύγκρουση συμφερόντων μπορεί ιδίως να προκύπτει όταν ο αντιπρόσωπος: α) είναι μέτοχος που ασκεί τον έλεγχο της Εταιρίας ή είναι άλλο νομικό πρόσωπο ή οντότητα η οποία ελέγχεται από τον Μέτοχο αυτόν, β) είναι μέλος του Διοικητικού Συμβουλίου ή της εν γένει διοίκησης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 γ) είναι υπάλληλος ή ορκωτός ελεγκτής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 δ) είναι σύζυγος ή συγγενής πρώτου βαθμού με ένα από τα φυσικά πρόσωπα που αναφέρονται στις περιπτώσεις </w:t>
      </w:r>
      <w:proofErr w:type="spellStart"/>
      <w:r w:rsidRPr="002F432C">
        <w:rPr>
          <w:rFonts w:ascii="Arial" w:hAnsi="Arial" w:cs="Arial"/>
          <w:color w:val="000000"/>
          <w:sz w:val="22"/>
          <w:szCs w:val="22"/>
        </w:rPr>
        <w:t>α΄</w:t>
      </w:r>
      <w:proofErr w:type="spellEnd"/>
      <w:r w:rsidRPr="002F432C">
        <w:rPr>
          <w:rFonts w:ascii="Arial" w:hAnsi="Arial" w:cs="Arial"/>
          <w:color w:val="000000"/>
          <w:sz w:val="22"/>
          <w:szCs w:val="22"/>
        </w:rPr>
        <w:t xml:space="preserve"> έως </w:t>
      </w:r>
      <w:proofErr w:type="spellStart"/>
      <w:r w:rsidRPr="002F432C">
        <w:rPr>
          <w:rFonts w:ascii="Arial" w:hAnsi="Arial" w:cs="Arial"/>
          <w:color w:val="000000"/>
          <w:sz w:val="22"/>
          <w:szCs w:val="22"/>
        </w:rPr>
        <w:t>γ΄</w:t>
      </w:r>
      <w:proofErr w:type="spellEnd"/>
      <w:r w:rsidRPr="002F432C">
        <w:rPr>
          <w:rFonts w:ascii="Arial" w:hAnsi="Arial" w:cs="Arial"/>
          <w:color w:val="000000"/>
          <w:sz w:val="22"/>
          <w:szCs w:val="22"/>
        </w:rPr>
        <w:t>.</w:t>
      </w:r>
    </w:p>
    <w:p w:rsidR="002F432C" w:rsidRPr="002F432C" w:rsidRDefault="002F432C" w:rsidP="002F432C">
      <w:pPr>
        <w:autoSpaceDE w:val="0"/>
        <w:autoSpaceDN w:val="0"/>
        <w:adjustRightInd w:val="0"/>
        <w:jc w:val="both"/>
        <w:rPr>
          <w:rFonts w:ascii="Arial" w:hAnsi="Arial" w:cs="Arial"/>
          <w:color w:val="0D0D0D"/>
          <w:sz w:val="22"/>
          <w:szCs w:val="22"/>
        </w:rPr>
      </w:pPr>
      <w:r w:rsidRPr="002F432C">
        <w:rPr>
          <w:rFonts w:ascii="Arial" w:hAnsi="Arial" w:cs="Arial"/>
          <w:color w:val="0D0D0D"/>
          <w:sz w:val="22"/>
          <w:szCs w:val="22"/>
        </w:rPr>
        <w:t>Ο διορισμός και η ανάκληση αντιπροσώπου του μετόχου γίνεται εγγράφως και κοινοποιείται στην Εταιρία με τους ίδιους τύπους, τουλάχιστον τρείς (3) ημέρες πριν από την ημερομηνία συνεδρίασης της Γενικής Συνέλευσης.</w:t>
      </w:r>
    </w:p>
    <w:p w:rsidR="002F432C" w:rsidRPr="002F432C" w:rsidRDefault="002F432C" w:rsidP="002F432C">
      <w:pPr>
        <w:autoSpaceDE w:val="0"/>
        <w:autoSpaceDN w:val="0"/>
        <w:adjustRightInd w:val="0"/>
        <w:jc w:val="both"/>
        <w:rPr>
          <w:rFonts w:ascii="Arial" w:hAnsi="Arial" w:cs="Arial"/>
          <w:color w:val="0D0D0D"/>
          <w:sz w:val="22"/>
          <w:szCs w:val="22"/>
        </w:rPr>
      </w:pPr>
      <w:r w:rsidRPr="002F432C">
        <w:rPr>
          <w:rFonts w:ascii="Arial" w:hAnsi="Arial" w:cs="Arial"/>
          <w:color w:val="0D0D0D"/>
          <w:sz w:val="22"/>
          <w:szCs w:val="22"/>
        </w:rPr>
        <w:t>Η Εταιρία έχει καταστήσει διαθέσιμο στην ιστοσελίδα της (</w:t>
      </w:r>
      <w:proofErr w:type="spellStart"/>
      <w:r w:rsidRPr="002F432C">
        <w:rPr>
          <w:rFonts w:ascii="Arial" w:hAnsi="Arial" w:cs="Arial"/>
          <w:b/>
          <w:bCs/>
          <w:color w:val="0000FF"/>
          <w:sz w:val="22"/>
          <w:szCs w:val="22"/>
        </w:rPr>
        <w:t>www</w:t>
      </w:r>
      <w:proofErr w:type="spellEnd"/>
      <w:r w:rsidRPr="002F432C">
        <w:rPr>
          <w:rFonts w:ascii="Arial" w:hAnsi="Arial" w:cs="Arial"/>
          <w:b/>
          <w:bCs/>
          <w:color w:val="0000FF"/>
          <w:sz w:val="22"/>
          <w:szCs w:val="22"/>
        </w:rPr>
        <w:t>.</w:t>
      </w:r>
      <w:proofErr w:type="spellStart"/>
      <w:r w:rsidRPr="002F432C">
        <w:rPr>
          <w:rFonts w:ascii="Arial" w:hAnsi="Arial" w:cs="Arial"/>
          <w:b/>
          <w:bCs/>
          <w:color w:val="0000FF"/>
          <w:sz w:val="22"/>
          <w:szCs w:val="22"/>
          <w:lang w:val="en-US"/>
        </w:rPr>
        <w:t>shh</w:t>
      </w:r>
      <w:proofErr w:type="spellEnd"/>
      <w:r w:rsidRPr="002F432C">
        <w:rPr>
          <w:rFonts w:ascii="Arial" w:hAnsi="Arial" w:cs="Arial"/>
          <w:b/>
          <w:bCs/>
          <w:color w:val="0000FF"/>
          <w:sz w:val="22"/>
          <w:szCs w:val="22"/>
        </w:rPr>
        <w:t>.</w:t>
      </w:r>
      <w:r w:rsidRPr="002F432C">
        <w:rPr>
          <w:rFonts w:ascii="Arial" w:hAnsi="Arial" w:cs="Arial"/>
          <w:b/>
          <w:bCs/>
          <w:color w:val="0000FF"/>
          <w:sz w:val="22"/>
          <w:szCs w:val="22"/>
          <w:lang w:val="en-US"/>
        </w:rPr>
        <w:t>gr</w:t>
      </w:r>
      <w:r w:rsidRPr="002F432C">
        <w:rPr>
          <w:rFonts w:ascii="Arial" w:hAnsi="Arial" w:cs="Arial"/>
          <w:color w:val="0D0D0D"/>
          <w:sz w:val="22"/>
          <w:szCs w:val="22"/>
        </w:rPr>
        <w:t>) το έντυπο που χρησιμοποιεί για το διορισμό αντιπροσώπου. Το εν λόγω έντυπο κατατίθεται συμπληρωμένο και υπογεγραμμένο από τον μέτοχο στο Γραφείο Μετόχων στην έδρα της Εταιρίας (12</w:t>
      </w:r>
      <w:r w:rsidRPr="002F432C">
        <w:rPr>
          <w:rFonts w:ascii="Arial" w:hAnsi="Arial" w:cs="Arial"/>
          <w:color w:val="0D0D0D"/>
          <w:sz w:val="22"/>
          <w:szCs w:val="22"/>
          <w:vertAlign w:val="superscript"/>
        </w:rPr>
        <w:t>ο</w:t>
      </w:r>
      <w:r w:rsidRPr="002F432C">
        <w:rPr>
          <w:rFonts w:ascii="Arial" w:hAnsi="Arial" w:cs="Arial"/>
          <w:color w:val="0D0D0D"/>
          <w:sz w:val="22"/>
          <w:szCs w:val="22"/>
        </w:rPr>
        <w:t xml:space="preserve"> </w:t>
      </w:r>
      <w:proofErr w:type="spellStart"/>
      <w:r w:rsidRPr="002F432C">
        <w:rPr>
          <w:rFonts w:ascii="Arial" w:hAnsi="Arial" w:cs="Arial"/>
          <w:color w:val="0D0D0D"/>
          <w:sz w:val="22"/>
          <w:szCs w:val="22"/>
        </w:rPr>
        <w:t>χλμ</w:t>
      </w:r>
      <w:proofErr w:type="spellEnd"/>
      <w:r w:rsidRPr="002F432C">
        <w:rPr>
          <w:rFonts w:ascii="Arial" w:hAnsi="Arial" w:cs="Arial"/>
          <w:color w:val="0D0D0D"/>
          <w:sz w:val="22"/>
          <w:szCs w:val="22"/>
        </w:rPr>
        <w:t xml:space="preserve"> Ε.Ο. Αθηνών-Λαμίας, Μεταμόρφωση), ή αποστέλλεται ηλεκτρονικά στο </w:t>
      </w:r>
      <w:proofErr w:type="spellStart"/>
      <w:r w:rsidRPr="002F432C">
        <w:rPr>
          <w:rFonts w:ascii="Arial" w:hAnsi="Arial" w:cs="Arial"/>
          <w:color w:val="0D0D0D"/>
          <w:sz w:val="22"/>
          <w:szCs w:val="22"/>
        </w:rPr>
        <w:t>fax</w:t>
      </w:r>
      <w:proofErr w:type="spellEnd"/>
      <w:r w:rsidRPr="002F432C">
        <w:rPr>
          <w:rFonts w:ascii="Arial" w:hAnsi="Arial" w:cs="Arial"/>
          <w:color w:val="0D0D0D"/>
          <w:sz w:val="22"/>
          <w:szCs w:val="22"/>
        </w:rPr>
        <w:t>: 210-2852750 τρεις (3) τουλάχιστον ημέρες πριν από την ημερομηνία της Γενικής Συνέλευσης. Ο δικαιούχος καλείται να μεριμνά για την επιβεβαίωση της επιτυχούς αποστολής του εντύπου διορισμού αντιπροσώπου και της παραλαβής του από την Εταιρία, καλώντας στα τηλέφωνα: 210-2894620.</w:t>
      </w:r>
    </w:p>
    <w:p w:rsidR="002F432C" w:rsidRPr="002F432C" w:rsidRDefault="002F432C" w:rsidP="002F432C">
      <w:pPr>
        <w:autoSpaceDE w:val="0"/>
        <w:autoSpaceDN w:val="0"/>
        <w:adjustRightInd w:val="0"/>
        <w:jc w:val="both"/>
        <w:rPr>
          <w:rFonts w:ascii="Arial" w:hAnsi="Arial" w:cs="Arial"/>
          <w:color w:val="0D0D0D"/>
          <w:sz w:val="22"/>
          <w:szCs w:val="22"/>
        </w:rPr>
      </w:pPr>
      <w:r w:rsidRPr="002F432C">
        <w:rPr>
          <w:rFonts w:ascii="Arial" w:hAnsi="Arial" w:cs="Arial"/>
          <w:color w:val="0D0D0D"/>
          <w:sz w:val="22"/>
          <w:szCs w:val="22"/>
        </w:rPr>
        <w:t>Το Καταστατικό της Εταιρίας δεν προβλέπει τη δυνατότητα συμμετοχής στη Γενική Συνέλευση με ηλεκτρονικά μέσα χωρίς τη φυσική παρουσία των μετόχων στον τόπο διεξαγωγής της ή τη δυνατότητα εξ αποστάσεως συμμετοχής των μετόχων στην ψηφοφορία.</w:t>
      </w:r>
    </w:p>
    <w:p w:rsidR="002F432C" w:rsidRPr="002F432C" w:rsidRDefault="002F432C" w:rsidP="002F432C">
      <w:pPr>
        <w:autoSpaceDE w:val="0"/>
        <w:autoSpaceDN w:val="0"/>
        <w:adjustRightInd w:val="0"/>
        <w:jc w:val="both"/>
        <w:rPr>
          <w:rFonts w:ascii="Arial" w:hAnsi="Arial" w:cs="Arial"/>
          <w:b/>
          <w:bCs/>
          <w:color w:val="000000"/>
          <w:sz w:val="22"/>
          <w:szCs w:val="22"/>
        </w:rPr>
      </w:pPr>
    </w:p>
    <w:p w:rsidR="002F432C" w:rsidRPr="002F432C" w:rsidRDefault="002F432C" w:rsidP="002F432C">
      <w:pPr>
        <w:autoSpaceDE w:val="0"/>
        <w:autoSpaceDN w:val="0"/>
        <w:adjustRightInd w:val="0"/>
        <w:jc w:val="both"/>
        <w:rPr>
          <w:rFonts w:ascii="Arial" w:hAnsi="Arial" w:cs="Arial"/>
          <w:b/>
          <w:bCs/>
          <w:color w:val="000000"/>
          <w:sz w:val="22"/>
          <w:szCs w:val="22"/>
        </w:rPr>
      </w:pPr>
      <w:r w:rsidRPr="002F432C">
        <w:rPr>
          <w:rFonts w:ascii="Arial" w:hAnsi="Arial" w:cs="Arial"/>
          <w:b/>
          <w:bCs/>
          <w:color w:val="000000"/>
          <w:sz w:val="22"/>
          <w:szCs w:val="22"/>
        </w:rPr>
        <w:t>ΙΙΙ. Δικαιώματα Μειοψηφίας</w:t>
      </w:r>
    </w:p>
    <w:p w:rsidR="002F432C" w:rsidRPr="002F432C" w:rsidRDefault="002F432C" w:rsidP="002F432C">
      <w:pPr>
        <w:autoSpaceDE w:val="0"/>
        <w:autoSpaceDN w:val="0"/>
        <w:adjustRightInd w:val="0"/>
        <w:jc w:val="both"/>
        <w:rPr>
          <w:rFonts w:ascii="Arial" w:hAnsi="Arial" w:cs="Arial"/>
          <w:color w:val="000000"/>
          <w:sz w:val="22"/>
          <w:szCs w:val="22"/>
        </w:rPr>
      </w:pPr>
      <w:r w:rsidRPr="002F432C">
        <w:rPr>
          <w:rFonts w:ascii="Arial" w:hAnsi="Arial" w:cs="Arial"/>
          <w:color w:val="000000"/>
          <w:sz w:val="22"/>
          <w:szCs w:val="22"/>
        </w:rPr>
        <w:t xml:space="preserve">Σύμφωνα με την παράγραφο 2β του άρθρου 26 </w:t>
      </w:r>
      <w:proofErr w:type="spellStart"/>
      <w:r w:rsidRPr="002F432C">
        <w:rPr>
          <w:rFonts w:ascii="Arial" w:hAnsi="Arial" w:cs="Arial"/>
          <w:color w:val="000000"/>
          <w:sz w:val="22"/>
          <w:szCs w:val="22"/>
        </w:rPr>
        <w:t>κ.ν</w:t>
      </w:r>
      <w:proofErr w:type="spellEnd"/>
      <w:r w:rsidRPr="002F432C">
        <w:rPr>
          <w:rFonts w:ascii="Arial" w:hAnsi="Arial" w:cs="Arial"/>
          <w:color w:val="000000"/>
          <w:sz w:val="22"/>
          <w:szCs w:val="22"/>
        </w:rPr>
        <w:t xml:space="preserve">. 2190/1290, ενημερώνουμε τους </w:t>
      </w:r>
      <w:proofErr w:type="spellStart"/>
      <w:r w:rsidRPr="002F432C">
        <w:rPr>
          <w:rFonts w:ascii="Arial" w:hAnsi="Arial" w:cs="Arial"/>
          <w:color w:val="000000"/>
          <w:sz w:val="22"/>
          <w:szCs w:val="22"/>
        </w:rPr>
        <w:t>κ.κ</w:t>
      </w:r>
      <w:proofErr w:type="spellEnd"/>
      <w:r w:rsidRPr="002F432C">
        <w:rPr>
          <w:rFonts w:ascii="Arial" w:hAnsi="Arial" w:cs="Arial"/>
          <w:color w:val="000000"/>
          <w:sz w:val="22"/>
          <w:szCs w:val="22"/>
        </w:rPr>
        <w:t xml:space="preserve">. Μετόχους ότι, μεταξύ άλλων, έχουν και τα ακόλουθα δικαιώματα που προβλέπονται στις παραγράφους 2, 2α, 4 και 5 του άρθρου 39 του </w:t>
      </w:r>
      <w:proofErr w:type="spellStart"/>
      <w:r w:rsidRPr="002F432C">
        <w:rPr>
          <w:rFonts w:ascii="Arial" w:hAnsi="Arial" w:cs="Arial"/>
          <w:color w:val="000000"/>
          <w:sz w:val="22"/>
          <w:szCs w:val="22"/>
        </w:rPr>
        <w:t>κ.ν</w:t>
      </w:r>
      <w:proofErr w:type="spellEnd"/>
      <w:r w:rsidRPr="002F432C">
        <w:rPr>
          <w:rFonts w:ascii="Arial" w:hAnsi="Arial" w:cs="Arial"/>
          <w:color w:val="000000"/>
          <w:sz w:val="22"/>
          <w:szCs w:val="22"/>
        </w:rPr>
        <w:t>. 2190/20:</w:t>
      </w:r>
    </w:p>
    <w:p w:rsidR="002F432C" w:rsidRPr="002F432C" w:rsidRDefault="002F432C" w:rsidP="002F432C">
      <w:pPr>
        <w:autoSpaceDE w:val="0"/>
        <w:autoSpaceDN w:val="0"/>
        <w:adjustRightInd w:val="0"/>
        <w:jc w:val="both"/>
        <w:rPr>
          <w:rFonts w:ascii="Arial" w:hAnsi="Arial" w:cs="Arial"/>
          <w:color w:val="000000"/>
          <w:sz w:val="22"/>
          <w:szCs w:val="22"/>
        </w:rPr>
      </w:pPr>
      <w:r w:rsidRPr="002F432C">
        <w:rPr>
          <w:rFonts w:ascii="Arial" w:hAnsi="Arial" w:cs="Arial"/>
          <w:color w:val="000000"/>
          <w:sz w:val="22"/>
          <w:szCs w:val="22"/>
        </w:rPr>
        <w:t xml:space="preserve">i. Με αίτηση Μετόχων που εκπροσωπούν το 1/20 του καταβεβλημένου μετοχικού κεφαλαίου το Διοικητικό Συμβούλιο υποχρεούται να εγγράψει πρόσθετα θέματα στην ημερήσια διάταξη της Γενικής Συνέλευσης, εφόσον η παραπάνω αίτηση περιέλθει στο Διοικητικό Συμβούλιο τουλάχιστον δέκα πέντε (15) ημέρες πριν από τη Γενική Συνέλευση, ήτοι μέχρι την 16η Ιανουαρίου 2014. H αίτηση για την εγγραφή πρόσθετων θεμάτων στην ημερήσια διάταξη θα πρέπει να συνοδεύεται από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διάταξη, </w:t>
      </w:r>
      <w:r w:rsidRPr="002F432C">
        <w:rPr>
          <w:rFonts w:ascii="Arial" w:hAnsi="Arial" w:cs="Arial"/>
          <w:color w:val="000000"/>
          <w:sz w:val="22"/>
          <w:szCs w:val="22"/>
        </w:rPr>
        <w:lastRenderedPageBreak/>
        <w:t>δεκατρείς (13) ημέρες πριν από την ημερομηνία της Γενικής Συνέλευσης, ήτοι την Σάββατο 18η Ιανουαρίου 2014 και ταυτόχρονα τίθεται στη διάθεση των Μετόχων στην ιστοσελίδα της Εταιρείας, μαζί με την αιτιολόγηση ή το σχέδιο απόφασης που έχει υποβληθεί από τους Μετόχους.</w:t>
      </w:r>
    </w:p>
    <w:p w:rsidR="002F432C" w:rsidRPr="002F432C" w:rsidRDefault="002F432C" w:rsidP="002F432C">
      <w:pPr>
        <w:autoSpaceDE w:val="0"/>
        <w:autoSpaceDN w:val="0"/>
        <w:adjustRightInd w:val="0"/>
        <w:jc w:val="both"/>
        <w:rPr>
          <w:rFonts w:ascii="Arial" w:hAnsi="Arial" w:cs="Arial"/>
          <w:sz w:val="22"/>
          <w:szCs w:val="22"/>
        </w:rPr>
      </w:pPr>
      <w:r w:rsidRPr="002F432C">
        <w:rPr>
          <w:rFonts w:ascii="Arial" w:hAnsi="Arial" w:cs="Arial"/>
          <w:color w:val="000000"/>
          <w:sz w:val="22"/>
          <w:szCs w:val="22"/>
        </w:rPr>
        <w:t xml:space="preserve">ii. Με αίτηση Μετόχων που εκπροσωπούν το 1/20 του καταβεβλημένου μετοχικού κεφαλαίου, το Διοικητικό Συμβούλιο υποχρεούται να θέσει στη διάθεση των Μετόχων, κατά τα οριζόμενα στο άρθρο 27 παρ. 3 του </w:t>
      </w:r>
      <w:proofErr w:type="spellStart"/>
      <w:r w:rsidRPr="002F432C">
        <w:rPr>
          <w:rFonts w:ascii="Arial" w:hAnsi="Arial" w:cs="Arial"/>
          <w:color w:val="000000"/>
          <w:sz w:val="22"/>
          <w:szCs w:val="22"/>
        </w:rPr>
        <w:t>κ.ν</w:t>
      </w:r>
      <w:proofErr w:type="spellEnd"/>
      <w:r w:rsidRPr="002F432C">
        <w:rPr>
          <w:rFonts w:ascii="Arial" w:hAnsi="Arial" w:cs="Arial"/>
          <w:color w:val="000000"/>
          <w:sz w:val="22"/>
          <w:szCs w:val="22"/>
        </w:rPr>
        <w:t xml:space="preserve">. 2190/20, έξι (6) τουλάχιστον ημέρες πριν από την ημερομηνία της Γενικής Συνέλευσης ήτοι το αργότερο μέχρι την Σάββατο 25η Ιανουαρίου 2014, σχέδια αποφάσεων για θέματα που έχουν περιληφθεί στην αρχική ή την αναθεωρημένη ημερήσια διάταξη, εφόσον η σχετική αίτηση περιέλθει στο Διοικητικό Συμβούλιο επτά (7) τουλάχιστον </w:t>
      </w:r>
      <w:r w:rsidRPr="002F432C">
        <w:rPr>
          <w:rFonts w:ascii="Arial" w:hAnsi="Arial" w:cs="Arial"/>
          <w:sz w:val="22"/>
          <w:szCs w:val="22"/>
        </w:rPr>
        <w:t>ημέρες πριν από την ημερομηνία της Γενικής Συνέλευσης, ήτοι το αργότερο μέχρι την Παρασκευή 24η Ιανουαρίου 2014.</w:t>
      </w:r>
    </w:p>
    <w:p w:rsidR="002F432C" w:rsidRPr="002F432C" w:rsidRDefault="002F432C" w:rsidP="002F432C">
      <w:pPr>
        <w:autoSpaceDE w:val="0"/>
        <w:autoSpaceDN w:val="0"/>
        <w:adjustRightInd w:val="0"/>
        <w:jc w:val="both"/>
        <w:rPr>
          <w:rFonts w:ascii="Arial" w:hAnsi="Arial" w:cs="Arial"/>
          <w:sz w:val="22"/>
          <w:szCs w:val="22"/>
        </w:rPr>
      </w:pPr>
      <w:r w:rsidRPr="002F432C">
        <w:rPr>
          <w:rFonts w:ascii="Arial" w:hAnsi="Arial" w:cs="Arial"/>
          <w:sz w:val="22"/>
          <w:szCs w:val="22"/>
        </w:rPr>
        <w:t xml:space="preserve">iii. Μετά από αίτηση οποιουδήποτε Μετόχου, που υποβάλλεται στην Εταιρία πέντε (5) τουλάχιστον </w:t>
      </w:r>
      <w:r w:rsidRPr="002F432C">
        <w:rPr>
          <w:rFonts w:ascii="Arial" w:hAnsi="Arial" w:cs="Arial"/>
          <w:sz w:val="22"/>
          <w:szCs w:val="22"/>
          <w:u w:val="single"/>
        </w:rPr>
        <w:t>πλήρεις</w:t>
      </w:r>
      <w:r w:rsidRPr="002F432C">
        <w:rPr>
          <w:rFonts w:ascii="Arial" w:hAnsi="Arial" w:cs="Arial"/>
          <w:sz w:val="22"/>
          <w:szCs w:val="22"/>
        </w:rPr>
        <w:t xml:space="preserve"> ημέρες πριν από τη Γενική Συνέλευση, ήτοι το αργότερο μέχρι την Σάββατο 25</w:t>
      </w:r>
      <w:r w:rsidRPr="002F432C">
        <w:rPr>
          <w:rFonts w:ascii="Arial" w:hAnsi="Arial" w:cs="Arial"/>
          <w:sz w:val="22"/>
          <w:szCs w:val="22"/>
          <w:vertAlign w:val="superscript"/>
        </w:rPr>
        <w:t>η</w:t>
      </w:r>
      <w:r w:rsidRPr="002F432C">
        <w:rPr>
          <w:rFonts w:ascii="Arial" w:hAnsi="Arial" w:cs="Arial"/>
          <w:sz w:val="22"/>
          <w:szCs w:val="22"/>
        </w:rPr>
        <w:t xml:space="preserve"> Ιανουαρίου 2014, το Διοικητικό Συμβούλιο υποχρεούται να παρέχει στη Γενική Συνέλευση τις αιτούμενες συγκεκριμένες πληροφορίες για τις υποθέσεις της Εταιρίας,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Εταιρίας, ιδίως με τη μορφή ερωτήσεων και απαντήσεων.</w:t>
      </w:r>
    </w:p>
    <w:p w:rsidR="002F432C" w:rsidRPr="002F432C" w:rsidRDefault="002F432C" w:rsidP="002F432C">
      <w:pPr>
        <w:autoSpaceDE w:val="0"/>
        <w:autoSpaceDN w:val="0"/>
        <w:adjustRightInd w:val="0"/>
        <w:spacing w:after="200" w:line="276" w:lineRule="auto"/>
        <w:jc w:val="both"/>
        <w:rPr>
          <w:rFonts w:ascii="Arial" w:hAnsi="Arial" w:cs="Arial"/>
          <w:sz w:val="22"/>
          <w:szCs w:val="22"/>
        </w:rPr>
      </w:pPr>
      <w:proofErr w:type="spellStart"/>
      <w:r w:rsidRPr="002F432C">
        <w:rPr>
          <w:rFonts w:ascii="Arial" w:hAnsi="Arial" w:cs="Arial"/>
          <w:sz w:val="22"/>
          <w:szCs w:val="22"/>
        </w:rPr>
        <w:t>iv</w:t>
      </w:r>
      <w:proofErr w:type="spellEnd"/>
      <w:r w:rsidRPr="002F432C">
        <w:rPr>
          <w:rFonts w:ascii="Arial" w:hAnsi="Arial" w:cs="Arial"/>
          <w:sz w:val="22"/>
          <w:szCs w:val="22"/>
        </w:rPr>
        <w:t xml:space="preserve">. Κατόπιν αίτησης Μετόχων που εκπροσωπούν το 1/20 του καταβεβλημένου μετοχικού κεφαλαίου, που υποβάλλεται στην Εταιρία πέντε (5) τουλάχιστον </w:t>
      </w:r>
      <w:r w:rsidRPr="002F432C">
        <w:rPr>
          <w:rFonts w:ascii="Arial" w:hAnsi="Arial" w:cs="Arial"/>
          <w:sz w:val="22"/>
          <w:szCs w:val="22"/>
          <w:u w:val="single"/>
        </w:rPr>
        <w:t>πλήρεις</w:t>
      </w:r>
      <w:r w:rsidRPr="002F432C">
        <w:rPr>
          <w:rFonts w:ascii="Arial" w:hAnsi="Arial" w:cs="Arial"/>
          <w:sz w:val="22"/>
          <w:szCs w:val="22"/>
        </w:rPr>
        <w:t xml:space="preserve"> ημέρες πριν από τη Γενική Συνέλευση, ήτοι το αργότερο μέχρι την Σάββατο 25η Ιανουαρίου 2014, το Διοικητικό Συμβούλιο υποχρεούται να ανακοινώσει στην Τακτική Γενική Συνέλευση τα ποσά που κατά την τελευταία διετία καταβλήθηκαν σε κάθε μέλος του Διοικητικού Συμβουλίου ή τους διευθυντές της Εταιρίας, καθώς και κάθε παροχή προς τα πρόσωπα αυτά, από οποιαδήποτε αιτία ή σύμβαση της Εταιρίας με αυτούς.</w:t>
      </w:r>
    </w:p>
    <w:p w:rsidR="002F432C" w:rsidRPr="002F432C" w:rsidRDefault="002F432C" w:rsidP="002F432C">
      <w:pPr>
        <w:autoSpaceDE w:val="0"/>
        <w:autoSpaceDN w:val="0"/>
        <w:adjustRightInd w:val="0"/>
        <w:jc w:val="both"/>
        <w:rPr>
          <w:rFonts w:ascii="Arial" w:hAnsi="Arial" w:cs="Arial"/>
          <w:sz w:val="22"/>
          <w:szCs w:val="22"/>
        </w:rPr>
      </w:pPr>
      <w:r w:rsidRPr="002F432C">
        <w:rPr>
          <w:rFonts w:ascii="Arial" w:hAnsi="Arial" w:cs="Arial"/>
          <w:sz w:val="22"/>
          <w:szCs w:val="22"/>
        </w:rPr>
        <w:t xml:space="preserve">v. Κατόπιν αίτησης Μετόχων που εκπροσωπούν το 1/5 του καταβεβλημένου μετοχικού κεφαλαίου, η οποία θα πρέπει να υποβληθεί στην Εταιρία πέντε (5) τουλάχιστον </w:t>
      </w:r>
      <w:r w:rsidRPr="002F432C">
        <w:rPr>
          <w:rFonts w:ascii="Arial" w:hAnsi="Arial" w:cs="Arial"/>
          <w:sz w:val="22"/>
          <w:szCs w:val="22"/>
          <w:u w:val="single"/>
        </w:rPr>
        <w:t>πλήρεις</w:t>
      </w:r>
      <w:r w:rsidRPr="002F432C">
        <w:rPr>
          <w:rFonts w:ascii="Arial" w:hAnsi="Arial" w:cs="Arial"/>
          <w:sz w:val="22"/>
          <w:szCs w:val="22"/>
        </w:rPr>
        <w:t xml:space="preserve"> ημέρες πριν από τη Γενική Συνέλευση, ήτοι το αργότερο μέχρι την Σαββάτο 25η Ιανουαρίου 2014,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Εταιρίας.</w:t>
      </w:r>
    </w:p>
    <w:p w:rsidR="002F432C" w:rsidRPr="002F432C" w:rsidRDefault="002F432C" w:rsidP="002F432C">
      <w:pPr>
        <w:autoSpaceDE w:val="0"/>
        <w:autoSpaceDN w:val="0"/>
        <w:adjustRightInd w:val="0"/>
        <w:jc w:val="both"/>
        <w:rPr>
          <w:rFonts w:ascii="Arial" w:hAnsi="Arial" w:cs="Arial"/>
          <w:color w:val="000000"/>
          <w:sz w:val="22"/>
          <w:szCs w:val="22"/>
        </w:rPr>
      </w:pPr>
      <w:r w:rsidRPr="002F432C">
        <w:rPr>
          <w:rFonts w:ascii="Arial" w:hAnsi="Arial" w:cs="Arial"/>
          <w:sz w:val="22"/>
          <w:szCs w:val="22"/>
        </w:rPr>
        <w:t xml:space="preserve">Σε όλες τις παραπάνω περιπτώσεις άσκησης των δικαιωμάτων τους, οι αιτούντες </w:t>
      </w:r>
      <w:r w:rsidRPr="002F432C">
        <w:rPr>
          <w:rFonts w:ascii="Arial" w:hAnsi="Arial" w:cs="Arial"/>
          <w:color w:val="000000"/>
          <w:sz w:val="22"/>
          <w:szCs w:val="22"/>
        </w:rPr>
        <w:t>Μέτοχοι οφείλουν να αποδεικνύουν τη μετοχική τους ιδιότητα και τον αριθμό των μετοχών που κατέχουν κατά την άσκηση του σχετικού δικαιώματος. Η πιστοποίηση της μετοχικής ιδιότητας θα γίνεται με απευθείας ηλεκτρονική σύνδεση μεταξύ της ΕΧΑΕ και της Εταιρίας.</w:t>
      </w:r>
    </w:p>
    <w:p w:rsidR="002F432C" w:rsidRPr="002F432C" w:rsidRDefault="002F432C" w:rsidP="002F432C">
      <w:pPr>
        <w:autoSpaceDE w:val="0"/>
        <w:autoSpaceDN w:val="0"/>
        <w:adjustRightInd w:val="0"/>
        <w:jc w:val="both"/>
        <w:rPr>
          <w:rFonts w:ascii="Arial" w:hAnsi="Arial" w:cs="Arial"/>
          <w:b/>
          <w:bCs/>
          <w:color w:val="000000"/>
          <w:sz w:val="22"/>
          <w:szCs w:val="22"/>
        </w:rPr>
      </w:pPr>
    </w:p>
    <w:p w:rsidR="002F432C" w:rsidRPr="002F432C" w:rsidRDefault="002F432C" w:rsidP="002F432C">
      <w:pPr>
        <w:autoSpaceDE w:val="0"/>
        <w:autoSpaceDN w:val="0"/>
        <w:adjustRightInd w:val="0"/>
        <w:jc w:val="both"/>
        <w:rPr>
          <w:rFonts w:ascii="Arial" w:hAnsi="Arial" w:cs="Arial"/>
          <w:b/>
          <w:bCs/>
          <w:color w:val="000000"/>
          <w:sz w:val="22"/>
          <w:szCs w:val="22"/>
        </w:rPr>
      </w:pPr>
      <w:r w:rsidRPr="002F432C">
        <w:rPr>
          <w:rFonts w:ascii="Arial" w:hAnsi="Arial" w:cs="Arial"/>
          <w:b/>
          <w:bCs/>
          <w:color w:val="000000"/>
          <w:sz w:val="22"/>
          <w:szCs w:val="22"/>
        </w:rPr>
        <w:t>IV. Διαθέσιμα Έγγραφα και πληροφορίες</w:t>
      </w:r>
    </w:p>
    <w:p w:rsidR="002F432C" w:rsidRPr="002F432C" w:rsidRDefault="002F432C" w:rsidP="002F432C">
      <w:pPr>
        <w:autoSpaceDE w:val="0"/>
        <w:autoSpaceDN w:val="0"/>
        <w:adjustRightInd w:val="0"/>
        <w:jc w:val="both"/>
        <w:rPr>
          <w:rFonts w:ascii="Arial" w:hAnsi="Arial" w:cs="Arial"/>
          <w:color w:val="000000"/>
          <w:sz w:val="22"/>
          <w:szCs w:val="22"/>
        </w:rPr>
      </w:pPr>
      <w:r w:rsidRPr="002F432C">
        <w:rPr>
          <w:rFonts w:ascii="Arial" w:hAnsi="Arial" w:cs="Arial"/>
          <w:color w:val="000000"/>
          <w:sz w:val="22"/>
          <w:szCs w:val="22"/>
        </w:rPr>
        <w:t xml:space="preserve">Η παρούσα πρόσκληση, τα έγγραφα που πρόκειται να υποβληθούν στη Γενική Συνέλευση, τα σχέδια των αποφάσεων που προτείνονται από το Διοικητικό Συμβούλιο, τα έντυπα αντιπροσώπευσης και οι λοιπές πληροφορίες του άρθρου 27 παρ. 3 του </w:t>
      </w:r>
      <w:proofErr w:type="spellStart"/>
      <w:r w:rsidRPr="002F432C">
        <w:rPr>
          <w:rFonts w:ascii="Arial" w:hAnsi="Arial" w:cs="Arial"/>
          <w:color w:val="000000"/>
          <w:sz w:val="22"/>
          <w:szCs w:val="22"/>
        </w:rPr>
        <w:t>κ.ν</w:t>
      </w:r>
      <w:proofErr w:type="spellEnd"/>
      <w:r w:rsidRPr="002F432C">
        <w:rPr>
          <w:rFonts w:ascii="Arial" w:hAnsi="Arial" w:cs="Arial"/>
          <w:color w:val="000000"/>
          <w:sz w:val="22"/>
          <w:szCs w:val="22"/>
        </w:rPr>
        <w:t xml:space="preserve">. 2190/20 βρίσκονται αναρτημένα στην ιστοσελίδα της Εταιρίας, </w:t>
      </w:r>
      <w:hyperlink r:id="rId9" w:history="1">
        <w:r w:rsidRPr="002F432C">
          <w:rPr>
            <w:rFonts w:ascii="Arial" w:hAnsi="Arial" w:cs="Arial"/>
            <w:color w:val="0000FF"/>
            <w:sz w:val="22"/>
            <w:szCs w:val="22"/>
            <w:u w:val="single"/>
          </w:rPr>
          <w:t>www.</w:t>
        </w:r>
        <w:r w:rsidRPr="002F432C">
          <w:rPr>
            <w:rFonts w:ascii="Arial" w:hAnsi="Arial" w:cs="Arial"/>
            <w:color w:val="0000FF"/>
            <w:sz w:val="22"/>
            <w:szCs w:val="22"/>
            <w:u w:val="single"/>
            <w:lang w:val="en-US"/>
          </w:rPr>
          <w:t>shh</w:t>
        </w:r>
        <w:r w:rsidRPr="002F432C">
          <w:rPr>
            <w:rFonts w:ascii="Arial" w:hAnsi="Arial" w:cs="Arial"/>
            <w:color w:val="0000FF"/>
            <w:sz w:val="22"/>
            <w:szCs w:val="22"/>
            <w:u w:val="single"/>
          </w:rPr>
          <w:t>.</w:t>
        </w:r>
        <w:r w:rsidRPr="002F432C">
          <w:rPr>
            <w:rFonts w:ascii="Arial" w:hAnsi="Arial" w:cs="Arial"/>
            <w:color w:val="0000FF"/>
            <w:sz w:val="22"/>
            <w:szCs w:val="22"/>
            <w:u w:val="single"/>
            <w:lang w:val="en-US"/>
          </w:rPr>
          <w:t>gr</w:t>
        </w:r>
      </w:hyperlink>
      <w:r w:rsidRPr="002F432C">
        <w:rPr>
          <w:rFonts w:ascii="Arial" w:hAnsi="Arial" w:cs="Arial"/>
          <w:color w:val="0000FF"/>
          <w:sz w:val="22"/>
          <w:szCs w:val="22"/>
        </w:rPr>
        <w:t xml:space="preserve"> </w:t>
      </w:r>
      <w:r w:rsidRPr="002F432C">
        <w:rPr>
          <w:rFonts w:ascii="Arial" w:hAnsi="Arial" w:cs="Arial"/>
          <w:color w:val="000000"/>
          <w:sz w:val="22"/>
          <w:szCs w:val="22"/>
        </w:rPr>
        <w:t xml:space="preserve">. Επίσης, οι </w:t>
      </w:r>
      <w:proofErr w:type="spellStart"/>
      <w:r w:rsidRPr="002F432C">
        <w:rPr>
          <w:rFonts w:ascii="Arial" w:hAnsi="Arial" w:cs="Arial"/>
          <w:color w:val="000000"/>
          <w:sz w:val="22"/>
          <w:szCs w:val="22"/>
        </w:rPr>
        <w:t>κ.κ</w:t>
      </w:r>
      <w:proofErr w:type="spellEnd"/>
      <w:r w:rsidRPr="002F432C">
        <w:rPr>
          <w:rFonts w:ascii="Arial" w:hAnsi="Arial" w:cs="Arial"/>
          <w:color w:val="000000"/>
          <w:sz w:val="22"/>
          <w:szCs w:val="22"/>
        </w:rPr>
        <w:t xml:space="preserve">. Μέτοχοι δύνανται να παραλάβουν τα ανωτέρω έγγραφα σε </w:t>
      </w:r>
      <w:proofErr w:type="spellStart"/>
      <w:r w:rsidRPr="002F432C">
        <w:rPr>
          <w:rFonts w:ascii="Arial" w:hAnsi="Arial" w:cs="Arial"/>
          <w:color w:val="000000"/>
          <w:sz w:val="22"/>
          <w:szCs w:val="22"/>
        </w:rPr>
        <w:t>έγχαρτη</w:t>
      </w:r>
      <w:proofErr w:type="spellEnd"/>
      <w:r w:rsidRPr="002F432C">
        <w:rPr>
          <w:rFonts w:ascii="Arial" w:hAnsi="Arial" w:cs="Arial"/>
          <w:color w:val="000000"/>
          <w:sz w:val="22"/>
          <w:szCs w:val="22"/>
        </w:rPr>
        <w:t xml:space="preserve"> μορφή από το Γραφείο Μετόχων της Εταιρίας (12</w:t>
      </w:r>
      <w:r w:rsidRPr="002F432C">
        <w:rPr>
          <w:rFonts w:ascii="Arial" w:hAnsi="Arial" w:cs="Arial"/>
          <w:color w:val="000000"/>
          <w:sz w:val="22"/>
          <w:szCs w:val="22"/>
          <w:vertAlign w:val="superscript"/>
        </w:rPr>
        <w:t>ο</w:t>
      </w:r>
      <w:r w:rsidRPr="002F432C">
        <w:rPr>
          <w:rFonts w:ascii="Arial" w:hAnsi="Arial" w:cs="Arial"/>
          <w:color w:val="000000"/>
          <w:sz w:val="22"/>
          <w:szCs w:val="22"/>
        </w:rPr>
        <w:t xml:space="preserve"> </w:t>
      </w:r>
      <w:proofErr w:type="spellStart"/>
      <w:r w:rsidRPr="002F432C">
        <w:rPr>
          <w:rFonts w:ascii="Arial" w:hAnsi="Arial" w:cs="Arial"/>
          <w:color w:val="000000"/>
          <w:sz w:val="22"/>
          <w:szCs w:val="22"/>
        </w:rPr>
        <w:t>χλμ</w:t>
      </w:r>
      <w:proofErr w:type="spellEnd"/>
      <w:r w:rsidRPr="002F432C">
        <w:rPr>
          <w:rFonts w:ascii="Arial" w:hAnsi="Arial" w:cs="Arial"/>
          <w:color w:val="000000"/>
          <w:sz w:val="22"/>
          <w:szCs w:val="22"/>
        </w:rPr>
        <w:t xml:space="preserve"> Εθνικής οδού Αθηνών-Λαμίας Μεταμόρφωση, </w:t>
      </w:r>
      <w:proofErr w:type="spellStart"/>
      <w:r w:rsidRPr="002F432C">
        <w:rPr>
          <w:rFonts w:ascii="Arial" w:hAnsi="Arial" w:cs="Arial"/>
          <w:color w:val="000000"/>
          <w:sz w:val="22"/>
          <w:szCs w:val="22"/>
        </w:rPr>
        <w:t>τηλ</w:t>
      </w:r>
      <w:proofErr w:type="spellEnd"/>
      <w:r w:rsidRPr="002F432C">
        <w:rPr>
          <w:rFonts w:ascii="Arial" w:hAnsi="Arial" w:cs="Arial"/>
          <w:color w:val="000000"/>
          <w:sz w:val="22"/>
          <w:szCs w:val="22"/>
        </w:rPr>
        <w:t>. 210 2894620).</w:t>
      </w:r>
    </w:p>
    <w:p w:rsidR="002F432C" w:rsidRPr="002F432C" w:rsidRDefault="002F432C" w:rsidP="002F432C">
      <w:pPr>
        <w:autoSpaceDE w:val="0"/>
        <w:autoSpaceDN w:val="0"/>
        <w:adjustRightInd w:val="0"/>
        <w:jc w:val="both"/>
        <w:rPr>
          <w:rFonts w:ascii="Arial" w:hAnsi="Arial" w:cs="Arial"/>
          <w:color w:val="000000"/>
          <w:sz w:val="22"/>
          <w:szCs w:val="22"/>
        </w:rPr>
      </w:pPr>
    </w:p>
    <w:p w:rsidR="002F432C" w:rsidRPr="002F432C" w:rsidRDefault="002F432C" w:rsidP="002F432C">
      <w:pPr>
        <w:autoSpaceDE w:val="0"/>
        <w:autoSpaceDN w:val="0"/>
        <w:adjustRightInd w:val="0"/>
        <w:jc w:val="both"/>
        <w:rPr>
          <w:rFonts w:ascii="Arial" w:hAnsi="Arial" w:cs="Arial"/>
          <w:color w:val="000000"/>
          <w:sz w:val="22"/>
          <w:szCs w:val="22"/>
        </w:rPr>
      </w:pPr>
    </w:p>
    <w:p w:rsidR="002F432C" w:rsidRPr="002F432C" w:rsidRDefault="002F432C" w:rsidP="002F432C">
      <w:pPr>
        <w:autoSpaceDE w:val="0"/>
        <w:autoSpaceDN w:val="0"/>
        <w:adjustRightInd w:val="0"/>
        <w:jc w:val="center"/>
        <w:rPr>
          <w:rFonts w:ascii="Arial" w:hAnsi="Arial" w:cs="Arial"/>
          <w:b/>
          <w:color w:val="000000"/>
          <w:sz w:val="22"/>
          <w:szCs w:val="22"/>
        </w:rPr>
      </w:pPr>
      <w:r w:rsidRPr="002F432C">
        <w:rPr>
          <w:rFonts w:ascii="Arial" w:hAnsi="Arial" w:cs="Arial"/>
          <w:b/>
          <w:color w:val="000000"/>
          <w:sz w:val="22"/>
          <w:szCs w:val="22"/>
        </w:rPr>
        <w:t xml:space="preserve">Αθήνα, </w:t>
      </w:r>
      <w:r w:rsidR="004D6696">
        <w:rPr>
          <w:rFonts w:ascii="Arial" w:hAnsi="Arial" w:cs="Arial"/>
          <w:b/>
          <w:color w:val="000000"/>
          <w:sz w:val="22"/>
          <w:szCs w:val="22"/>
          <w:lang w:val="en-US"/>
        </w:rPr>
        <w:t>1</w:t>
      </w:r>
      <w:r w:rsidR="004438DF">
        <w:rPr>
          <w:rFonts w:ascii="Arial" w:hAnsi="Arial" w:cs="Arial"/>
          <w:b/>
          <w:color w:val="000000"/>
          <w:sz w:val="22"/>
          <w:szCs w:val="22"/>
          <w:lang w:val="en-US"/>
        </w:rPr>
        <w:t>9</w:t>
      </w:r>
      <w:r w:rsidRPr="002F432C">
        <w:rPr>
          <w:rFonts w:ascii="Arial" w:hAnsi="Arial" w:cs="Arial"/>
          <w:b/>
          <w:color w:val="000000"/>
          <w:sz w:val="22"/>
          <w:szCs w:val="22"/>
        </w:rPr>
        <w:t xml:space="preserve"> Δεκεμβρίου 2013</w:t>
      </w:r>
    </w:p>
    <w:p w:rsidR="00493041" w:rsidRDefault="002F432C" w:rsidP="002F432C">
      <w:pPr>
        <w:jc w:val="center"/>
      </w:pPr>
      <w:r w:rsidRPr="002F432C">
        <w:rPr>
          <w:rFonts w:ascii="Arial" w:hAnsi="Arial" w:cs="Arial"/>
          <w:b/>
          <w:color w:val="000000"/>
          <w:sz w:val="22"/>
          <w:szCs w:val="22"/>
        </w:rPr>
        <w:t>ΤΟ ΔΙΟΙΚΗΤΙΚΟ ΣΥΜΒΟΥΛΙΟ</w:t>
      </w:r>
    </w:p>
    <w:sectPr w:rsidR="00493041" w:rsidSect="00F70582">
      <w:headerReference w:type="default" r:id="rId10"/>
      <w:footerReference w:type="default" r:id="rId11"/>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8B" w:rsidRDefault="00977EA9">
      <w:r>
        <w:separator/>
      </w:r>
    </w:p>
  </w:endnote>
  <w:endnote w:type="continuationSeparator" w:id="0">
    <w:p w:rsidR="00F83D8B" w:rsidRDefault="0097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B5" w:rsidRPr="00AF1F1F" w:rsidRDefault="002F432C" w:rsidP="006A16EB">
    <w:pPr>
      <w:pStyle w:val="Header"/>
      <w:ind w:left="-426" w:right="-241"/>
      <w:rPr>
        <w:rFonts w:ascii="Arial" w:hAnsi="Arial" w:cs="Arial"/>
        <w:b/>
        <w:color w:val="0000FF"/>
        <w:sz w:val="16"/>
        <w:szCs w:val="16"/>
      </w:rPr>
    </w:pPr>
    <w:r w:rsidRPr="00560160">
      <w:rPr>
        <w:rFonts w:ascii="Arial" w:hAnsi="Arial" w:cs="Arial"/>
        <w:b/>
        <w:color w:val="0000FF"/>
        <w:sz w:val="16"/>
        <w:szCs w:val="16"/>
      </w:rPr>
      <w:t>_______________________________________________________________________________________________</w:t>
    </w:r>
    <w:r>
      <w:rPr>
        <w:rFonts w:ascii="Arial" w:hAnsi="Arial" w:cs="Arial"/>
        <w:b/>
        <w:color w:val="0000FF"/>
        <w:sz w:val="16"/>
        <w:szCs w:val="16"/>
      </w:rPr>
      <w:t>________</w:t>
    </w:r>
  </w:p>
  <w:p w:rsidR="000630B5" w:rsidRPr="00F70582" w:rsidRDefault="004438DF" w:rsidP="00C92E36">
    <w:pPr>
      <w:pStyle w:val="Footer"/>
      <w:spacing w:line="276" w:lineRule="auto"/>
      <w:rPr>
        <w:rFonts w:ascii="Arial" w:eastAsia="Times New Roman" w:hAnsi="Arial" w:cs="Arial"/>
        <w:sz w:val="16"/>
        <w:szCs w:val="16"/>
      </w:rPr>
    </w:pPr>
  </w:p>
  <w:p w:rsidR="00F70582" w:rsidRPr="00B07A94" w:rsidRDefault="002F432C" w:rsidP="00B07A94">
    <w:pPr>
      <w:pStyle w:val="Header"/>
      <w:ind w:left="-426"/>
      <w:jc w:val="center"/>
      <w:rPr>
        <w:rFonts w:ascii="Arial" w:eastAsia="Times New Roman" w:hAnsi="Arial" w:cs="Arial"/>
        <w:sz w:val="16"/>
        <w:szCs w:val="16"/>
      </w:rPr>
    </w:pPr>
    <w:r w:rsidRPr="00B07A94">
      <w:rPr>
        <w:rFonts w:ascii="Arial" w:hAnsi="Arial" w:cs="Arial"/>
        <w:sz w:val="16"/>
        <w:szCs w:val="16"/>
      </w:rPr>
      <w:t xml:space="preserve"> </w:t>
    </w:r>
    <w:r w:rsidRPr="004E79D9">
      <w:rPr>
        <w:rFonts w:ascii="Arial" w:hAnsi="Arial" w:cs="Arial"/>
        <w:sz w:val="16"/>
        <w:szCs w:val="16"/>
      </w:rPr>
      <w:t xml:space="preserve"> </w:t>
    </w:r>
    <w:r w:rsidRPr="00B07A94">
      <w:rPr>
        <w:rFonts w:ascii="Arial" w:hAnsi="Arial" w:cs="Arial"/>
        <w:sz w:val="16"/>
        <w:szCs w:val="16"/>
      </w:rPr>
      <w:t xml:space="preserve"> 12ο </w:t>
    </w:r>
    <w:proofErr w:type="spellStart"/>
    <w:r>
      <w:rPr>
        <w:rFonts w:ascii="Arial" w:hAnsi="Arial" w:cs="Arial"/>
        <w:sz w:val="16"/>
        <w:szCs w:val="16"/>
      </w:rPr>
      <w:t>χλμ</w:t>
    </w:r>
    <w:proofErr w:type="spellEnd"/>
    <w:r>
      <w:rPr>
        <w:rFonts w:ascii="Arial" w:hAnsi="Arial" w:cs="Arial"/>
        <w:sz w:val="16"/>
        <w:szCs w:val="16"/>
      </w:rPr>
      <w:t xml:space="preserve"> Ε.</w:t>
    </w:r>
    <w:r w:rsidRPr="00B07A94">
      <w:rPr>
        <w:rFonts w:ascii="Arial" w:hAnsi="Arial" w:cs="Arial"/>
        <w:sz w:val="16"/>
        <w:szCs w:val="16"/>
      </w:rPr>
      <w:t xml:space="preserve">Ο. Αθηνών - Λαμίας, 144 51 Μεταμόρφωση Αττικής,  </w:t>
    </w:r>
    <w:proofErr w:type="spellStart"/>
    <w:r w:rsidRPr="00B07A94">
      <w:rPr>
        <w:rFonts w:ascii="Arial" w:hAnsi="Arial" w:cs="Arial"/>
        <w:sz w:val="16"/>
        <w:szCs w:val="16"/>
      </w:rPr>
      <w:t>Τηλ</w:t>
    </w:r>
    <w:proofErr w:type="spellEnd"/>
    <w:r>
      <w:rPr>
        <w:rFonts w:ascii="Arial" w:hAnsi="Arial" w:cs="Arial"/>
        <w:sz w:val="16"/>
        <w:szCs w:val="16"/>
      </w:rPr>
      <w:t>: 2102894600</w:t>
    </w:r>
    <w:r w:rsidRPr="00B07A94">
      <w:rPr>
        <w:rFonts w:ascii="Arial" w:hAnsi="Arial" w:cs="Arial"/>
        <w:sz w:val="16"/>
        <w:szCs w:val="16"/>
      </w:rPr>
      <w:t xml:space="preserve">  </w:t>
    </w:r>
    <w:r w:rsidRPr="00B07A94">
      <w:rPr>
        <w:rFonts w:ascii="Arial" w:hAnsi="Arial" w:cs="Arial"/>
        <w:sz w:val="16"/>
        <w:szCs w:val="16"/>
        <w:lang w:val="en-US"/>
      </w:rPr>
      <w:t>F</w:t>
    </w:r>
    <w:proofErr w:type="spellStart"/>
    <w:r w:rsidRPr="00B07A94">
      <w:rPr>
        <w:rFonts w:ascii="Arial" w:hAnsi="Arial" w:cs="Arial"/>
        <w:sz w:val="16"/>
        <w:szCs w:val="16"/>
      </w:rPr>
      <w:t>ax</w:t>
    </w:r>
    <w:proofErr w:type="spellEnd"/>
    <w:r w:rsidRPr="00B07A94">
      <w:rPr>
        <w:rFonts w:ascii="Arial" w:hAnsi="Arial" w:cs="Arial"/>
        <w:sz w:val="16"/>
        <w:szCs w:val="16"/>
      </w:rPr>
      <w:t xml:space="preserve">: 2102852750  </w:t>
    </w:r>
    <w:r>
      <w:rPr>
        <w:rFonts w:ascii="Arial" w:hAnsi="Arial" w:cs="Arial"/>
        <w:sz w:val="16"/>
        <w:szCs w:val="16"/>
        <w:lang w:val="en-US"/>
      </w:rPr>
      <w:t>E</w:t>
    </w:r>
    <w:proofErr w:type="spellStart"/>
    <w:r w:rsidRPr="00B07A94">
      <w:rPr>
        <w:rFonts w:ascii="Arial" w:hAnsi="Arial" w:cs="Arial"/>
        <w:sz w:val="16"/>
        <w:szCs w:val="16"/>
      </w:rPr>
      <w:t>mail</w:t>
    </w:r>
    <w:proofErr w:type="spellEnd"/>
    <w:r w:rsidRPr="00B07A94">
      <w:rPr>
        <w:rFonts w:ascii="Arial" w:hAnsi="Arial" w:cs="Arial"/>
        <w:sz w:val="16"/>
        <w:szCs w:val="16"/>
      </w:rPr>
      <w:t xml:space="preserve">: </w:t>
    </w:r>
    <w:r w:rsidRPr="004E79D9">
      <w:rPr>
        <w:sz w:val="16"/>
        <w:szCs w:val="16"/>
      </w:rPr>
      <w:t>info@trh.gr</w:t>
    </w:r>
  </w:p>
  <w:p w:rsidR="00CC6EF5" w:rsidRPr="00A42D2F" w:rsidRDefault="004438DF" w:rsidP="00F70582">
    <w:pPr>
      <w:pStyle w:val="Footer"/>
      <w:tabs>
        <w:tab w:val="clear" w:pos="8306"/>
      </w:tabs>
      <w:spacing w:line="276" w:lineRule="auto"/>
      <w:ind w:left="-567"/>
      <w:rPr>
        <w:rFonts w:ascii="Cambria" w:eastAsia="Times New Roman" w:hAnsi="Cambria"/>
        <w:color w:val="59595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8B" w:rsidRDefault="00977EA9">
      <w:r>
        <w:separator/>
      </w:r>
    </w:p>
  </w:footnote>
  <w:footnote w:type="continuationSeparator" w:id="0">
    <w:p w:rsidR="00F83D8B" w:rsidRDefault="00977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F5" w:rsidRPr="009A2F25" w:rsidRDefault="002F432C" w:rsidP="00D0644D">
    <w:pPr>
      <w:pStyle w:val="Header"/>
      <w:jc w:val="center"/>
      <w:rPr>
        <w:rFonts w:ascii="Arial" w:hAnsi="Arial" w:cs="Arial"/>
        <w:b/>
        <w:color w:val="548DD4"/>
        <w:sz w:val="32"/>
        <w:szCs w:val="32"/>
      </w:rPr>
    </w:pPr>
    <w:r w:rsidRPr="009A2F25">
      <w:rPr>
        <w:b/>
        <w:color w:val="808080"/>
        <w:sz w:val="32"/>
        <w:szCs w:val="32"/>
        <w:lang w:val="en-US"/>
      </w:rPr>
      <w:tab/>
    </w:r>
    <w:r w:rsidRPr="009A2F25">
      <w:rPr>
        <w:rFonts w:ascii="Arial" w:hAnsi="Arial" w:cs="Arial"/>
        <w:b/>
        <w:color w:val="0000FF"/>
        <w:sz w:val="32"/>
        <w:szCs w:val="32"/>
      </w:rPr>
      <w:t>ΤΡΟΠΑΙΑ</w:t>
    </w:r>
    <w:r>
      <w:rPr>
        <w:rFonts w:ascii="Arial" w:hAnsi="Arial" w:cs="Arial"/>
        <w:b/>
        <w:color w:val="0000FF"/>
        <w:sz w:val="32"/>
        <w:szCs w:val="32"/>
      </w:rPr>
      <w:t xml:space="preserve"> ΣΥΜΜΕΤΟΧΙΚΗ Α.Ε.</w:t>
    </w:r>
    <w:r w:rsidRPr="009A2F25">
      <w:rPr>
        <w:rFonts w:ascii="Arial" w:hAnsi="Arial" w:cs="Arial"/>
        <w:b/>
        <w:color w:val="548DD4"/>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0748A"/>
    <w:multiLevelType w:val="hybridMultilevel"/>
    <w:tmpl w:val="317A8474"/>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2C"/>
    <w:rsid w:val="002A104A"/>
    <w:rsid w:val="002F432C"/>
    <w:rsid w:val="004438DF"/>
    <w:rsid w:val="00493041"/>
    <w:rsid w:val="004D6696"/>
    <w:rsid w:val="0056625B"/>
    <w:rsid w:val="00831C96"/>
    <w:rsid w:val="00977EA9"/>
    <w:rsid w:val="009F330A"/>
    <w:rsid w:val="00F234B3"/>
    <w:rsid w:val="00F83D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2C"/>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2F432C"/>
    <w:rPr>
      <w:rFonts w:ascii="Calibri" w:eastAsia="Calibri" w:hAnsi="Calibri"/>
      <w:sz w:val="22"/>
      <w:szCs w:val="22"/>
      <w:lang w:eastAsia="en-US"/>
    </w:rPr>
  </w:style>
  <w:style w:type="paragraph" w:styleId="Footer">
    <w:name w:val="footer"/>
    <w:basedOn w:val="Normal"/>
    <w:link w:val="FooterChar"/>
    <w:uiPriority w:val="99"/>
    <w:unhideWhenUsed/>
    <w:rsid w:val="002F432C"/>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2F432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2C"/>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2F432C"/>
    <w:rPr>
      <w:rFonts w:ascii="Calibri" w:eastAsia="Calibri" w:hAnsi="Calibri"/>
      <w:sz w:val="22"/>
      <w:szCs w:val="22"/>
      <w:lang w:eastAsia="en-US"/>
    </w:rPr>
  </w:style>
  <w:style w:type="paragraph" w:styleId="Footer">
    <w:name w:val="footer"/>
    <w:basedOn w:val="Normal"/>
    <w:link w:val="FooterChar"/>
    <w:uiPriority w:val="99"/>
    <w:unhideWhenUsed/>
    <w:rsid w:val="002F432C"/>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2F432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h.g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1978</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izisi</dc:creator>
  <cp:lastModifiedBy>izisi</cp:lastModifiedBy>
  <cp:revision>8</cp:revision>
  <dcterms:created xsi:type="dcterms:W3CDTF">2013-12-13T10:03:00Z</dcterms:created>
  <dcterms:modified xsi:type="dcterms:W3CDTF">2013-12-19T13:56:00Z</dcterms:modified>
</cp:coreProperties>
</file>