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E6" w:rsidRPr="002B5865" w:rsidRDefault="00585AE6" w:rsidP="002B5865">
      <w:pPr>
        <w:pStyle w:val="PlainText"/>
        <w:ind w:left="2880" w:firstLine="720"/>
        <w:jc w:val="both"/>
        <w:rPr>
          <w:rFonts w:ascii="Arial" w:hAnsi="Arial" w:cs="Arial"/>
          <w:sz w:val="21"/>
        </w:rPr>
      </w:pPr>
      <w:r w:rsidRPr="000B765D">
        <w:rPr>
          <w:rFonts w:ascii="Arial" w:hAnsi="Arial" w:cs="Arial"/>
          <w:noProof/>
          <w:sz w:val="21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Epgrdo" style="width:110.25pt;height:1in;visibility:visible">
            <v:imagedata r:id="rId4" o:title=""/>
          </v:shape>
        </w:pict>
      </w:r>
    </w:p>
    <w:p w:rsidR="00585AE6" w:rsidRPr="002B5865" w:rsidRDefault="00585AE6" w:rsidP="002B5865">
      <w:pPr>
        <w:pStyle w:val="PlainText"/>
        <w:jc w:val="both"/>
        <w:rPr>
          <w:rFonts w:ascii="Arial" w:hAnsi="Arial" w:cs="Arial"/>
          <w:sz w:val="21"/>
        </w:rPr>
      </w:pPr>
    </w:p>
    <w:p w:rsidR="00585AE6" w:rsidRPr="002B5865" w:rsidRDefault="00585AE6" w:rsidP="002B5865">
      <w:pPr>
        <w:pStyle w:val="PlainText"/>
        <w:jc w:val="right"/>
        <w:rPr>
          <w:rFonts w:ascii="Arial" w:hAnsi="Arial" w:cs="Arial"/>
          <w:sz w:val="21"/>
        </w:rPr>
      </w:pPr>
      <w:r w:rsidRPr="002B5865">
        <w:rPr>
          <w:rFonts w:ascii="Arial" w:hAnsi="Arial" w:cs="Arial"/>
          <w:sz w:val="21"/>
        </w:rPr>
        <w:t xml:space="preserve">Αθήνα, </w:t>
      </w:r>
      <w:r w:rsidRPr="002A35B3">
        <w:rPr>
          <w:rFonts w:ascii="Arial" w:hAnsi="Arial" w:cs="Arial"/>
          <w:sz w:val="21"/>
        </w:rPr>
        <w:t>12</w:t>
      </w:r>
      <w:r>
        <w:rPr>
          <w:rFonts w:ascii="Arial" w:hAnsi="Arial" w:cs="Arial"/>
          <w:sz w:val="21"/>
          <w:lang w:val="en-US"/>
        </w:rPr>
        <w:t xml:space="preserve"> </w:t>
      </w:r>
      <w:r>
        <w:rPr>
          <w:rFonts w:ascii="Arial" w:hAnsi="Arial" w:cs="Arial"/>
          <w:sz w:val="21"/>
        </w:rPr>
        <w:t>Μαΐου</w:t>
      </w:r>
      <w:r w:rsidRPr="002B5865">
        <w:rPr>
          <w:rFonts w:ascii="Arial" w:hAnsi="Arial" w:cs="Arial"/>
          <w:sz w:val="21"/>
        </w:rPr>
        <w:t xml:space="preserve"> 201</w:t>
      </w:r>
      <w:r>
        <w:rPr>
          <w:rFonts w:ascii="Arial" w:hAnsi="Arial" w:cs="Arial"/>
          <w:sz w:val="21"/>
        </w:rPr>
        <w:t>4</w:t>
      </w:r>
    </w:p>
    <w:p w:rsidR="00585AE6" w:rsidRPr="002B5865" w:rsidRDefault="00585AE6" w:rsidP="002B5865">
      <w:pPr>
        <w:pStyle w:val="PlainText"/>
        <w:jc w:val="both"/>
        <w:rPr>
          <w:rFonts w:ascii="Arial" w:hAnsi="Arial" w:cs="Arial"/>
          <w:sz w:val="21"/>
        </w:rPr>
      </w:pPr>
    </w:p>
    <w:p w:rsidR="00585AE6" w:rsidRPr="002B5865" w:rsidRDefault="00585AE6" w:rsidP="002B5865">
      <w:pPr>
        <w:pStyle w:val="PlainText"/>
        <w:jc w:val="both"/>
        <w:rPr>
          <w:rFonts w:ascii="Arial" w:hAnsi="Arial" w:cs="Arial"/>
          <w:sz w:val="21"/>
        </w:rPr>
      </w:pPr>
      <w:r w:rsidRPr="002B5865">
        <w:rPr>
          <w:rFonts w:ascii="Arial" w:hAnsi="Arial" w:cs="Arial"/>
          <w:sz w:val="21"/>
        </w:rPr>
        <w:t>Η ΕΛΛΗΝΙΚΑ ΠΕΤΡΕΛΑΙΑ ΑΕ</w:t>
      </w:r>
      <w:r>
        <w:rPr>
          <w:rFonts w:ascii="Arial" w:hAnsi="Arial" w:cs="Arial"/>
          <w:sz w:val="21"/>
        </w:rPr>
        <w:t>,</w:t>
      </w:r>
      <w:r w:rsidRPr="002B5865">
        <w:rPr>
          <w:rFonts w:ascii="Arial" w:hAnsi="Arial" w:cs="Arial"/>
          <w:sz w:val="21"/>
        </w:rPr>
        <w:t xml:space="preserve"> σύμφωνα με τις διατάξεις του Ν. 3556/2007 </w:t>
      </w:r>
      <w:r>
        <w:rPr>
          <w:rFonts w:ascii="Arial" w:hAnsi="Arial" w:cs="Arial"/>
          <w:sz w:val="21"/>
        </w:rPr>
        <w:t>[</w:t>
      </w:r>
      <w:r w:rsidRPr="002B5865">
        <w:rPr>
          <w:rFonts w:ascii="Arial" w:hAnsi="Arial" w:cs="Arial"/>
          <w:sz w:val="21"/>
        </w:rPr>
        <w:t>άρθρο 3, παρ. 1 (ιστ), (ββ), και άρθρο 21</w:t>
      </w:r>
      <w:r>
        <w:rPr>
          <w:rFonts w:ascii="Arial" w:hAnsi="Arial" w:cs="Arial"/>
          <w:sz w:val="21"/>
        </w:rPr>
        <w:t>]</w:t>
      </w:r>
      <w:r w:rsidRPr="002B5865">
        <w:rPr>
          <w:rFonts w:ascii="Arial" w:hAnsi="Arial" w:cs="Arial"/>
          <w:sz w:val="21"/>
        </w:rPr>
        <w:t>, την Απόφαση 1/434/03.07.2007 της Επιτροπής Κεφαλαιαγοράς, το άρθρο 13 του Ν. 3340/2005 και την Απόφαση 3/347/12.07.2005 της Επιτροπής Κεφαλαιαγοράς, ανακοινώνει ότι:</w:t>
      </w:r>
    </w:p>
    <w:p w:rsidR="00585AE6" w:rsidRPr="002B5865" w:rsidRDefault="00585AE6" w:rsidP="002B5865">
      <w:pPr>
        <w:pStyle w:val="PlainText"/>
        <w:jc w:val="both"/>
        <w:rPr>
          <w:rFonts w:ascii="Arial" w:hAnsi="Arial" w:cs="Arial"/>
          <w:sz w:val="21"/>
        </w:rPr>
      </w:pPr>
    </w:p>
    <w:p w:rsidR="00585AE6" w:rsidRPr="00226D51" w:rsidRDefault="00585AE6" w:rsidP="002B5865">
      <w:pPr>
        <w:pStyle w:val="PlainText"/>
        <w:spacing w:line="276" w:lineRule="auto"/>
        <w:jc w:val="both"/>
        <w:rPr>
          <w:rFonts w:ascii="Arial" w:hAnsi="Arial" w:cs="Arial"/>
          <w:sz w:val="21"/>
        </w:rPr>
      </w:pPr>
      <w:r w:rsidRPr="002B5865">
        <w:rPr>
          <w:rFonts w:ascii="Arial" w:hAnsi="Arial" w:cs="Arial"/>
          <w:sz w:val="21"/>
        </w:rPr>
        <w:t>Η ΕΛΛΗΝΙΚΑ ΠΕΤΡΕΛΑΙΑ</w:t>
      </w:r>
      <w:r w:rsidRPr="00A0287F">
        <w:rPr>
          <w:rFonts w:ascii="Arial" w:hAnsi="Arial" w:cs="Arial"/>
          <w:sz w:val="21"/>
        </w:rPr>
        <w:t xml:space="preserve"> </w:t>
      </w:r>
      <w:r w:rsidRPr="002B5865">
        <w:rPr>
          <w:rFonts w:ascii="Arial" w:hAnsi="Arial" w:cs="Arial"/>
          <w:sz w:val="21"/>
        </w:rPr>
        <w:t>ολοκλήρωσε με επιτυχία την διαδικασία</w:t>
      </w:r>
      <w:r w:rsidRPr="00A0287F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>έκδοσης και τιμολόγησης</w:t>
      </w:r>
      <w:r w:rsidRPr="002B5865">
        <w:rPr>
          <w:rFonts w:ascii="Arial" w:hAnsi="Arial" w:cs="Arial"/>
          <w:sz w:val="21"/>
        </w:rPr>
        <w:t xml:space="preserve"> για τ</w:t>
      </w:r>
      <w:r>
        <w:rPr>
          <w:rFonts w:ascii="Arial" w:hAnsi="Arial" w:cs="Arial"/>
          <w:sz w:val="21"/>
        </w:rPr>
        <w:t>ο</w:t>
      </w:r>
      <w:r w:rsidRPr="00A0287F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>δι</w:t>
      </w:r>
      <w:r w:rsidRPr="002B5865">
        <w:rPr>
          <w:rFonts w:ascii="Arial" w:hAnsi="Arial" w:cs="Arial"/>
          <w:sz w:val="21"/>
        </w:rPr>
        <w:t>ετ</w:t>
      </w:r>
      <w:r>
        <w:rPr>
          <w:rFonts w:ascii="Arial" w:hAnsi="Arial" w:cs="Arial"/>
          <w:sz w:val="21"/>
        </w:rPr>
        <w:t>ές</w:t>
      </w:r>
      <w:r w:rsidRPr="00A0287F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>δολαριακό</w:t>
      </w:r>
      <w:r w:rsidRPr="00A0287F">
        <w:rPr>
          <w:rFonts w:ascii="Arial" w:hAnsi="Arial" w:cs="Arial"/>
          <w:sz w:val="21"/>
        </w:rPr>
        <w:t xml:space="preserve"> </w:t>
      </w:r>
      <w:r w:rsidRPr="002B5865">
        <w:rPr>
          <w:rFonts w:ascii="Arial" w:hAnsi="Arial" w:cs="Arial"/>
          <w:sz w:val="21"/>
        </w:rPr>
        <w:t>Ευρω-ομ</w:t>
      </w:r>
      <w:r>
        <w:rPr>
          <w:rFonts w:ascii="Arial" w:hAnsi="Arial" w:cs="Arial"/>
          <w:sz w:val="21"/>
        </w:rPr>
        <w:t>ό</w:t>
      </w:r>
      <w:r w:rsidRPr="002B5865">
        <w:rPr>
          <w:rFonts w:ascii="Arial" w:hAnsi="Arial" w:cs="Arial"/>
          <w:sz w:val="21"/>
        </w:rPr>
        <w:t>λ</w:t>
      </w:r>
      <w:r>
        <w:rPr>
          <w:rFonts w:ascii="Arial" w:hAnsi="Arial" w:cs="Arial"/>
          <w:sz w:val="21"/>
        </w:rPr>
        <w:t>ο</w:t>
      </w:r>
      <w:r w:rsidRPr="002B5865">
        <w:rPr>
          <w:rFonts w:ascii="Arial" w:hAnsi="Arial" w:cs="Arial"/>
          <w:sz w:val="21"/>
        </w:rPr>
        <w:t xml:space="preserve">γο, ύψους </w:t>
      </w:r>
      <w:r>
        <w:rPr>
          <w:rFonts w:ascii="Arial" w:hAnsi="Arial" w:cs="Arial"/>
          <w:sz w:val="21"/>
        </w:rPr>
        <w:t>$4</w:t>
      </w:r>
      <w:r w:rsidRPr="002B5865">
        <w:rPr>
          <w:rFonts w:ascii="Arial" w:hAnsi="Arial" w:cs="Arial"/>
          <w:sz w:val="21"/>
        </w:rPr>
        <w:t xml:space="preserve">00εκ., με σταθερό επιτόκιο </w:t>
      </w:r>
      <w:r>
        <w:rPr>
          <w:rFonts w:ascii="Arial" w:hAnsi="Arial" w:cs="Arial"/>
          <w:sz w:val="21"/>
        </w:rPr>
        <w:t>4,625</w:t>
      </w:r>
      <w:r w:rsidRPr="002B5865">
        <w:rPr>
          <w:rFonts w:ascii="Arial" w:hAnsi="Arial" w:cs="Arial"/>
          <w:sz w:val="21"/>
        </w:rPr>
        <w:t xml:space="preserve">%.Η συνολική ζήτηση </w:t>
      </w:r>
      <w:r>
        <w:rPr>
          <w:rFonts w:ascii="Arial" w:hAnsi="Arial" w:cs="Arial"/>
          <w:sz w:val="21"/>
        </w:rPr>
        <w:t>ξεπέρασε</w:t>
      </w:r>
      <w:r w:rsidRPr="00A0287F">
        <w:rPr>
          <w:rFonts w:ascii="Arial" w:hAnsi="Arial" w:cs="Arial"/>
          <w:sz w:val="21"/>
        </w:rPr>
        <w:t xml:space="preserve"> </w:t>
      </w:r>
      <w:r w:rsidRPr="002B5865">
        <w:rPr>
          <w:rFonts w:ascii="Arial" w:hAnsi="Arial" w:cs="Arial"/>
          <w:sz w:val="21"/>
        </w:rPr>
        <w:t xml:space="preserve">τα </w:t>
      </w:r>
      <w:r w:rsidRPr="004A17AC">
        <w:rPr>
          <w:rFonts w:ascii="Arial" w:hAnsi="Arial" w:cs="Arial"/>
          <w:sz w:val="21"/>
        </w:rPr>
        <w:t>$</w:t>
      </w:r>
      <w:r>
        <w:rPr>
          <w:rFonts w:ascii="Arial" w:hAnsi="Arial" w:cs="Arial"/>
          <w:sz w:val="21"/>
        </w:rPr>
        <w:t>1</w:t>
      </w:r>
      <w:r w:rsidRPr="002B5865">
        <w:rPr>
          <w:rFonts w:ascii="Arial" w:hAnsi="Arial" w:cs="Arial"/>
          <w:sz w:val="21"/>
        </w:rPr>
        <w:t>,</w:t>
      </w:r>
      <w:r>
        <w:rPr>
          <w:rFonts w:ascii="Arial" w:hAnsi="Arial" w:cs="Arial"/>
          <w:sz w:val="21"/>
        </w:rPr>
        <w:t>4</w:t>
      </w:r>
      <w:r w:rsidRPr="002B5865">
        <w:rPr>
          <w:rFonts w:ascii="Arial" w:hAnsi="Arial" w:cs="Arial"/>
          <w:sz w:val="21"/>
        </w:rPr>
        <w:t>δισ, υπερκαλύπτοντας</w:t>
      </w:r>
      <w:r>
        <w:rPr>
          <w:rFonts w:ascii="Arial" w:hAnsi="Arial" w:cs="Arial"/>
          <w:sz w:val="21"/>
        </w:rPr>
        <w:t xml:space="preserve"> σημαντικά</w:t>
      </w:r>
      <w:r w:rsidRPr="002B5865">
        <w:rPr>
          <w:rFonts w:ascii="Arial" w:hAnsi="Arial" w:cs="Arial"/>
          <w:sz w:val="21"/>
        </w:rPr>
        <w:t xml:space="preserve"> την έκδοση, ενώ το</w:t>
      </w:r>
      <w:r w:rsidRPr="002A35B3">
        <w:rPr>
          <w:rFonts w:ascii="Arial" w:hAnsi="Arial" w:cs="Arial"/>
          <w:sz w:val="21"/>
        </w:rPr>
        <w:t>5</w:t>
      </w:r>
      <w:r w:rsidRPr="002B5865">
        <w:rPr>
          <w:rFonts w:ascii="Arial" w:hAnsi="Arial" w:cs="Arial"/>
          <w:sz w:val="21"/>
        </w:rPr>
        <w:t>0% του βιβλίου προσφορών προήλθε από ξένους θεσμικούς επενδυτές</w:t>
      </w:r>
      <w:r>
        <w:rPr>
          <w:rFonts w:ascii="Arial" w:hAnsi="Arial" w:cs="Arial"/>
          <w:sz w:val="21"/>
        </w:rPr>
        <w:t>.</w:t>
      </w:r>
      <w:r w:rsidRPr="00A0287F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>Το έντονο επενδυτικό ενδιαφέρον, τόσο στην Ελλάδα όσο και στο εξωτερικό, είχε ως αποτέλεσμα η διαδικασία βιβλίου προσφορών (</w:t>
      </w:r>
      <w:r>
        <w:rPr>
          <w:rFonts w:ascii="Arial" w:hAnsi="Arial" w:cs="Arial"/>
          <w:sz w:val="21"/>
          <w:lang w:val="en-GB"/>
        </w:rPr>
        <w:t>boo</w:t>
      </w:r>
      <w:r>
        <w:rPr>
          <w:rFonts w:ascii="Arial" w:hAnsi="Arial" w:cs="Arial"/>
          <w:sz w:val="21"/>
          <w:lang w:val="en-US"/>
        </w:rPr>
        <w:t>k</w:t>
      </w:r>
      <w:r w:rsidRPr="00A0287F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  <w:lang w:val="en-GB"/>
        </w:rPr>
        <w:t>building</w:t>
      </w:r>
      <w:r w:rsidRPr="00A0287F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  <w:lang w:val="en-GB"/>
        </w:rPr>
        <w:t>process</w:t>
      </w:r>
      <w:r w:rsidRPr="00727A86">
        <w:rPr>
          <w:rFonts w:ascii="Arial" w:hAnsi="Arial" w:cs="Arial"/>
          <w:sz w:val="21"/>
        </w:rPr>
        <w:t xml:space="preserve">) </w:t>
      </w:r>
      <w:r>
        <w:rPr>
          <w:rFonts w:ascii="Arial" w:hAnsi="Arial" w:cs="Arial"/>
          <w:sz w:val="21"/>
        </w:rPr>
        <w:t xml:space="preserve">να ολοκληρωθεί εντός μερικών ωρών από την έναρξη της διαδικασίας και </w:t>
      </w:r>
      <w:r w:rsidRPr="002B5865">
        <w:rPr>
          <w:rFonts w:ascii="Arial" w:hAnsi="Arial" w:cs="Arial"/>
          <w:sz w:val="21"/>
        </w:rPr>
        <w:t xml:space="preserve">το ύψος </w:t>
      </w:r>
      <w:r>
        <w:rPr>
          <w:rFonts w:ascii="Arial" w:hAnsi="Arial" w:cs="Arial"/>
          <w:sz w:val="21"/>
        </w:rPr>
        <w:t>της έκδοσης να</w:t>
      </w:r>
      <w:r w:rsidRPr="00A0287F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>ανέλθει</w:t>
      </w:r>
      <w:r w:rsidRPr="002B5865">
        <w:rPr>
          <w:rFonts w:ascii="Arial" w:hAnsi="Arial" w:cs="Arial"/>
          <w:sz w:val="21"/>
        </w:rPr>
        <w:t xml:space="preserve"> στα </w:t>
      </w:r>
      <w:r>
        <w:rPr>
          <w:rFonts w:ascii="Arial" w:hAnsi="Arial" w:cs="Arial"/>
          <w:sz w:val="21"/>
        </w:rPr>
        <w:t>$4</w:t>
      </w:r>
      <w:r w:rsidRPr="002B5865">
        <w:rPr>
          <w:rFonts w:ascii="Arial" w:hAnsi="Arial" w:cs="Arial"/>
          <w:sz w:val="21"/>
        </w:rPr>
        <w:t>00 εκ.</w:t>
      </w:r>
    </w:p>
    <w:p w:rsidR="00585AE6" w:rsidRPr="002B5865" w:rsidRDefault="00585AE6" w:rsidP="002B5865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2B5865">
        <w:rPr>
          <w:rFonts w:ascii="Arial" w:hAnsi="Arial" w:cs="Arial"/>
          <w:sz w:val="21"/>
          <w:szCs w:val="21"/>
        </w:rPr>
        <w:t>Σχολιάζοντας την έκδοση, ο Διευθύνων Σύμβουλος του Ομίλου, Γιάννης Κωστόπουλος, δήλωσε:</w:t>
      </w:r>
    </w:p>
    <w:p w:rsidR="00585AE6" w:rsidRDefault="00585AE6" w:rsidP="002B5865">
      <w:pPr>
        <w:spacing w:before="120" w:after="120"/>
        <w:jc w:val="both"/>
        <w:rPr>
          <w:rFonts w:ascii="Arial" w:hAnsi="Arial" w:cs="Arial"/>
          <w:i/>
          <w:sz w:val="21"/>
          <w:szCs w:val="21"/>
        </w:rPr>
      </w:pPr>
      <w:r w:rsidRPr="00435303">
        <w:rPr>
          <w:rFonts w:ascii="Arial" w:hAnsi="Arial" w:cs="Arial"/>
          <w:i/>
          <w:sz w:val="21"/>
          <w:szCs w:val="21"/>
        </w:rPr>
        <w:t>«Η επιτυχημένη ολοκλήρωση της πρώτης</w:t>
      </w:r>
      <w:r w:rsidRPr="00A0287F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δολαριακής</w:t>
      </w:r>
      <w:r w:rsidRPr="00435303">
        <w:rPr>
          <w:rFonts w:ascii="Arial" w:hAnsi="Arial" w:cs="Arial"/>
          <w:i/>
          <w:sz w:val="21"/>
          <w:szCs w:val="21"/>
        </w:rPr>
        <w:t xml:space="preserve"> έκδοσης Ευρω-ομολόγου στην ιστορία της ΕΛΛΗΝΙΚΑ ΠΕΤΡΕΛΑΙΑ επιβεβαιώνει την εμπιστοσύνη των διεθνών κεφαλαιαγορών</w:t>
      </w:r>
      <w:r>
        <w:rPr>
          <w:rFonts w:ascii="Arial" w:hAnsi="Arial" w:cs="Arial"/>
          <w:i/>
          <w:sz w:val="21"/>
          <w:szCs w:val="21"/>
        </w:rPr>
        <w:t xml:space="preserve"> και των ιδιωτών επενδυτών</w:t>
      </w:r>
      <w:r w:rsidRPr="00435303">
        <w:rPr>
          <w:rFonts w:ascii="Arial" w:hAnsi="Arial" w:cs="Arial"/>
          <w:i/>
          <w:sz w:val="21"/>
          <w:szCs w:val="21"/>
        </w:rPr>
        <w:t xml:space="preserve"> στις προοπτικές και τη στρατηγική της Εταιρείας. </w:t>
      </w:r>
    </w:p>
    <w:p w:rsidR="00585AE6" w:rsidRDefault="00585AE6" w:rsidP="002B5865">
      <w:pPr>
        <w:spacing w:before="120" w:after="120"/>
        <w:jc w:val="both"/>
        <w:rPr>
          <w:rFonts w:ascii="Arial" w:hAnsi="Arial" w:cs="Arial"/>
          <w:i/>
          <w:sz w:val="21"/>
          <w:szCs w:val="21"/>
        </w:rPr>
      </w:pPr>
      <w:r w:rsidRPr="00435303">
        <w:rPr>
          <w:rFonts w:ascii="Arial" w:hAnsi="Arial" w:cs="Arial"/>
          <w:i/>
          <w:sz w:val="21"/>
          <w:szCs w:val="21"/>
        </w:rPr>
        <w:t>Η έκδοση</w:t>
      </w:r>
      <w:r w:rsidRPr="00A0287F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 xml:space="preserve">εντάσσεται στο πλαίσιο της στρατηγικής μας για διαφοροποίηση του χρηματοδοτικού  μίγματος και τη μείωση του χρηματοοικονομικού κόστους, καθώς και τη μετατροπή μέρους του δανειακού χαρτοφυλακίου σε δολάρια. </w:t>
      </w:r>
    </w:p>
    <w:p w:rsidR="00585AE6" w:rsidRPr="00435303" w:rsidRDefault="00585AE6" w:rsidP="002B5865">
      <w:pPr>
        <w:spacing w:before="120" w:after="120"/>
        <w:jc w:val="both"/>
        <w:rPr>
          <w:rFonts w:ascii="Arial" w:hAnsi="Arial" w:cs="Arial"/>
          <w:i/>
          <w:sz w:val="21"/>
          <w:szCs w:val="21"/>
        </w:rPr>
      </w:pPr>
      <w:r w:rsidRPr="00435303">
        <w:rPr>
          <w:rFonts w:ascii="Arial" w:hAnsi="Arial" w:cs="Arial"/>
          <w:i/>
          <w:sz w:val="21"/>
          <w:szCs w:val="21"/>
        </w:rPr>
        <w:t>Το ύψος της ζήτησης,</w:t>
      </w:r>
      <w:r>
        <w:rPr>
          <w:rFonts w:ascii="Arial" w:hAnsi="Arial" w:cs="Arial"/>
          <w:i/>
          <w:sz w:val="21"/>
          <w:szCs w:val="21"/>
        </w:rPr>
        <w:t xml:space="preserve"> η ταχύτητα ολοκλήρωσης της διαδικασίας βιβλίου προσφορών</w:t>
      </w:r>
      <w:r w:rsidRPr="00A0287F">
        <w:rPr>
          <w:rFonts w:ascii="Arial" w:hAnsi="Arial" w:cs="Arial"/>
          <w:i/>
          <w:sz w:val="21"/>
          <w:szCs w:val="21"/>
        </w:rPr>
        <w:t xml:space="preserve"> </w:t>
      </w:r>
      <w:r w:rsidRPr="00435303">
        <w:rPr>
          <w:rFonts w:ascii="Arial" w:hAnsi="Arial" w:cs="Arial"/>
          <w:i/>
          <w:sz w:val="21"/>
          <w:szCs w:val="21"/>
        </w:rPr>
        <w:t>και η συμμετοχή επενδυτών</w:t>
      </w:r>
      <w:r>
        <w:rPr>
          <w:rFonts w:ascii="Arial" w:hAnsi="Arial" w:cs="Arial"/>
          <w:i/>
          <w:sz w:val="21"/>
          <w:szCs w:val="21"/>
        </w:rPr>
        <w:t xml:space="preserve"> υψηλής ποιότητας,</w:t>
      </w:r>
      <w:r w:rsidRPr="00A0287F">
        <w:rPr>
          <w:rFonts w:ascii="Arial" w:hAnsi="Arial" w:cs="Arial"/>
          <w:i/>
          <w:sz w:val="21"/>
          <w:szCs w:val="21"/>
        </w:rPr>
        <w:t xml:space="preserve"> </w:t>
      </w:r>
      <w:r w:rsidRPr="00435303">
        <w:rPr>
          <w:rFonts w:ascii="Arial" w:hAnsi="Arial" w:cs="Arial"/>
          <w:i/>
          <w:sz w:val="21"/>
          <w:szCs w:val="21"/>
        </w:rPr>
        <w:t>αποδεικνύουν τη</w:t>
      </w:r>
      <w:r>
        <w:rPr>
          <w:rFonts w:ascii="Arial" w:hAnsi="Arial" w:cs="Arial"/>
          <w:i/>
          <w:sz w:val="21"/>
          <w:szCs w:val="21"/>
        </w:rPr>
        <w:t xml:space="preserve"> δυνατότητα της Εταιρείας να διευρύνει περεταίρω τις πηγές χρηματοδότησής της</w:t>
      </w:r>
      <w:r w:rsidRPr="00435303">
        <w:rPr>
          <w:rFonts w:ascii="Arial" w:hAnsi="Arial" w:cs="Arial"/>
          <w:i/>
          <w:sz w:val="21"/>
          <w:szCs w:val="21"/>
        </w:rPr>
        <w:t>».</w:t>
      </w:r>
    </w:p>
    <w:p w:rsidR="00585AE6" w:rsidRDefault="00585AE6" w:rsidP="002B5865">
      <w:pPr>
        <w:pStyle w:val="PlainText"/>
        <w:spacing w:line="276" w:lineRule="auto"/>
        <w:jc w:val="both"/>
        <w:rPr>
          <w:rFonts w:ascii="Arial" w:hAnsi="Arial" w:cs="Arial"/>
          <w:sz w:val="21"/>
        </w:rPr>
      </w:pPr>
      <w:r w:rsidRPr="002B5865">
        <w:rPr>
          <w:rFonts w:ascii="Arial" w:hAnsi="Arial" w:cs="Arial"/>
          <w:sz w:val="21"/>
        </w:rPr>
        <w:t xml:space="preserve">Οι ομολογίες, έκδοσης HELLENIC PETROLEUM FINANCE PLC, είναι πλήρως εγγυημένες από την ΕΛΛΗΝΙΚΑ ΠΕΤΡΕΛΑΙΑ ΑΕ. Η εκκαθάριση της συναλλαγής αναμένεται να ολοκληρωθεί στις </w:t>
      </w:r>
      <w:r>
        <w:rPr>
          <w:rFonts w:ascii="Arial" w:hAnsi="Arial" w:cs="Arial"/>
          <w:sz w:val="21"/>
        </w:rPr>
        <w:t>16</w:t>
      </w:r>
      <w:r w:rsidRPr="002B5865">
        <w:rPr>
          <w:rFonts w:ascii="Arial" w:hAnsi="Arial" w:cs="Arial"/>
          <w:sz w:val="21"/>
        </w:rPr>
        <w:t>Μαΐου</w:t>
      </w:r>
      <w:r w:rsidRPr="00D05636">
        <w:rPr>
          <w:rFonts w:ascii="Arial" w:hAnsi="Arial" w:cs="Arial"/>
          <w:sz w:val="21"/>
        </w:rPr>
        <w:t xml:space="preserve">2014 </w:t>
      </w:r>
      <w:bookmarkStart w:id="0" w:name="_GoBack"/>
      <w:bookmarkEnd w:id="0"/>
      <w:r w:rsidRPr="002B5865">
        <w:rPr>
          <w:rFonts w:ascii="Arial" w:hAnsi="Arial" w:cs="Arial"/>
          <w:sz w:val="21"/>
        </w:rPr>
        <w:t>και οι ομολογίες θα εισαχθούν προς διαπραγμάτευση στο Χρηματιστήριο του Λουξεμβούργου. Σκοπός της έκδοσης είναι η αναχρηματοδότηση υφιστάμενων δανειακών υποχρεώσεων και η κάλυψη άλλων δραστηριοτήτων του Ομίλου ΕΛΛΗΝΙΚΑ ΠΕΤΡΕΛΑΙΑ.</w:t>
      </w:r>
    </w:p>
    <w:p w:rsidR="00585AE6" w:rsidRPr="002B5865" w:rsidRDefault="00585AE6" w:rsidP="002B5865">
      <w:pPr>
        <w:pStyle w:val="PlainText"/>
        <w:spacing w:line="276" w:lineRule="auto"/>
        <w:jc w:val="both"/>
        <w:rPr>
          <w:rFonts w:ascii="Arial" w:hAnsi="Arial" w:cs="Arial"/>
          <w:sz w:val="21"/>
        </w:rPr>
      </w:pPr>
    </w:p>
    <w:p w:rsidR="00585AE6" w:rsidRPr="002B5865" w:rsidRDefault="00585AE6" w:rsidP="002B5865">
      <w:pPr>
        <w:pStyle w:val="PlainText"/>
        <w:spacing w:line="276" w:lineRule="auto"/>
        <w:jc w:val="both"/>
        <w:rPr>
          <w:rFonts w:ascii="Arial" w:hAnsi="Arial" w:cs="Arial"/>
          <w:sz w:val="21"/>
        </w:rPr>
      </w:pPr>
      <w:r w:rsidRPr="002B5865">
        <w:rPr>
          <w:rFonts w:ascii="Arial" w:hAnsi="Arial" w:cs="Arial"/>
          <w:sz w:val="21"/>
        </w:rPr>
        <w:t xml:space="preserve">Οι τράπεζες </w:t>
      </w:r>
      <w:r>
        <w:rPr>
          <w:rFonts w:ascii="Arial" w:hAnsi="Arial" w:cs="Arial"/>
          <w:sz w:val="21"/>
          <w:lang w:val="en-GB"/>
        </w:rPr>
        <w:t>BNP</w:t>
      </w:r>
      <w:r w:rsidRPr="00A0287F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  <w:lang w:val="en-GB"/>
        </w:rPr>
        <w:t>Paribas</w:t>
      </w:r>
      <w:r w:rsidRPr="002B5865">
        <w:rPr>
          <w:rFonts w:ascii="Arial" w:hAnsi="Arial" w:cs="Arial"/>
          <w:sz w:val="21"/>
        </w:rPr>
        <w:t>, Credit</w:t>
      </w:r>
      <w:r w:rsidRPr="00A0287F">
        <w:rPr>
          <w:rFonts w:ascii="Arial" w:hAnsi="Arial" w:cs="Arial"/>
          <w:sz w:val="21"/>
        </w:rPr>
        <w:t xml:space="preserve"> </w:t>
      </w:r>
      <w:r w:rsidRPr="002B5865">
        <w:rPr>
          <w:rFonts w:ascii="Arial" w:hAnsi="Arial" w:cs="Arial"/>
          <w:sz w:val="21"/>
        </w:rPr>
        <w:t>Suisse</w:t>
      </w:r>
      <w:r w:rsidRPr="00A0287F">
        <w:rPr>
          <w:rFonts w:ascii="Arial" w:hAnsi="Arial" w:cs="Arial"/>
          <w:sz w:val="21"/>
        </w:rPr>
        <w:t xml:space="preserve"> </w:t>
      </w:r>
      <w:r w:rsidRPr="002B5865">
        <w:rPr>
          <w:rFonts w:ascii="Arial" w:hAnsi="Arial" w:cs="Arial"/>
          <w:sz w:val="21"/>
        </w:rPr>
        <w:t>Securities (Europe) Limited, Eurobank</w:t>
      </w:r>
      <w:r w:rsidRPr="00A0287F">
        <w:rPr>
          <w:rFonts w:ascii="Arial" w:hAnsi="Arial" w:cs="Arial"/>
          <w:sz w:val="21"/>
        </w:rPr>
        <w:t xml:space="preserve"> </w:t>
      </w:r>
      <w:r w:rsidRPr="002B5865">
        <w:rPr>
          <w:rFonts w:ascii="Arial" w:hAnsi="Arial" w:cs="Arial"/>
          <w:sz w:val="21"/>
        </w:rPr>
        <w:t>Ergasias</w:t>
      </w:r>
      <w:r w:rsidRPr="00A0287F">
        <w:rPr>
          <w:rFonts w:ascii="Arial" w:hAnsi="Arial" w:cs="Arial"/>
          <w:sz w:val="21"/>
        </w:rPr>
        <w:t xml:space="preserve"> </w:t>
      </w:r>
      <w:r w:rsidRPr="002B5865">
        <w:rPr>
          <w:rFonts w:ascii="Arial" w:hAnsi="Arial" w:cs="Arial"/>
          <w:sz w:val="21"/>
        </w:rPr>
        <w:t>S.A.</w:t>
      </w:r>
      <w:r w:rsidRPr="00A0287F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>και</w:t>
      </w:r>
      <w:r w:rsidRPr="002B5865">
        <w:rPr>
          <w:rFonts w:ascii="Arial" w:hAnsi="Arial" w:cs="Arial"/>
          <w:sz w:val="21"/>
        </w:rPr>
        <w:t xml:space="preserve"> HSBC</w:t>
      </w:r>
      <w:r w:rsidRPr="00A0287F">
        <w:rPr>
          <w:rFonts w:ascii="Arial" w:hAnsi="Arial" w:cs="Arial"/>
          <w:sz w:val="21"/>
        </w:rPr>
        <w:t xml:space="preserve"> </w:t>
      </w:r>
      <w:r w:rsidRPr="002B5865">
        <w:rPr>
          <w:rFonts w:ascii="Arial" w:hAnsi="Arial" w:cs="Arial"/>
          <w:sz w:val="21"/>
        </w:rPr>
        <w:t>Bank</w:t>
      </w:r>
      <w:r w:rsidRPr="00A0287F">
        <w:rPr>
          <w:rFonts w:ascii="Arial" w:hAnsi="Arial" w:cs="Arial"/>
          <w:sz w:val="21"/>
        </w:rPr>
        <w:t xml:space="preserve"> </w:t>
      </w:r>
      <w:r w:rsidRPr="002B5865">
        <w:rPr>
          <w:rFonts w:ascii="Arial" w:hAnsi="Arial" w:cs="Arial"/>
          <w:sz w:val="21"/>
        </w:rPr>
        <w:t>plc</w:t>
      </w:r>
      <w:r w:rsidRPr="00A0287F">
        <w:rPr>
          <w:rFonts w:ascii="Arial" w:hAnsi="Arial" w:cs="Arial"/>
          <w:sz w:val="21"/>
        </w:rPr>
        <w:t xml:space="preserve"> </w:t>
      </w:r>
      <w:r w:rsidRPr="002B5865">
        <w:rPr>
          <w:rFonts w:ascii="Arial" w:hAnsi="Arial" w:cs="Arial"/>
          <w:sz w:val="21"/>
        </w:rPr>
        <w:t>είχαν ρόλο διοργανωτριών τραπεζών (Joint</w:t>
      </w:r>
      <w:r w:rsidRPr="00A0287F">
        <w:rPr>
          <w:rFonts w:ascii="Arial" w:hAnsi="Arial" w:cs="Arial"/>
          <w:sz w:val="21"/>
        </w:rPr>
        <w:t xml:space="preserve"> </w:t>
      </w:r>
      <w:r w:rsidRPr="002B5865">
        <w:rPr>
          <w:rFonts w:ascii="Arial" w:hAnsi="Arial" w:cs="Arial"/>
          <w:sz w:val="21"/>
        </w:rPr>
        <w:t>Lead</w:t>
      </w:r>
      <w:r w:rsidRPr="00A0287F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>Managers) της έ</w:t>
      </w:r>
      <w:r w:rsidRPr="002B5865">
        <w:rPr>
          <w:rFonts w:ascii="Arial" w:hAnsi="Arial" w:cs="Arial"/>
          <w:sz w:val="21"/>
        </w:rPr>
        <w:t>κδοσης.</w:t>
      </w:r>
    </w:p>
    <w:p w:rsidR="00585AE6" w:rsidRPr="006B2957" w:rsidRDefault="00585AE6" w:rsidP="002B5865">
      <w:pPr>
        <w:pStyle w:val="PlainText"/>
        <w:jc w:val="both"/>
        <w:rPr>
          <w:rFonts w:ascii="Arial" w:hAnsi="Arial" w:cs="Arial"/>
          <w:sz w:val="21"/>
        </w:rPr>
      </w:pPr>
    </w:p>
    <w:p w:rsidR="00585AE6" w:rsidRPr="002B5865" w:rsidRDefault="00585AE6" w:rsidP="002B5865">
      <w:pPr>
        <w:pStyle w:val="PlainText"/>
        <w:jc w:val="both"/>
        <w:rPr>
          <w:rFonts w:ascii="Arial" w:hAnsi="Arial" w:cs="Arial"/>
          <w:i/>
          <w:sz w:val="21"/>
        </w:rPr>
      </w:pPr>
      <w:r w:rsidRPr="002B5865">
        <w:rPr>
          <w:rFonts w:ascii="Arial" w:hAnsi="Arial" w:cs="Arial"/>
          <w:i/>
          <w:sz w:val="21"/>
        </w:rPr>
        <w:t>Η Έκδοση δεν απευθύνεται, άμεσα ή έμμεσα, στο κοινό εντός της Ελληνικής Δημοκρατίας (Ελλάδα). Ούτε η παρούσα ανακοίνωση, ούτε η Έκδοση ούτε οποιαδήποτε άλλα έγγραφα ή έτερο υλικό που αφορούν στην Έκδοση συνιστούν «δημόσια προσφορά κινητών αξιών», κατά την έννοια του ελληνικού νόμου 3401/2005, ή «δημόσια πρόταση», κατά την έννοια του ελληνικού νόμου 3461/2006, για την αγορά, πώληση ή ανταλλαγή ή άλλως για την επένδυση σε κινητές αξίες στην επικράτεια της Ελλάδας. Αντίστοιχα, ούτε η Έκδοση ούτε οποιαδήποτε άλλα έγγραφα ή έτερο υλικό που αφορούν στην Έκδοση έχουν υποβληθεί ούτε πρόκειται να υποβληθούν στην Ελληνική Επιτροπή Κεφαλαιαγοράς προς έγκριση δυνάμει αυτών των νόμων. Η Έκδοση και οποιαδήποτε άλλα έγγραφα ή έτερο υλικό που αφορούν στην Έκδοση δύνανται να διανεμηθούν, παραδοθούν ή άλλως διατεθούν στην επικράτεια της Ελλάδας μόνο σε «ειδικούς επενδυτές», κατά την έννοια του άρθρου 2 του ελληνικού νόμου 3401/2005, ενεργούντων για λογαριασμό τους ή για λογαριασμό πελατών τους που και αυτοί είναι ειδικοί επενδυτές.</w:t>
      </w:r>
    </w:p>
    <w:sectPr w:rsidR="00585AE6" w:rsidRPr="002B5865" w:rsidSect="00387F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3F3"/>
    <w:rsid w:val="000174BB"/>
    <w:rsid w:val="00027548"/>
    <w:rsid w:val="0005264C"/>
    <w:rsid w:val="00075BEB"/>
    <w:rsid w:val="000B765D"/>
    <w:rsid w:val="00122B43"/>
    <w:rsid w:val="001427FA"/>
    <w:rsid w:val="00155B3F"/>
    <w:rsid w:val="00191FC0"/>
    <w:rsid w:val="00194E64"/>
    <w:rsid w:val="001B63F3"/>
    <w:rsid w:val="001B72F1"/>
    <w:rsid w:val="001C0753"/>
    <w:rsid w:val="001C510B"/>
    <w:rsid w:val="001D10B7"/>
    <w:rsid w:val="001E4CF0"/>
    <w:rsid w:val="001F0E64"/>
    <w:rsid w:val="00226D51"/>
    <w:rsid w:val="0022732C"/>
    <w:rsid w:val="002A0455"/>
    <w:rsid w:val="002A35B3"/>
    <w:rsid w:val="002B5865"/>
    <w:rsid w:val="002C4EAA"/>
    <w:rsid w:val="002F1112"/>
    <w:rsid w:val="002F59A0"/>
    <w:rsid w:val="003516F5"/>
    <w:rsid w:val="00387F05"/>
    <w:rsid w:val="003B3D56"/>
    <w:rsid w:val="00435303"/>
    <w:rsid w:val="00437B35"/>
    <w:rsid w:val="004810B7"/>
    <w:rsid w:val="00492EB2"/>
    <w:rsid w:val="004A17AC"/>
    <w:rsid w:val="004C0A50"/>
    <w:rsid w:val="004D1E2E"/>
    <w:rsid w:val="004F54FD"/>
    <w:rsid w:val="00585AE6"/>
    <w:rsid w:val="005D6F16"/>
    <w:rsid w:val="005E0A0D"/>
    <w:rsid w:val="005F4BE0"/>
    <w:rsid w:val="006928A4"/>
    <w:rsid w:val="006B2957"/>
    <w:rsid w:val="006B4214"/>
    <w:rsid w:val="006E1F68"/>
    <w:rsid w:val="006E4E84"/>
    <w:rsid w:val="00727A86"/>
    <w:rsid w:val="00737719"/>
    <w:rsid w:val="007A561D"/>
    <w:rsid w:val="007E2DCC"/>
    <w:rsid w:val="008132BE"/>
    <w:rsid w:val="008135E9"/>
    <w:rsid w:val="008201A2"/>
    <w:rsid w:val="00856F06"/>
    <w:rsid w:val="008810CF"/>
    <w:rsid w:val="008A4112"/>
    <w:rsid w:val="008B2B19"/>
    <w:rsid w:val="008E4301"/>
    <w:rsid w:val="008F2CC9"/>
    <w:rsid w:val="00947B19"/>
    <w:rsid w:val="009A783A"/>
    <w:rsid w:val="009D1128"/>
    <w:rsid w:val="009F1A58"/>
    <w:rsid w:val="00A0287F"/>
    <w:rsid w:val="00A114C2"/>
    <w:rsid w:val="00A31751"/>
    <w:rsid w:val="00A40445"/>
    <w:rsid w:val="00AE2C5D"/>
    <w:rsid w:val="00AF0B55"/>
    <w:rsid w:val="00B22E5C"/>
    <w:rsid w:val="00BC06B6"/>
    <w:rsid w:val="00C14CCA"/>
    <w:rsid w:val="00C15F93"/>
    <w:rsid w:val="00C34DB2"/>
    <w:rsid w:val="00C45861"/>
    <w:rsid w:val="00CA4C55"/>
    <w:rsid w:val="00CE531B"/>
    <w:rsid w:val="00D05636"/>
    <w:rsid w:val="00D07069"/>
    <w:rsid w:val="00D10425"/>
    <w:rsid w:val="00D31790"/>
    <w:rsid w:val="00D62D0E"/>
    <w:rsid w:val="00D87987"/>
    <w:rsid w:val="00DA3B90"/>
    <w:rsid w:val="00DA6C6D"/>
    <w:rsid w:val="00DF03AC"/>
    <w:rsid w:val="00E16545"/>
    <w:rsid w:val="00E22E26"/>
    <w:rsid w:val="00E32500"/>
    <w:rsid w:val="00E353D5"/>
    <w:rsid w:val="00E60896"/>
    <w:rsid w:val="00E60AF0"/>
    <w:rsid w:val="00E936AA"/>
    <w:rsid w:val="00EA3F3B"/>
    <w:rsid w:val="00F2219C"/>
    <w:rsid w:val="00F62137"/>
    <w:rsid w:val="00FC2870"/>
    <w:rsid w:val="00FE2D4F"/>
    <w:rsid w:val="00FF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B63F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63F3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05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508</Words>
  <Characters>2746</Characters>
  <Application>Microsoft Office Outlook</Application>
  <DocSecurity>0</DocSecurity>
  <Lines>0</Lines>
  <Paragraphs>0</Paragraphs>
  <ScaleCrop>false</ScaleCrop>
  <Company>HELPE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Tsaitas Vasilis</dc:creator>
  <cp:keywords/>
  <dc:description/>
  <cp:lastModifiedBy>astranis</cp:lastModifiedBy>
  <cp:revision>7</cp:revision>
  <cp:lastPrinted>2014-05-12T10:13:00Z</cp:lastPrinted>
  <dcterms:created xsi:type="dcterms:W3CDTF">2014-05-12T12:25:00Z</dcterms:created>
  <dcterms:modified xsi:type="dcterms:W3CDTF">2014-05-12T12:49:00Z</dcterms:modified>
</cp:coreProperties>
</file>