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0E" w:rsidRPr="00111DF2" w:rsidRDefault="0024400E" w:rsidP="00111DF2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  <w:bookmarkStart w:id="0" w:name="_GoBack"/>
      <w:bookmarkEnd w:id="0"/>
      <w:r w:rsidRPr="00111DF2">
        <w:rPr>
          <w:rFonts w:ascii="Cambria" w:hAnsi="Cambria"/>
          <w:b/>
          <w:sz w:val="22"/>
          <w:szCs w:val="22"/>
          <w:lang w:val="el-GR"/>
        </w:rPr>
        <w:t>Ανακοίνωση Διανομής Μερίσματος χρήσης 2015</w:t>
      </w:r>
    </w:p>
    <w:p w:rsidR="00111DF2" w:rsidRPr="00111DF2" w:rsidRDefault="00111DF2" w:rsidP="00111DF2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</w:p>
    <w:p w:rsidR="00111DF2" w:rsidRPr="00111DF2" w:rsidRDefault="00111DF2" w:rsidP="00111DF2">
      <w:pPr>
        <w:spacing w:line="360" w:lineRule="auto"/>
        <w:jc w:val="right"/>
        <w:rPr>
          <w:rFonts w:ascii="Cambria" w:hAnsi="Cambria"/>
          <w:sz w:val="22"/>
          <w:szCs w:val="22"/>
          <w:lang w:val="el-GR"/>
        </w:rPr>
      </w:pPr>
      <w:r w:rsidRPr="00111DF2">
        <w:rPr>
          <w:rFonts w:ascii="Cambria" w:hAnsi="Cambria"/>
          <w:sz w:val="22"/>
          <w:szCs w:val="22"/>
          <w:lang w:val="el-GR"/>
        </w:rPr>
        <w:t>Αθήνα, 13 Απριλίου 2016</w:t>
      </w:r>
    </w:p>
    <w:p w:rsidR="00111DF2" w:rsidRPr="00111DF2" w:rsidRDefault="00111DF2" w:rsidP="00111DF2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24400E" w:rsidRPr="00111DF2" w:rsidRDefault="00111DF2" w:rsidP="00111DF2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111DF2">
        <w:rPr>
          <w:rFonts w:ascii="Cambria" w:hAnsi="Cambria"/>
          <w:sz w:val="22"/>
          <w:szCs w:val="22"/>
          <w:lang w:val="el-GR"/>
        </w:rPr>
        <w:tab/>
      </w:r>
      <w:r w:rsidR="0024400E" w:rsidRPr="00111DF2">
        <w:rPr>
          <w:rFonts w:ascii="Cambria" w:hAnsi="Cambria"/>
          <w:sz w:val="22"/>
          <w:szCs w:val="22"/>
          <w:lang w:val="el-GR"/>
        </w:rPr>
        <w:t>Η «</w:t>
      </w:r>
      <w:r w:rsidR="0024400E" w:rsidRPr="00111DF2">
        <w:rPr>
          <w:rFonts w:ascii="Cambria" w:hAnsi="Cambria"/>
          <w:b/>
          <w:sz w:val="22"/>
          <w:szCs w:val="22"/>
          <w:lang w:val="el-GR"/>
        </w:rPr>
        <w:t>Εθνική ΠΑΝΓΑΙΑ ΑΝΩΝΥΜΗ ΕΤΑΙΡΕΙΑ ΕΠΕΝΔΥΣΕΩΝ ΣΕ ΑΚΙΝΗΤΗ ΠΕΡΙΟΥΣΙΑ</w:t>
      </w:r>
      <w:r w:rsidR="0024400E" w:rsidRPr="00111DF2">
        <w:rPr>
          <w:rFonts w:ascii="Cambria" w:hAnsi="Cambria"/>
          <w:sz w:val="22"/>
          <w:szCs w:val="22"/>
          <w:lang w:val="el-GR"/>
        </w:rPr>
        <w:t>» (η «</w:t>
      </w:r>
      <w:r w:rsidR="0024400E" w:rsidRPr="00111DF2">
        <w:rPr>
          <w:rFonts w:ascii="Cambria" w:hAnsi="Cambria"/>
          <w:b/>
          <w:sz w:val="22"/>
          <w:szCs w:val="22"/>
          <w:lang w:val="el-GR"/>
        </w:rPr>
        <w:t>Εταιρεία</w:t>
      </w:r>
      <w:r w:rsidR="0024400E" w:rsidRPr="00111DF2">
        <w:rPr>
          <w:rFonts w:ascii="Cambria" w:hAnsi="Cambria"/>
          <w:sz w:val="22"/>
          <w:szCs w:val="22"/>
          <w:lang w:val="el-GR"/>
        </w:rPr>
        <w:t>») ανακοινώνει προς τους μετόχους ότι η Τακτική</w:t>
      </w:r>
      <w:r w:rsidRPr="00111DF2">
        <w:rPr>
          <w:rFonts w:ascii="Cambria" w:hAnsi="Cambria"/>
          <w:sz w:val="22"/>
          <w:szCs w:val="22"/>
          <w:lang w:val="el-GR"/>
        </w:rPr>
        <w:t xml:space="preserve"> Γενική Συνέλευση των μετόχων τή</w:t>
      </w:r>
      <w:r w:rsidR="0024400E" w:rsidRPr="00111DF2">
        <w:rPr>
          <w:rFonts w:ascii="Cambria" w:hAnsi="Cambria"/>
          <w:sz w:val="22"/>
          <w:szCs w:val="22"/>
          <w:lang w:val="el-GR"/>
        </w:rPr>
        <w:t>ς αποφάσισε σήμερα τη διανομή μερίσματος ποσού 0,2035 ευρώ ανά μετοχή (καθαρό) από</w:t>
      </w:r>
      <w:r w:rsidRPr="00111DF2">
        <w:rPr>
          <w:rFonts w:ascii="Cambria" w:hAnsi="Cambria"/>
          <w:sz w:val="22"/>
          <w:szCs w:val="22"/>
          <w:lang w:val="el-GR"/>
        </w:rPr>
        <w:t xml:space="preserve"> τα</w:t>
      </w:r>
      <w:r w:rsidR="0024400E" w:rsidRPr="00111DF2">
        <w:rPr>
          <w:rFonts w:ascii="Cambria" w:hAnsi="Cambria"/>
          <w:sz w:val="22"/>
          <w:szCs w:val="22"/>
          <w:lang w:val="el-GR"/>
        </w:rPr>
        <w:t xml:space="preserve"> κέρδη της χρήσης 2015. </w:t>
      </w:r>
    </w:p>
    <w:p w:rsidR="00111DF2" w:rsidRPr="00111DF2" w:rsidRDefault="00111DF2" w:rsidP="00111DF2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7D0CA3" w:rsidRDefault="00111DF2" w:rsidP="00111DF2">
      <w:pPr>
        <w:pStyle w:val="a4"/>
        <w:spacing w:line="360" w:lineRule="auto"/>
        <w:jc w:val="both"/>
        <w:rPr>
          <w:rFonts w:ascii="Cambria" w:hAnsi="Cambria"/>
          <w:b w:val="0"/>
          <w:sz w:val="22"/>
          <w:szCs w:val="22"/>
        </w:rPr>
      </w:pPr>
      <w:r w:rsidRPr="00111DF2">
        <w:rPr>
          <w:rFonts w:ascii="Cambria" w:hAnsi="Cambria"/>
          <w:b w:val="0"/>
          <w:sz w:val="22"/>
          <w:szCs w:val="22"/>
        </w:rPr>
        <w:tab/>
      </w:r>
      <w:r w:rsidR="0024400E" w:rsidRPr="00111DF2">
        <w:rPr>
          <w:rFonts w:ascii="Cambria" w:hAnsi="Cambria"/>
          <w:b w:val="0"/>
          <w:sz w:val="22"/>
          <w:szCs w:val="22"/>
        </w:rPr>
        <w:t xml:space="preserve">Από την </w:t>
      </w:r>
      <w:r w:rsidR="0024400E" w:rsidRPr="00163B3A">
        <w:rPr>
          <w:rFonts w:ascii="Cambria" w:hAnsi="Cambria"/>
          <w:sz w:val="22"/>
          <w:szCs w:val="22"/>
        </w:rPr>
        <w:t>Παρασκευή 15 Απριλίου 2016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 οι μετοχές της Εταιρείας θα διαπραγματεύονται στο Χ.Α</w:t>
      </w:r>
      <w:r w:rsidRPr="00111DF2">
        <w:rPr>
          <w:rFonts w:ascii="Cambria" w:hAnsi="Cambria"/>
          <w:b w:val="0"/>
          <w:sz w:val="22"/>
          <w:szCs w:val="22"/>
        </w:rPr>
        <w:t>.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 χωρίς το δικαίωμα μερίσματος χρήσης 2015 (</w:t>
      </w:r>
      <w:proofErr w:type="spellStart"/>
      <w:r w:rsidR="0024400E" w:rsidRPr="00111DF2">
        <w:rPr>
          <w:rFonts w:ascii="Cambria" w:hAnsi="Cambria"/>
          <w:b w:val="0"/>
          <w:sz w:val="22"/>
          <w:szCs w:val="22"/>
        </w:rPr>
        <w:t>ημ</w:t>
      </w:r>
      <w:proofErr w:type="spellEnd"/>
      <w:r w:rsidR="0024400E" w:rsidRPr="00111DF2">
        <w:rPr>
          <w:rFonts w:ascii="Cambria" w:hAnsi="Cambria"/>
          <w:b w:val="0"/>
          <w:sz w:val="22"/>
          <w:szCs w:val="22"/>
        </w:rPr>
        <w:t xml:space="preserve">/νια αποκοπής δικαιώματος συμμετοχής στο μέρισμα). Δικαιούχοι του μερίσματος είναι οι εγγεγραμμένοι στα αρχεία του Συστήματος Άυλων Τίτλων (Σ.Α.Τ.) που διαχειρίζεται η «Ελληνικό Κεντρικό Αποθετήριο Τίτλων Ανώνυμη Εταιρεία» τη </w:t>
      </w:r>
      <w:r w:rsidR="00213A70">
        <w:rPr>
          <w:rFonts w:ascii="Cambria" w:hAnsi="Cambria"/>
          <w:sz w:val="22"/>
          <w:szCs w:val="22"/>
        </w:rPr>
        <w:t>Δευτέρα</w:t>
      </w:r>
      <w:r w:rsidR="0024400E" w:rsidRPr="00163B3A">
        <w:rPr>
          <w:rFonts w:ascii="Cambria" w:hAnsi="Cambria"/>
          <w:sz w:val="22"/>
          <w:szCs w:val="22"/>
        </w:rPr>
        <w:t xml:space="preserve"> 1</w:t>
      </w:r>
      <w:r w:rsidR="00213A70">
        <w:rPr>
          <w:rFonts w:ascii="Cambria" w:hAnsi="Cambria"/>
          <w:sz w:val="22"/>
          <w:szCs w:val="22"/>
        </w:rPr>
        <w:t>8</w:t>
      </w:r>
      <w:r w:rsidR="0024400E" w:rsidRPr="00163B3A">
        <w:rPr>
          <w:rFonts w:ascii="Cambria" w:hAnsi="Cambria"/>
          <w:sz w:val="22"/>
          <w:szCs w:val="22"/>
        </w:rPr>
        <w:t xml:space="preserve"> Απριλίου 2016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 (record date). Το μέρισμα θα αρχίσει να καταβάλλεται από την </w:t>
      </w:r>
      <w:r w:rsidR="0024400E" w:rsidRPr="00163B3A">
        <w:rPr>
          <w:rFonts w:ascii="Cambria" w:hAnsi="Cambria"/>
          <w:sz w:val="22"/>
          <w:szCs w:val="22"/>
        </w:rPr>
        <w:t>Π</w:t>
      </w:r>
      <w:r w:rsidRPr="00163B3A">
        <w:rPr>
          <w:rFonts w:ascii="Cambria" w:hAnsi="Cambria"/>
          <w:sz w:val="22"/>
          <w:szCs w:val="22"/>
        </w:rPr>
        <w:t>αρασκευή</w:t>
      </w:r>
      <w:r w:rsidR="0024400E" w:rsidRPr="00163B3A">
        <w:rPr>
          <w:rFonts w:ascii="Cambria" w:hAnsi="Cambria"/>
          <w:sz w:val="22"/>
          <w:szCs w:val="22"/>
        </w:rPr>
        <w:t xml:space="preserve"> 22 Απριλίου 2016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 μέσω της</w:t>
      </w:r>
      <w:r w:rsidR="007D0CA3" w:rsidRPr="007D0CA3">
        <w:rPr>
          <w:rFonts w:ascii="Cambria" w:hAnsi="Cambria"/>
          <w:b w:val="0"/>
          <w:sz w:val="22"/>
          <w:szCs w:val="22"/>
        </w:rPr>
        <w:t>:</w:t>
      </w:r>
    </w:p>
    <w:p w:rsidR="007D0CA3" w:rsidRDefault="007D0CA3" w:rsidP="007D0CA3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Π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ληρώτριας Τράπεζας </w:t>
      </w:r>
      <w:r w:rsidR="00163B3A">
        <w:rPr>
          <w:rFonts w:ascii="Cambria" w:hAnsi="Cambria"/>
          <w:b w:val="0"/>
          <w:sz w:val="22"/>
          <w:szCs w:val="22"/>
        </w:rPr>
        <w:t>«</w:t>
      </w:r>
      <w:r w:rsidR="0024400E" w:rsidRPr="00111DF2">
        <w:rPr>
          <w:rFonts w:ascii="Cambria" w:hAnsi="Cambria"/>
          <w:b w:val="0"/>
          <w:sz w:val="22"/>
          <w:szCs w:val="22"/>
        </w:rPr>
        <w:t>Εθνική Τράπεζα της Ελλάδος Α.Ε.</w:t>
      </w:r>
      <w:r w:rsidR="00163B3A">
        <w:rPr>
          <w:rFonts w:ascii="Cambria" w:hAnsi="Cambria"/>
          <w:b w:val="0"/>
          <w:sz w:val="22"/>
          <w:szCs w:val="22"/>
        </w:rPr>
        <w:t>»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 </w:t>
      </w:r>
      <w:r w:rsidR="00111DF2">
        <w:rPr>
          <w:rFonts w:ascii="Cambria" w:hAnsi="Cambria"/>
          <w:b w:val="0"/>
          <w:sz w:val="22"/>
          <w:szCs w:val="22"/>
        </w:rPr>
        <w:t>(η «</w:t>
      </w:r>
      <w:r w:rsidR="00111DF2" w:rsidRPr="003C2DC9">
        <w:rPr>
          <w:rFonts w:ascii="Cambria" w:hAnsi="Cambria"/>
          <w:sz w:val="22"/>
          <w:szCs w:val="22"/>
        </w:rPr>
        <w:t>ΕΤΕ</w:t>
      </w:r>
      <w:r w:rsidR="00111DF2">
        <w:rPr>
          <w:rFonts w:ascii="Cambria" w:hAnsi="Cambria"/>
          <w:b w:val="0"/>
          <w:sz w:val="22"/>
          <w:szCs w:val="22"/>
        </w:rPr>
        <w:t>»)</w:t>
      </w:r>
      <w:r>
        <w:rPr>
          <w:rFonts w:ascii="Cambria" w:hAnsi="Cambria"/>
          <w:b w:val="0"/>
          <w:sz w:val="22"/>
          <w:szCs w:val="22"/>
        </w:rPr>
        <w:t>, για τους μετόχους που έχουν δώσει στοιχεία καταβολής μερίσματος στην Ελλάδα,</w:t>
      </w:r>
      <w:r w:rsidR="00B60303">
        <w:rPr>
          <w:rFonts w:ascii="Cambria" w:hAnsi="Cambria"/>
          <w:b w:val="0"/>
          <w:sz w:val="22"/>
          <w:szCs w:val="22"/>
        </w:rPr>
        <w:t xml:space="preserve"> και /ή την αλλοδαπή </w:t>
      </w:r>
      <w:r>
        <w:rPr>
          <w:rFonts w:ascii="Cambria" w:hAnsi="Cambria"/>
          <w:b w:val="0"/>
          <w:sz w:val="22"/>
          <w:szCs w:val="22"/>
        </w:rPr>
        <w:t xml:space="preserve"> </w:t>
      </w:r>
      <w:r w:rsidR="0024400E" w:rsidRPr="00111DF2">
        <w:rPr>
          <w:rFonts w:ascii="Cambria" w:hAnsi="Cambria"/>
          <w:b w:val="0"/>
          <w:sz w:val="22"/>
          <w:szCs w:val="22"/>
        </w:rPr>
        <w:t xml:space="preserve">ως εξής: </w:t>
      </w:r>
    </w:p>
    <w:p w:rsidR="007D0CA3" w:rsidRDefault="00111DF2" w:rsidP="009A5B70">
      <w:pPr>
        <w:pStyle w:val="a4"/>
        <w:numPr>
          <w:ilvl w:val="1"/>
          <w:numId w:val="5"/>
        </w:numPr>
        <w:tabs>
          <w:tab w:val="num" w:pos="1800"/>
        </w:tabs>
        <w:spacing w:line="360" w:lineRule="auto"/>
        <w:jc w:val="both"/>
        <w:rPr>
          <w:rFonts w:ascii="Cambria" w:hAnsi="Cambria"/>
          <w:b w:val="0"/>
          <w:bCs/>
          <w:sz w:val="22"/>
        </w:rPr>
      </w:pPr>
      <w:r w:rsidRPr="007D0CA3">
        <w:rPr>
          <w:rFonts w:ascii="Cambria" w:hAnsi="Cambria"/>
          <w:b w:val="0"/>
          <w:bCs/>
          <w:sz w:val="22"/>
        </w:rPr>
        <w:t xml:space="preserve">Μέσω των χειριστών των λογαριασμών αξιών στο Σ.Α.Τ. με τη διαδικασία της </w:t>
      </w:r>
      <w:r w:rsidRPr="007D0CA3">
        <w:rPr>
          <w:rFonts w:ascii="Cambria" w:hAnsi="Cambria"/>
          <w:b w:val="0"/>
          <w:sz w:val="22"/>
        </w:rPr>
        <w:t xml:space="preserve">συγκεντρωτικής πίστωσης </w:t>
      </w:r>
      <w:r w:rsidR="003C2DC9" w:rsidRPr="007D0CA3">
        <w:rPr>
          <w:rFonts w:ascii="Cambria" w:hAnsi="Cambria"/>
          <w:b w:val="0"/>
          <w:bCs/>
          <w:sz w:val="22"/>
        </w:rPr>
        <w:t xml:space="preserve">διά </w:t>
      </w:r>
      <w:r w:rsidRPr="007D0CA3">
        <w:rPr>
          <w:rFonts w:ascii="Cambria" w:hAnsi="Cambria"/>
          <w:b w:val="0"/>
          <w:bCs/>
          <w:sz w:val="22"/>
        </w:rPr>
        <w:t xml:space="preserve">των τοπικών συστημάτων πληρωμών (Ερμής ή Δίας) </w:t>
      </w:r>
      <w:r w:rsidRPr="007D0CA3">
        <w:rPr>
          <w:rFonts w:ascii="Cambria" w:hAnsi="Cambria"/>
          <w:b w:val="0"/>
          <w:sz w:val="22"/>
        </w:rPr>
        <w:t>σε λογαριασμούς ΕΤΕ ή λογαριασμούς άλλων Τραπεζών</w:t>
      </w:r>
      <w:r w:rsidRPr="007D0CA3">
        <w:rPr>
          <w:rFonts w:ascii="Cambria" w:hAnsi="Cambria"/>
          <w:b w:val="0"/>
          <w:bCs/>
          <w:sz w:val="22"/>
        </w:rPr>
        <w:t>.</w:t>
      </w:r>
    </w:p>
    <w:p w:rsidR="007D0CA3" w:rsidRDefault="00111DF2" w:rsidP="00A824E3">
      <w:pPr>
        <w:pStyle w:val="a4"/>
        <w:numPr>
          <w:ilvl w:val="1"/>
          <w:numId w:val="5"/>
        </w:numPr>
        <w:tabs>
          <w:tab w:val="num" w:pos="1800"/>
        </w:tabs>
        <w:spacing w:line="360" w:lineRule="auto"/>
        <w:jc w:val="both"/>
        <w:rPr>
          <w:rFonts w:ascii="Cambria" w:hAnsi="Cambria"/>
          <w:b w:val="0"/>
          <w:bCs/>
          <w:sz w:val="22"/>
        </w:rPr>
      </w:pPr>
      <w:r w:rsidRPr="007D0CA3">
        <w:rPr>
          <w:rFonts w:ascii="Cambria" w:hAnsi="Cambria"/>
          <w:b w:val="0"/>
          <w:bCs/>
          <w:sz w:val="22"/>
        </w:rPr>
        <w:t xml:space="preserve">Με τη διαδικασία </w:t>
      </w:r>
      <w:r w:rsidRPr="007D0CA3">
        <w:rPr>
          <w:rFonts w:ascii="Cambria" w:hAnsi="Cambria"/>
          <w:b w:val="0"/>
          <w:sz w:val="22"/>
        </w:rPr>
        <w:t xml:space="preserve">της αυτόματης μαζικής πίστωσης μέσω των συστημάτων της </w:t>
      </w:r>
      <w:r w:rsidR="003C2DC9" w:rsidRPr="007D0CA3">
        <w:rPr>
          <w:rFonts w:ascii="Cambria" w:hAnsi="Cambria"/>
          <w:b w:val="0"/>
          <w:sz w:val="22"/>
        </w:rPr>
        <w:t>ΕΤΕ</w:t>
      </w:r>
      <w:r w:rsidRPr="007D0CA3">
        <w:rPr>
          <w:rFonts w:ascii="Cambria" w:hAnsi="Cambria"/>
          <w:b w:val="0"/>
          <w:sz w:val="22"/>
        </w:rPr>
        <w:t>,</w:t>
      </w:r>
      <w:r w:rsidRPr="007D0CA3">
        <w:rPr>
          <w:rFonts w:ascii="Cambria" w:hAnsi="Cambria"/>
          <w:b w:val="0"/>
          <w:bCs/>
          <w:sz w:val="22"/>
        </w:rPr>
        <w:t xml:space="preserve"> όπου, όποιος δικαιούχος </w:t>
      </w:r>
      <w:r w:rsidR="003C2DC9" w:rsidRPr="007D0CA3">
        <w:rPr>
          <w:rFonts w:ascii="Cambria" w:hAnsi="Cambria"/>
          <w:b w:val="0"/>
          <w:bCs/>
          <w:sz w:val="22"/>
        </w:rPr>
        <w:t>μέτοχος</w:t>
      </w:r>
      <w:r w:rsidRPr="007D0CA3">
        <w:rPr>
          <w:rFonts w:ascii="Cambria" w:hAnsi="Cambria"/>
          <w:b w:val="0"/>
          <w:bCs/>
          <w:sz w:val="22"/>
        </w:rPr>
        <w:t xml:space="preserve"> έχει </w:t>
      </w:r>
      <w:r w:rsidR="003C2DC9" w:rsidRPr="007D0CA3">
        <w:rPr>
          <w:rFonts w:ascii="Cambria" w:hAnsi="Cambria"/>
          <w:b w:val="0"/>
          <w:bCs/>
          <w:sz w:val="22"/>
        </w:rPr>
        <w:t xml:space="preserve">ορίσει </w:t>
      </w:r>
      <w:r w:rsidRPr="007D0CA3">
        <w:rPr>
          <w:rFonts w:ascii="Cambria" w:hAnsi="Cambria"/>
          <w:b w:val="0"/>
          <w:bCs/>
          <w:sz w:val="22"/>
        </w:rPr>
        <w:t xml:space="preserve">Χειριστή την </w:t>
      </w:r>
      <w:r w:rsidR="003C2DC9" w:rsidRPr="007D0CA3">
        <w:rPr>
          <w:rFonts w:ascii="Cambria" w:hAnsi="Cambria"/>
          <w:b w:val="0"/>
          <w:bCs/>
          <w:sz w:val="22"/>
        </w:rPr>
        <w:t>ΕΤΕ</w:t>
      </w:r>
      <w:r w:rsidRPr="007D0CA3">
        <w:rPr>
          <w:rFonts w:ascii="Cambria" w:hAnsi="Cambria"/>
          <w:b w:val="0"/>
          <w:bCs/>
          <w:sz w:val="22"/>
        </w:rPr>
        <w:t xml:space="preserve"> (Κωδικός Χειριστή:</w:t>
      </w:r>
      <w:r w:rsidR="003C2DC9" w:rsidRPr="007D0CA3">
        <w:rPr>
          <w:rFonts w:ascii="Cambria" w:hAnsi="Cambria"/>
          <w:b w:val="0"/>
          <w:bCs/>
          <w:sz w:val="22"/>
        </w:rPr>
        <w:t xml:space="preserve"> </w:t>
      </w:r>
      <w:r w:rsidRPr="007D0CA3">
        <w:rPr>
          <w:rFonts w:ascii="Cambria" w:hAnsi="Cambria"/>
          <w:b w:val="0"/>
          <w:bCs/>
          <w:sz w:val="22"/>
        </w:rPr>
        <w:t>552) και διαθέτει συνδεδεμένο καταθετικό λογαριασμ</w:t>
      </w:r>
      <w:r w:rsidR="003C2DC9" w:rsidRPr="007D0CA3">
        <w:rPr>
          <w:rFonts w:ascii="Cambria" w:hAnsi="Cambria"/>
          <w:b w:val="0"/>
          <w:bCs/>
          <w:sz w:val="22"/>
        </w:rPr>
        <w:t>ό στην ΕΤΕ, πιστώνεται άμεσα</w:t>
      </w:r>
      <w:r w:rsidRPr="007D0CA3">
        <w:rPr>
          <w:rFonts w:ascii="Cambria" w:hAnsi="Cambria"/>
          <w:b w:val="0"/>
          <w:bCs/>
          <w:sz w:val="22"/>
        </w:rPr>
        <w:t xml:space="preserve"> και αυτόματα από το σύστημα.</w:t>
      </w:r>
    </w:p>
    <w:p w:rsidR="00F16D2C" w:rsidRDefault="003C2DC9" w:rsidP="00A824E3">
      <w:pPr>
        <w:pStyle w:val="a4"/>
        <w:numPr>
          <w:ilvl w:val="1"/>
          <w:numId w:val="5"/>
        </w:numPr>
        <w:tabs>
          <w:tab w:val="num" w:pos="1800"/>
        </w:tabs>
        <w:spacing w:line="360" w:lineRule="auto"/>
        <w:jc w:val="both"/>
        <w:rPr>
          <w:rFonts w:ascii="Cambria" w:hAnsi="Cambria"/>
          <w:b w:val="0"/>
          <w:bCs/>
          <w:sz w:val="22"/>
        </w:rPr>
      </w:pPr>
      <w:r w:rsidRPr="007D0CA3">
        <w:rPr>
          <w:rFonts w:ascii="Cambria" w:hAnsi="Cambria"/>
          <w:b w:val="0"/>
          <w:bCs/>
          <w:sz w:val="22"/>
        </w:rPr>
        <w:t>Μέσω του Δικτύου</w:t>
      </w:r>
      <w:r w:rsidR="00111DF2" w:rsidRPr="007D0CA3">
        <w:rPr>
          <w:rFonts w:ascii="Cambria" w:hAnsi="Cambria"/>
          <w:b w:val="0"/>
          <w:bCs/>
          <w:sz w:val="22"/>
        </w:rPr>
        <w:t xml:space="preserve"> των Καταστημάτων της </w:t>
      </w:r>
      <w:r w:rsidRPr="007D0CA3">
        <w:rPr>
          <w:rFonts w:ascii="Cambria" w:hAnsi="Cambria"/>
          <w:b w:val="0"/>
          <w:bCs/>
          <w:sz w:val="22"/>
        </w:rPr>
        <w:t>ΕΤΕ</w:t>
      </w:r>
      <w:r w:rsidR="00111DF2" w:rsidRPr="007D0CA3">
        <w:rPr>
          <w:rFonts w:ascii="Cambria" w:hAnsi="Cambria"/>
          <w:b w:val="0"/>
          <w:bCs/>
          <w:sz w:val="22"/>
        </w:rPr>
        <w:t xml:space="preserve">, </w:t>
      </w:r>
      <w:r w:rsidRPr="007D0CA3">
        <w:rPr>
          <w:rFonts w:ascii="Cambria" w:hAnsi="Cambria"/>
          <w:b w:val="0"/>
          <w:bCs/>
          <w:sz w:val="22"/>
        </w:rPr>
        <w:t>στους μετόχους που έχουν ζητήσει τη μη είσπραξη μερισμάτων από το χειριστή τους ή έχουν ανακαλέσει τη σχετική εξουσιοδότηση προς τον χειριστή τους ή η είσπραξή τους δεν κατέστη δυνατή από το χειριστή τους. Για την είσπραξη του μερίσματος από τα καταστήματα θα είναι αναγκαία η</w:t>
      </w:r>
      <w:r w:rsidR="00111DF2" w:rsidRPr="007D0CA3">
        <w:rPr>
          <w:rFonts w:ascii="Cambria" w:hAnsi="Cambria"/>
          <w:b w:val="0"/>
          <w:bCs/>
          <w:sz w:val="22"/>
        </w:rPr>
        <w:t xml:space="preserve"> προσκόμιση της ταυτότητας και της εκτύπωσης στοιχ</w:t>
      </w:r>
      <w:r w:rsidRPr="007D0CA3">
        <w:rPr>
          <w:rFonts w:ascii="Cambria" w:hAnsi="Cambria"/>
          <w:b w:val="0"/>
          <w:bCs/>
          <w:sz w:val="22"/>
        </w:rPr>
        <w:t>είων του αριθμού Κ.Α.Μ.Ε. (Κωδικός Αριθμός</w:t>
      </w:r>
      <w:r w:rsidR="00111DF2" w:rsidRPr="007D0CA3">
        <w:rPr>
          <w:rFonts w:ascii="Cambria" w:hAnsi="Cambria"/>
          <w:b w:val="0"/>
          <w:bCs/>
          <w:sz w:val="22"/>
        </w:rPr>
        <w:t xml:space="preserve"> Μερίδας Επενδυτή στο Σ.Α.Τ.).</w:t>
      </w:r>
    </w:p>
    <w:p w:rsidR="007D0CA3" w:rsidRPr="007D0CA3" w:rsidRDefault="007D0CA3" w:rsidP="007D0CA3">
      <w:pPr>
        <w:pStyle w:val="a4"/>
        <w:spacing w:line="360" w:lineRule="auto"/>
        <w:ind w:left="792"/>
        <w:jc w:val="both"/>
        <w:rPr>
          <w:rFonts w:ascii="Cambria" w:hAnsi="Cambria"/>
          <w:b w:val="0"/>
          <w:bCs/>
          <w:sz w:val="22"/>
        </w:rPr>
      </w:pPr>
    </w:p>
    <w:p w:rsidR="007D0CA3" w:rsidRDefault="007D0CA3" w:rsidP="007D0CA3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lastRenderedPageBreak/>
        <w:t>Π</w:t>
      </w:r>
      <w:r w:rsidRPr="00111DF2">
        <w:rPr>
          <w:rFonts w:ascii="Cambria" w:hAnsi="Cambria"/>
          <w:b w:val="0"/>
          <w:sz w:val="22"/>
          <w:szCs w:val="22"/>
        </w:rPr>
        <w:t xml:space="preserve">ληρώτριας Τράπεζας </w:t>
      </w:r>
      <w:r>
        <w:rPr>
          <w:rFonts w:ascii="Cambria" w:hAnsi="Cambria"/>
          <w:b w:val="0"/>
          <w:sz w:val="22"/>
          <w:szCs w:val="22"/>
        </w:rPr>
        <w:t>«</w:t>
      </w:r>
      <w:r w:rsidRPr="007D0CA3">
        <w:rPr>
          <w:rFonts w:ascii="Cambria" w:hAnsi="Cambria"/>
          <w:b w:val="0"/>
          <w:sz w:val="22"/>
          <w:szCs w:val="22"/>
          <w:lang w:val="en-US"/>
        </w:rPr>
        <w:t>INTESA</w:t>
      </w:r>
      <w:r w:rsidRPr="007D0CA3">
        <w:rPr>
          <w:rFonts w:ascii="Cambria" w:hAnsi="Cambria"/>
          <w:b w:val="0"/>
          <w:sz w:val="22"/>
          <w:szCs w:val="22"/>
        </w:rPr>
        <w:t xml:space="preserve"> </w:t>
      </w:r>
      <w:r w:rsidRPr="007D0CA3">
        <w:rPr>
          <w:rFonts w:ascii="Cambria" w:hAnsi="Cambria"/>
          <w:b w:val="0"/>
          <w:sz w:val="22"/>
          <w:szCs w:val="22"/>
          <w:lang w:val="en-US"/>
        </w:rPr>
        <w:t>SANPAOLO</w:t>
      </w:r>
      <w:r w:rsidRPr="007D0CA3">
        <w:rPr>
          <w:rFonts w:ascii="Cambria" w:hAnsi="Cambria"/>
          <w:b w:val="0"/>
          <w:sz w:val="22"/>
          <w:szCs w:val="22"/>
        </w:rPr>
        <w:t xml:space="preserve"> </w:t>
      </w:r>
      <w:r w:rsidRPr="007D0CA3">
        <w:rPr>
          <w:rFonts w:ascii="Cambria" w:hAnsi="Cambria"/>
          <w:b w:val="0"/>
          <w:sz w:val="22"/>
          <w:szCs w:val="22"/>
          <w:lang w:val="en-US"/>
        </w:rPr>
        <w:t>S</w:t>
      </w:r>
      <w:r w:rsidRPr="007D0CA3">
        <w:rPr>
          <w:rFonts w:ascii="Cambria" w:hAnsi="Cambria"/>
          <w:b w:val="0"/>
          <w:sz w:val="22"/>
          <w:szCs w:val="22"/>
        </w:rPr>
        <w:t>.</w:t>
      </w:r>
      <w:r w:rsidRPr="007D0CA3">
        <w:rPr>
          <w:rFonts w:ascii="Cambria" w:hAnsi="Cambria"/>
          <w:b w:val="0"/>
          <w:sz w:val="22"/>
          <w:szCs w:val="22"/>
          <w:lang w:val="en-US"/>
        </w:rPr>
        <w:t>P</w:t>
      </w:r>
      <w:r w:rsidRPr="007D0CA3">
        <w:rPr>
          <w:rFonts w:ascii="Cambria" w:hAnsi="Cambria"/>
          <w:b w:val="0"/>
          <w:sz w:val="22"/>
          <w:szCs w:val="22"/>
        </w:rPr>
        <w:t>.</w:t>
      </w:r>
      <w:r w:rsidRPr="007D0CA3">
        <w:rPr>
          <w:rFonts w:ascii="Cambria" w:hAnsi="Cambria"/>
          <w:b w:val="0"/>
          <w:sz w:val="22"/>
          <w:szCs w:val="22"/>
          <w:lang w:val="en-US"/>
        </w:rPr>
        <w:t>A</w:t>
      </w:r>
      <w:r w:rsidRPr="007D0CA3">
        <w:rPr>
          <w:rFonts w:ascii="Cambria" w:hAnsi="Cambria"/>
          <w:b w:val="0"/>
          <w:sz w:val="22"/>
          <w:szCs w:val="22"/>
        </w:rPr>
        <w:t>.</w:t>
      </w:r>
      <w:r>
        <w:rPr>
          <w:rFonts w:ascii="Cambria" w:hAnsi="Cambria"/>
          <w:b w:val="0"/>
          <w:sz w:val="22"/>
          <w:szCs w:val="22"/>
        </w:rPr>
        <w:t>» για τους μετόχους που έχουν δώσει στοιχεία καταβολής μερίσματος στην αλλοδαπή.</w:t>
      </w:r>
      <w:r w:rsidRPr="00111DF2">
        <w:rPr>
          <w:rFonts w:ascii="Cambria" w:hAnsi="Cambria"/>
          <w:b w:val="0"/>
          <w:sz w:val="22"/>
          <w:szCs w:val="22"/>
        </w:rPr>
        <w:t xml:space="preserve"> </w:t>
      </w:r>
    </w:p>
    <w:p w:rsidR="007D0CA3" w:rsidRDefault="007D0CA3" w:rsidP="00111DF2">
      <w:pPr>
        <w:pStyle w:val="a4"/>
        <w:spacing w:line="360" w:lineRule="auto"/>
        <w:jc w:val="both"/>
        <w:rPr>
          <w:rFonts w:ascii="Cambria" w:hAnsi="Cambria"/>
          <w:b w:val="0"/>
          <w:bCs/>
          <w:sz w:val="22"/>
        </w:rPr>
      </w:pPr>
    </w:p>
    <w:p w:rsidR="00163B3A" w:rsidRPr="00163B3A" w:rsidRDefault="00163B3A" w:rsidP="00163B3A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163B3A">
        <w:rPr>
          <w:rFonts w:ascii="Cambria" w:hAnsi="Cambria"/>
          <w:sz w:val="22"/>
          <w:szCs w:val="22"/>
          <w:lang w:val="el-GR"/>
        </w:rPr>
        <w:t>Μερίσματα που δεν θα εισπραχθούν μέσα σε πέντε (5) έτη παραγράφονται υπέρ του</w:t>
      </w:r>
    </w:p>
    <w:p w:rsidR="00163B3A" w:rsidRPr="00163B3A" w:rsidRDefault="00163B3A" w:rsidP="00163B3A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163B3A">
        <w:rPr>
          <w:rFonts w:ascii="Cambria" w:hAnsi="Cambria"/>
          <w:sz w:val="22"/>
          <w:szCs w:val="22"/>
          <w:lang w:val="el-GR"/>
        </w:rPr>
        <w:t xml:space="preserve">Ελληνικού </w:t>
      </w:r>
      <w:r>
        <w:rPr>
          <w:rFonts w:ascii="Cambria" w:hAnsi="Cambria"/>
          <w:sz w:val="22"/>
          <w:szCs w:val="22"/>
          <w:lang w:val="el-GR"/>
        </w:rPr>
        <w:t>Δημοσίου.</w:t>
      </w:r>
      <w:r w:rsidRPr="00163B3A">
        <w:rPr>
          <w:rFonts w:ascii="Cambria" w:hAnsi="Cambria"/>
          <w:sz w:val="22"/>
          <w:szCs w:val="22"/>
          <w:lang w:val="el-GR"/>
        </w:rPr>
        <w:t xml:space="preserve"> </w:t>
      </w:r>
    </w:p>
    <w:p w:rsidR="00F16D2C" w:rsidRPr="00163B3A" w:rsidRDefault="00F16D2C" w:rsidP="00111DF2">
      <w:pPr>
        <w:spacing w:line="360" w:lineRule="auto"/>
        <w:jc w:val="both"/>
        <w:rPr>
          <w:rFonts w:ascii="Cambria" w:hAnsi="Cambria"/>
          <w:sz w:val="22"/>
          <w:szCs w:val="22"/>
          <w:highlight w:val="yellow"/>
          <w:lang w:val="el-GR"/>
        </w:rPr>
      </w:pPr>
    </w:p>
    <w:p w:rsidR="00A113DF" w:rsidRPr="00163B3A" w:rsidRDefault="0024400E" w:rsidP="00111DF2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163B3A">
        <w:rPr>
          <w:rFonts w:ascii="Cambria" w:hAnsi="Cambria"/>
          <w:sz w:val="22"/>
          <w:szCs w:val="22"/>
          <w:lang w:val="el-GR"/>
        </w:rPr>
        <w:t xml:space="preserve">Για περισσότερες πληροφορίες παρακαλούνται οι κ.κ. μέτοχοι να επικοινωνούν με τη Διεύθυνση </w:t>
      </w:r>
      <w:r w:rsidR="00163B3A" w:rsidRPr="00163B3A">
        <w:rPr>
          <w:rFonts w:ascii="Cambria" w:hAnsi="Cambria"/>
          <w:sz w:val="22"/>
          <w:szCs w:val="22"/>
          <w:lang w:val="el-GR"/>
        </w:rPr>
        <w:t>Εξυπηρέτησης Κεφαλαιαγορών και Χρηματαγορών της Εθνικής Τράπ</w:t>
      </w:r>
      <w:r w:rsidRPr="00163B3A">
        <w:rPr>
          <w:rFonts w:ascii="Cambria" w:hAnsi="Cambria"/>
          <w:sz w:val="22"/>
          <w:szCs w:val="22"/>
          <w:lang w:val="el-GR"/>
        </w:rPr>
        <w:t xml:space="preserve">εζας </w:t>
      </w:r>
      <w:r w:rsidR="00163B3A" w:rsidRPr="00163B3A">
        <w:rPr>
          <w:rFonts w:ascii="Cambria" w:hAnsi="Cambria"/>
          <w:sz w:val="22"/>
          <w:szCs w:val="22"/>
          <w:lang w:val="el-GR"/>
        </w:rPr>
        <w:t>της Ελλάδος</w:t>
      </w:r>
      <w:r w:rsidR="00163B3A">
        <w:rPr>
          <w:rFonts w:ascii="Cambria" w:hAnsi="Cambria"/>
          <w:sz w:val="22"/>
          <w:szCs w:val="22"/>
          <w:lang w:val="el-GR"/>
        </w:rPr>
        <w:t xml:space="preserve"> Α.Ε.</w:t>
      </w:r>
      <w:r w:rsidRPr="00163B3A">
        <w:rPr>
          <w:rFonts w:ascii="Cambria" w:hAnsi="Cambria"/>
          <w:sz w:val="22"/>
          <w:szCs w:val="22"/>
          <w:lang w:val="el-GR"/>
        </w:rPr>
        <w:t xml:space="preserve">, </w:t>
      </w:r>
      <w:proofErr w:type="spellStart"/>
      <w:r w:rsidR="00163B3A" w:rsidRPr="00163B3A">
        <w:rPr>
          <w:rFonts w:ascii="Cambria" w:hAnsi="Cambria"/>
          <w:bCs/>
          <w:sz w:val="22"/>
          <w:szCs w:val="22"/>
          <w:lang w:val="el-GR"/>
        </w:rPr>
        <w:t>Υποδ</w:t>
      </w:r>
      <w:proofErr w:type="spellEnd"/>
      <w:r w:rsidR="00163B3A" w:rsidRPr="00163B3A">
        <w:rPr>
          <w:rFonts w:ascii="Cambria" w:hAnsi="Cambria"/>
          <w:bCs/>
          <w:sz w:val="22"/>
          <w:szCs w:val="22"/>
          <w:lang w:val="el-GR"/>
        </w:rPr>
        <w:t>/</w:t>
      </w:r>
      <w:proofErr w:type="spellStart"/>
      <w:r w:rsidR="00163B3A" w:rsidRPr="00163B3A">
        <w:rPr>
          <w:rFonts w:ascii="Cambria" w:hAnsi="Cambria"/>
          <w:bCs/>
          <w:sz w:val="22"/>
          <w:szCs w:val="22"/>
          <w:lang w:val="el-GR"/>
        </w:rPr>
        <w:t>νση</w:t>
      </w:r>
      <w:proofErr w:type="spellEnd"/>
      <w:r w:rsidR="00163B3A" w:rsidRPr="00163B3A">
        <w:rPr>
          <w:rFonts w:ascii="Cambria" w:hAnsi="Cambria"/>
          <w:bCs/>
          <w:sz w:val="22"/>
          <w:szCs w:val="22"/>
          <w:lang w:val="el-GR"/>
        </w:rPr>
        <w:t xml:space="preserve"> Αναδοχών &amp; Ειδικών Λειτουργιών, </w:t>
      </w:r>
      <w:proofErr w:type="spellStart"/>
      <w:r w:rsidR="00163B3A" w:rsidRPr="00163B3A">
        <w:rPr>
          <w:rFonts w:ascii="Cambria" w:hAnsi="Cambria"/>
          <w:bCs/>
          <w:sz w:val="22"/>
          <w:szCs w:val="22"/>
          <w:lang w:val="el-GR"/>
        </w:rPr>
        <w:t>Λεωφ</w:t>
      </w:r>
      <w:proofErr w:type="spellEnd"/>
      <w:r w:rsidR="00163B3A" w:rsidRPr="00163B3A">
        <w:rPr>
          <w:rFonts w:ascii="Cambria" w:hAnsi="Cambria"/>
          <w:bCs/>
          <w:sz w:val="22"/>
          <w:szCs w:val="22"/>
          <w:lang w:val="el-GR"/>
        </w:rPr>
        <w:t>. Θησέως 330, 176</w:t>
      </w:r>
      <w:r w:rsidR="00163B3A">
        <w:rPr>
          <w:rFonts w:ascii="Cambria" w:hAnsi="Cambria"/>
          <w:bCs/>
          <w:sz w:val="22"/>
          <w:szCs w:val="22"/>
          <w:lang w:val="el-GR"/>
        </w:rPr>
        <w:t xml:space="preserve">  </w:t>
      </w:r>
      <w:r w:rsidR="00163B3A" w:rsidRPr="00163B3A">
        <w:rPr>
          <w:rFonts w:ascii="Cambria" w:hAnsi="Cambria"/>
          <w:bCs/>
          <w:sz w:val="22"/>
          <w:szCs w:val="22"/>
          <w:lang w:val="el-GR"/>
        </w:rPr>
        <w:t>75, Αθήνα, τηλέφωνα επικοινωνίας: 210 9477708 και 210 9477713</w:t>
      </w:r>
      <w:r w:rsidRPr="00163B3A">
        <w:rPr>
          <w:rFonts w:ascii="Cambria" w:hAnsi="Cambria"/>
          <w:sz w:val="22"/>
          <w:szCs w:val="22"/>
          <w:lang w:val="el-GR"/>
        </w:rPr>
        <w:t>.</w:t>
      </w:r>
    </w:p>
    <w:sectPr w:rsidR="00A113DF" w:rsidRPr="00163B3A" w:rsidSect="003D2BE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F2" w:rsidRDefault="00111DF2" w:rsidP="00111DF2">
      <w:r>
        <w:separator/>
      </w:r>
    </w:p>
  </w:endnote>
  <w:endnote w:type="continuationSeparator" w:id="0">
    <w:p w:rsidR="00111DF2" w:rsidRDefault="00111DF2" w:rsidP="0011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F2" w:rsidRDefault="00111DF2" w:rsidP="00111DF2">
      <w:r>
        <w:separator/>
      </w:r>
    </w:p>
  </w:footnote>
  <w:footnote w:type="continuationSeparator" w:id="0">
    <w:p w:rsidR="00111DF2" w:rsidRDefault="00111DF2" w:rsidP="0011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ΕΘΝΙΚΗ ΠΑΝΓΑΙΑ</w:t>
    </w:r>
  </w:p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Α.Ε. Επενδύσεων σε Ακίνητη Περιουσία</w:t>
    </w:r>
  </w:p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Καραγεώργη Σερβίας 6</w:t>
    </w:r>
  </w:p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105 62 Αθήνα</w:t>
    </w:r>
  </w:p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ΤΗΛ.: 210 3340 011</w:t>
    </w:r>
  </w:p>
  <w:p w:rsidR="00111DF2" w:rsidRPr="00111DF2" w:rsidRDefault="00111DF2" w:rsidP="00111DF2">
    <w:pPr>
      <w:pStyle w:val="a6"/>
      <w:rPr>
        <w:rFonts w:ascii="Cambria" w:hAnsi="Cambria"/>
        <w:b/>
        <w:bCs/>
        <w:sz w:val="22"/>
        <w:szCs w:val="22"/>
        <w:lang w:val="el-GR"/>
      </w:rPr>
    </w:pPr>
    <w:r w:rsidRPr="00111DF2">
      <w:rPr>
        <w:rFonts w:ascii="Cambria" w:hAnsi="Cambria"/>
        <w:b/>
        <w:bCs/>
        <w:sz w:val="22"/>
        <w:szCs w:val="22"/>
        <w:lang w:val="el-GR"/>
      </w:rPr>
      <w:t>ΑΦΜ: 099555020</w:t>
    </w:r>
  </w:p>
  <w:p w:rsidR="00111DF2" w:rsidRPr="00013EE7" w:rsidRDefault="00111DF2" w:rsidP="00111DF2">
    <w:pPr>
      <w:pStyle w:val="a6"/>
      <w:rPr>
        <w:rFonts w:ascii="Cambria" w:hAnsi="Cambria"/>
        <w:b/>
        <w:bCs/>
        <w:sz w:val="22"/>
        <w:szCs w:val="22"/>
      </w:rPr>
    </w:pPr>
    <w:r w:rsidRPr="00013EE7">
      <w:rPr>
        <w:rFonts w:ascii="Cambria" w:hAnsi="Cambria"/>
        <w:b/>
        <w:bCs/>
        <w:sz w:val="22"/>
        <w:szCs w:val="22"/>
      </w:rPr>
      <w:t>AΡ. Γ.Ε.ΜΗ.: 3546201000</w:t>
    </w:r>
  </w:p>
  <w:p w:rsidR="00111DF2" w:rsidRPr="00111DF2" w:rsidRDefault="00111DF2" w:rsidP="00111D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CE6"/>
    <w:multiLevelType w:val="hybridMultilevel"/>
    <w:tmpl w:val="DEF86B52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00842D6"/>
    <w:multiLevelType w:val="hybridMultilevel"/>
    <w:tmpl w:val="BE7C3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E5D49"/>
    <w:multiLevelType w:val="hybridMultilevel"/>
    <w:tmpl w:val="9440FFE6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687D85"/>
    <w:multiLevelType w:val="hybridMultilevel"/>
    <w:tmpl w:val="30CA1450"/>
    <w:lvl w:ilvl="0" w:tplc="0408000F">
      <w:start w:val="1"/>
      <w:numFmt w:val="decimal"/>
      <w:lvlText w:val="%1."/>
      <w:lvlJc w:val="left"/>
      <w:pPr>
        <w:ind w:left="760" w:hanging="360"/>
      </w:pPr>
    </w:lvl>
    <w:lvl w:ilvl="1" w:tplc="04080019" w:tentative="1">
      <w:start w:val="1"/>
      <w:numFmt w:val="lowerLetter"/>
      <w:lvlText w:val="%2."/>
      <w:lvlJc w:val="left"/>
      <w:pPr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900442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0E"/>
    <w:rsid w:val="0007331F"/>
    <w:rsid w:val="000B2962"/>
    <w:rsid w:val="00111DF2"/>
    <w:rsid w:val="00163B3A"/>
    <w:rsid w:val="001D03F7"/>
    <w:rsid w:val="001D7D9A"/>
    <w:rsid w:val="00213A70"/>
    <w:rsid w:val="00227344"/>
    <w:rsid w:val="0024400E"/>
    <w:rsid w:val="002C71C6"/>
    <w:rsid w:val="003C2DC9"/>
    <w:rsid w:val="003D2BEB"/>
    <w:rsid w:val="003E40E5"/>
    <w:rsid w:val="00421FAD"/>
    <w:rsid w:val="004C360D"/>
    <w:rsid w:val="0050575A"/>
    <w:rsid w:val="00511962"/>
    <w:rsid w:val="005354C3"/>
    <w:rsid w:val="00570AEC"/>
    <w:rsid w:val="00576452"/>
    <w:rsid w:val="005D5689"/>
    <w:rsid w:val="006168CA"/>
    <w:rsid w:val="006479EF"/>
    <w:rsid w:val="00672D4F"/>
    <w:rsid w:val="00695F4B"/>
    <w:rsid w:val="007D03FB"/>
    <w:rsid w:val="007D0CA3"/>
    <w:rsid w:val="007D2F9D"/>
    <w:rsid w:val="00895EA6"/>
    <w:rsid w:val="00957F46"/>
    <w:rsid w:val="009B3A2D"/>
    <w:rsid w:val="009B3D49"/>
    <w:rsid w:val="00A64CA2"/>
    <w:rsid w:val="00AA6CF1"/>
    <w:rsid w:val="00B60303"/>
    <w:rsid w:val="00B934BC"/>
    <w:rsid w:val="00BC5A91"/>
    <w:rsid w:val="00BC6B96"/>
    <w:rsid w:val="00D02EEB"/>
    <w:rsid w:val="00DB6400"/>
    <w:rsid w:val="00E52882"/>
    <w:rsid w:val="00E6691B"/>
    <w:rsid w:val="00EE616C"/>
    <w:rsid w:val="00F16D2C"/>
    <w:rsid w:val="00F25B41"/>
    <w:rsid w:val="00F65016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8FEC3804-583C-4877-B3AC-68AC5FEB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A2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rsid w:val="00F16D2C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lang w:eastAsia="en-US" w:bidi="he-IL"/>
    </w:rPr>
  </w:style>
  <w:style w:type="paragraph" w:styleId="a4">
    <w:name w:val="Body Text"/>
    <w:basedOn w:val="a"/>
    <w:link w:val="Char"/>
    <w:semiHidden/>
    <w:rsid w:val="00F16D2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pacing w:val="-3"/>
      <w:sz w:val="24"/>
      <w:lang w:val="el-GR" w:eastAsia="el-GR"/>
    </w:rPr>
  </w:style>
  <w:style w:type="character" w:customStyle="1" w:styleId="Char">
    <w:name w:val="Σώμα κειμένου Char"/>
    <w:basedOn w:val="a0"/>
    <w:link w:val="a4"/>
    <w:semiHidden/>
    <w:rsid w:val="00F16D2C"/>
    <w:rPr>
      <w:rFonts w:ascii="Times New Roman" w:eastAsia="Times New Roman" w:hAnsi="Times New Roman"/>
      <w:b/>
      <w:spacing w:val="-3"/>
      <w:sz w:val="24"/>
    </w:rPr>
  </w:style>
  <w:style w:type="paragraph" w:styleId="a5">
    <w:name w:val="footer"/>
    <w:basedOn w:val="a"/>
    <w:link w:val="Char0"/>
    <w:semiHidden/>
    <w:rsid w:val="00F16D2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semiHidden/>
    <w:rsid w:val="00F16D2C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Char1"/>
    <w:unhideWhenUsed/>
    <w:rsid w:val="00111DF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111DF2"/>
    <w:rPr>
      <w:rFonts w:ascii="Arial" w:hAnsi="Arial" w:cs="Arial"/>
      <w:lang w:val="en-US" w:eastAsia="en-US"/>
    </w:rPr>
  </w:style>
  <w:style w:type="character" w:styleId="a7">
    <w:name w:val="page number"/>
    <w:basedOn w:val="a0"/>
    <w:semiHidden/>
    <w:rsid w:val="00111DF2"/>
  </w:style>
  <w:style w:type="paragraph" w:styleId="a8">
    <w:name w:val="Balloon Text"/>
    <w:basedOn w:val="a"/>
    <w:link w:val="Char2"/>
    <w:uiPriority w:val="99"/>
    <w:semiHidden/>
    <w:unhideWhenUsed/>
    <w:rsid w:val="009B3A2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B3A2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1891-B279-40F7-9A24-39C01A1D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2082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a.vagia</dc:creator>
  <cp:lastModifiedBy>ΤΣΑΓΚΑΡΑΚΗ ΘΑΛΕΙΑ</cp:lastModifiedBy>
  <cp:revision>3</cp:revision>
  <cp:lastPrinted>2016-04-13T15:03:00Z</cp:lastPrinted>
  <dcterms:created xsi:type="dcterms:W3CDTF">2016-04-13T16:16:00Z</dcterms:created>
  <dcterms:modified xsi:type="dcterms:W3CDTF">2016-04-13T16:16:00Z</dcterms:modified>
</cp:coreProperties>
</file>