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7" w:rsidRPr="001B0CC1" w:rsidRDefault="00893D97" w:rsidP="001B0CC1">
      <w:pPr>
        <w:jc w:val="both"/>
        <w:rPr>
          <w:rFonts w:ascii="Arial" w:eastAsia="Batang" w:hAnsi="Arial" w:cs="Arial"/>
          <w:b/>
        </w:rPr>
      </w:pPr>
      <w:r w:rsidRPr="001B0CC1">
        <w:rPr>
          <w:rFonts w:ascii="Arial" w:eastAsia="Batang" w:hAnsi="Arial" w:cs="Arial"/>
          <w:b/>
        </w:rPr>
        <w:t>Γνωστοποίηση διενέργειας συναλλαγών</w:t>
      </w:r>
    </w:p>
    <w:p w:rsidR="00893D97" w:rsidRPr="001B0CC1" w:rsidRDefault="00893D97" w:rsidP="001B0CC1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1B0CC1">
        <w:rPr>
          <w:rFonts w:ascii="Arial" w:hAnsi="Arial" w:cs="Arial"/>
          <w:color w:val="333333"/>
          <w:shd w:val="clear" w:color="auto" w:fill="FFFFFF"/>
        </w:rPr>
        <w:t>Η εταιρεία με την επωνυμία: “</w:t>
      </w:r>
      <w:r w:rsidRPr="001B0CC1">
        <w:rPr>
          <w:rFonts w:ascii="Arial" w:hAnsi="Arial" w:cs="Arial"/>
          <w:color w:val="333333"/>
          <w:shd w:val="clear" w:color="auto" w:fill="FFFFFF"/>
          <w:lang w:val="en-US"/>
        </w:rPr>
        <w:t>ENVITEC</w:t>
      </w:r>
      <w:r w:rsidRPr="001B0CC1">
        <w:rPr>
          <w:rFonts w:ascii="Arial" w:hAnsi="Arial" w:cs="Arial"/>
          <w:color w:val="333333"/>
          <w:shd w:val="clear" w:color="auto" w:fill="FFFFFF"/>
        </w:rPr>
        <w:t xml:space="preserve"> Α.Ε.”, εισηγμένη στην Εναλλακτική Αγορά του Χ.Α., ανακοινώνει στο επενδυτικό κοινό ότι: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  <w:r w:rsidRPr="001B0CC1">
        <w:rPr>
          <w:rFonts w:ascii="Arial" w:hAnsi="Arial" w:cs="Arial"/>
        </w:rPr>
        <w:t xml:space="preserve">Ο κ. Χρήστος Δρακόπουλος, Πρόεδρος του Δ.Σ. της Εταιρείας αγόρασε την </w:t>
      </w:r>
      <w:r w:rsidR="00E904A0">
        <w:rPr>
          <w:rFonts w:ascii="Arial" w:hAnsi="Arial" w:cs="Arial"/>
        </w:rPr>
        <w:t>Πέμπτη</w:t>
      </w:r>
      <w:r w:rsidRPr="001B0CC1">
        <w:rPr>
          <w:rFonts w:ascii="Arial" w:hAnsi="Arial" w:cs="Arial"/>
        </w:rPr>
        <w:t xml:space="preserve"> 2</w:t>
      </w:r>
      <w:r w:rsidR="00E904A0">
        <w:rPr>
          <w:rFonts w:ascii="Arial" w:hAnsi="Arial" w:cs="Arial"/>
        </w:rPr>
        <w:t>1</w:t>
      </w:r>
      <w:r w:rsidRPr="001B0CC1">
        <w:rPr>
          <w:rFonts w:ascii="Arial" w:hAnsi="Arial" w:cs="Arial"/>
        </w:rPr>
        <w:t xml:space="preserve">-9-2017, </w:t>
      </w:r>
      <w:r w:rsidR="00E904A0">
        <w:rPr>
          <w:rFonts w:ascii="Arial" w:hAnsi="Arial" w:cs="Arial"/>
        </w:rPr>
        <w:t>2.231</w:t>
      </w:r>
      <w:r w:rsidRPr="001B0CC1">
        <w:rPr>
          <w:rFonts w:ascii="Arial" w:hAnsi="Arial" w:cs="Arial"/>
        </w:rPr>
        <w:t xml:space="preserve"> μετοχές, στην </w:t>
      </w:r>
      <w:r w:rsidR="00E904A0">
        <w:rPr>
          <w:rFonts w:ascii="Arial" w:hAnsi="Arial" w:cs="Arial"/>
        </w:rPr>
        <w:t xml:space="preserve">μέση </w:t>
      </w:r>
      <w:r w:rsidRPr="001B0CC1">
        <w:rPr>
          <w:rFonts w:ascii="Arial" w:hAnsi="Arial" w:cs="Arial"/>
        </w:rPr>
        <w:t xml:space="preserve">τιμή των € 2,50 ανά μετοχή (συνολική αξία συναλλαγής </w:t>
      </w:r>
      <w:r w:rsidRPr="001B0CC1">
        <w:rPr>
          <w:rFonts w:ascii="Arial" w:hAnsi="Arial" w:cs="Arial"/>
          <w:sz w:val="28"/>
        </w:rPr>
        <w:t xml:space="preserve">€ </w:t>
      </w:r>
      <w:r w:rsidR="009968CD">
        <w:rPr>
          <w:rFonts w:ascii="Arial" w:hAnsi="Arial" w:cs="Arial"/>
          <w:color w:val="000000"/>
          <w:szCs w:val="22"/>
        </w:rPr>
        <w:t>5.577</w:t>
      </w:r>
      <w:r w:rsidRPr="001B0CC1">
        <w:rPr>
          <w:rFonts w:ascii="Arial" w:hAnsi="Arial" w:cs="Arial"/>
          <w:color w:val="000000"/>
          <w:szCs w:val="22"/>
        </w:rPr>
        <w:t>,</w:t>
      </w:r>
      <w:r w:rsidR="009968CD">
        <w:rPr>
          <w:rFonts w:ascii="Arial" w:hAnsi="Arial" w:cs="Arial"/>
          <w:color w:val="000000"/>
          <w:szCs w:val="22"/>
        </w:rPr>
        <w:t>11</w:t>
      </w:r>
      <w:r w:rsidRPr="001B0CC1">
        <w:rPr>
          <w:rFonts w:ascii="Arial" w:hAnsi="Arial" w:cs="Arial"/>
          <w:color w:val="000000"/>
          <w:szCs w:val="22"/>
        </w:rPr>
        <w:t>)</w:t>
      </w:r>
      <w:r w:rsidRPr="001B0CC1">
        <w:rPr>
          <w:rFonts w:ascii="Arial" w:hAnsi="Arial" w:cs="Arial"/>
        </w:rPr>
        <w:t xml:space="preserve">. </w:t>
      </w:r>
    </w:p>
    <w:p w:rsidR="003A5165" w:rsidRPr="001B0CC1" w:rsidRDefault="003A5165" w:rsidP="001B0CC1">
      <w:pPr>
        <w:jc w:val="both"/>
        <w:rPr>
          <w:rFonts w:ascii="Arial" w:hAnsi="Arial" w:cs="Arial"/>
        </w:rPr>
      </w:pPr>
    </w:p>
    <w:p w:rsidR="00893D97" w:rsidRPr="001B0CC1" w:rsidRDefault="00893D97" w:rsidP="001B0CC1">
      <w:pPr>
        <w:jc w:val="both"/>
        <w:rPr>
          <w:rFonts w:ascii="Arial" w:hAnsi="Arial" w:cs="Arial"/>
        </w:rPr>
      </w:pPr>
      <w:r w:rsidRPr="001B0CC1">
        <w:rPr>
          <w:rFonts w:ascii="Arial" w:hAnsi="Arial" w:cs="Arial"/>
        </w:rPr>
        <w:t xml:space="preserve">Με την ολοκλήρωση της συναλλαγής, το ποσοστό του κ. Χρήστου </w:t>
      </w:r>
      <w:proofErr w:type="spellStart"/>
      <w:r w:rsidRPr="001B0CC1">
        <w:rPr>
          <w:rFonts w:ascii="Arial" w:hAnsi="Arial" w:cs="Arial"/>
        </w:rPr>
        <w:t>Δρακόπουλου</w:t>
      </w:r>
      <w:proofErr w:type="spellEnd"/>
      <w:r w:rsidRPr="001B0CC1">
        <w:rPr>
          <w:rFonts w:ascii="Arial" w:hAnsi="Arial" w:cs="Arial"/>
        </w:rPr>
        <w:t xml:space="preserve"> ανέρχεται σε </w:t>
      </w:r>
      <w:r w:rsidR="003A5165" w:rsidRPr="001B0CC1">
        <w:rPr>
          <w:rFonts w:ascii="Arial" w:hAnsi="Arial" w:cs="Arial"/>
        </w:rPr>
        <w:t>4</w:t>
      </w:r>
      <w:r w:rsidR="009968CD">
        <w:rPr>
          <w:rFonts w:ascii="Arial" w:hAnsi="Arial" w:cs="Arial"/>
        </w:rPr>
        <w:t>2</w:t>
      </w:r>
      <w:r w:rsidR="003A5165" w:rsidRPr="001B0CC1">
        <w:rPr>
          <w:rFonts w:ascii="Arial" w:hAnsi="Arial" w:cs="Arial"/>
        </w:rPr>
        <w:t>,</w:t>
      </w:r>
      <w:r w:rsidR="009968CD">
        <w:rPr>
          <w:rFonts w:ascii="Arial" w:hAnsi="Arial" w:cs="Arial"/>
        </w:rPr>
        <w:t>003</w:t>
      </w:r>
      <w:r w:rsidRPr="001B0CC1">
        <w:rPr>
          <w:rFonts w:ascii="Arial" w:hAnsi="Arial" w:cs="Arial"/>
        </w:rPr>
        <w:t>% του μετοχικού κεφαλαίου της εταιρείας, ήτοι  </w:t>
      </w:r>
      <w:r w:rsidR="003A5165" w:rsidRPr="001B0CC1">
        <w:rPr>
          <w:rFonts w:ascii="Arial" w:hAnsi="Arial" w:cs="Arial"/>
        </w:rPr>
        <w:t>2.0</w:t>
      </w:r>
      <w:r w:rsidR="009968CD">
        <w:rPr>
          <w:rFonts w:ascii="Arial" w:hAnsi="Arial" w:cs="Arial"/>
        </w:rPr>
        <w:t>83</w:t>
      </w:r>
      <w:r w:rsidR="003A5165" w:rsidRPr="001B0CC1">
        <w:rPr>
          <w:rFonts w:ascii="Arial" w:hAnsi="Arial" w:cs="Arial"/>
        </w:rPr>
        <w:t>.</w:t>
      </w:r>
      <w:r w:rsidR="009968CD">
        <w:rPr>
          <w:rFonts w:ascii="Arial" w:hAnsi="Arial" w:cs="Arial"/>
        </w:rPr>
        <w:t>333</w:t>
      </w:r>
      <w:bookmarkStart w:id="0" w:name="_GoBack"/>
      <w:bookmarkEnd w:id="0"/>
      <w:r w:rsidRPr="001B0CC1">
        <w:rPr>
          <w:rFonts w:ascii="Arial" w:hAnsi="Arial" w:cs="Arial"/>
        </w:rPr>
        <w:t xml:space="preserve">,00 μετοχές/δικαιώματα ψήφου.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</w:p>
    <w:sectPr w:rsidR="00893D97" w:rsidRPr="001B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7"/>
    <w:rsid w:val="00031526"/>
    <w:rsid w:val="001B0CC1"/>
    <w:rsid w:val="003A5165"/>
    <w:rsid w:val="00847512"/>
    <w:rsid w:val="00893D97"/>
    <w:rsid w:val="009968CD"/>
    <w:rsid w:val="00E904A0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3</cp:revision>
  <dcterms:created xsi:type="dcterms:W3CDTF">2017-09-25T09:40:00Z</dcterms:created>
  <dcterms:modified xsi:type="dcterms:W3CDTF">2017-09-25T10:07:00Z</dcterms:modified>
</cp:coreProperties>
</file>