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D3" w:rsidRPr="004126C0" w:rsidRDefault="00405AD3" w:rsidP="00C2718D">
      <w:pPr>
        <w:pStyle w:val="Heading2"/>
        <w:spacing w:line="276" w:lineRule="auto"/>
        <w:jc w:val="center"/>
        <w:rPr>
          <w:rFonts w:ascii="Arial" w:hAnsi="Arial" w:cs="Arial"/>
          <w:i w:val="0"/>
          <w:sz w:val="21"/>
          <w:szCs w:val="21"/>
          <w:u w:val="single"/>
          <w:lang w:val="el-GR"/>
        </w:rPr>
      </w:pPr>
      <w:bookmarkStart w:id="0" w:name="_GoBack"/>
      <w:bookmarkEnd w:id="0"/>
      <w:r w:rsidRPr="004126C0">
        <w:rPr>
          <w:rFonts w:ascii="Arial" w:hAnsi="Arial" w:cs="Arial"/>
          <w:i w:val="0"/>
          <w:sz w:val="21"/>
          <w:szCs w:val="21"/>
          <w:u w:val="single"/>
          <w:lang w:val="el-GR"/>
        </w:rPr>
        <w:t>ΠΡΟΣΚΛΗΣΗ</w:t>
      </w:r>
    </w:p>
    <w:p w:rsidR="00AF0DDA" w:rsidRPr="004126C0" w:rsidRDefault="00AF0DDA" w:rsidP="00C2718D">
      <w:pPr>
        <w:spacing w:line="276" w:lineRule="auto"/>
        <w:jc w:val="center"/>
        <w:rPr>
          <w:rFonts w:ascii="Arial" w:hAnsi="Arial" w:cs="Arial"/>
          <w:b/>
          <w:sz w:val="21"/>
          <w:szCs w:val="21"/>
          <w:u w:val="single"/>
          <w:lang w:val="el-GR"/>
        </w:rPr>
      </w:pPr>
      <w:r w:rsidRPr="004126C0">
        <w:rPr>
          <w:rFonts w:ascii="Arial" w:hAnsi="Arial" w:cs="Arial"/>
          <w:b/>
          <w:sz w:val="21"/>
          <w:szCs w:val="21"/>
          <w:u w:val="single"/>
          <w:lang w:val="el-GR"/>
        </w:rPr>
        <w:t>ΣΕ ΤΑΚΤΙΚΗ ΓΕΝΙΚΗ ΣΥΝΕΛΕΥΣΗ</w:t>
      </w:r>
    </w:p>
    <w:p w:rsidR="00B45264" w:rsidRPr="004126C0" w:rsidRDefault="00B45264" w:rsidP="00C2718D">
      <w:pPr>
        <w:spacing w:line="276" w:lineRule="auto"/>
        <w:jc w:val="center"/>
        <w:rPr>
          <w:rFonts w:ascii="Arial" w:hAnsi="Arial" w:cs="Arial"/>
          <w:b/>
          <w:sz w:val="21"/>
          <w:szCs w:val="21"/>
          <w:u w:val="single"/>
          <w:lang w:val="el-GR"/>
        </w:rPr>
      </w:pPr>
    </w:p>
    <w:p w:rsidR="00405AD3" w:rsidRPr="004126C0" w:rsidRDefault="00AF0DDA" w:rsidP="00C2718D">
      <w:pPr>
        <w:pStyle w:val="BodyText3"/>
        <w:spacing w:line="276" w:lineRule="auto"/>
        <w:jc w:val="center"/>
        <w:rPr>
          <w:rFonts w:ascii="Arial" w:hAnsi="Arial" w:cs="Arial"/>
          <w:b/>
          <w:bCs/>
          <w:sz w:val="21"/>
          <w:szCs w:val="21"/>
        </w:rPr>
      </w:pPr>
      <w:r w:rsidRPr="004126C0">
        <w:rPr>
          <w:rFonts w:ascii="Arial" w:hAnsi="Arial" w:cs="Arial"/>
          <w:b/>
          <w:bCs/>
          <w:sz w:val="21"/>
          <w:szCs w:val="21"/>
        </w:rPr>
        <w:t>ΤΩΝ ΜΕΤΟΧΩΝ ΤΗΣ ΑΝΩΝΥΜΗΣ ΕΤΑΙΡΕΙΑΣ ΜΕ ΤΗΝ ΕΠΩΝΥΜΙΑ</w:t>
      </w:r>
    </w:p>
    <w:p w:rsidR="00405AD3" w:rsidRPr="004126C0" w:rsidRDefault="00AF0DDA" w:rsidP="00C2718D">
      <w:pPr>
        <w:pStyle w:val="BodyText3"/>
        <w:spacing w:line="276" w:lineRule="auto"/>
        <w:jc w:val="center"/>
        <w:rPr>
          <w:rFonts w:ascii="Arial" w:hAnsi="Arial" w:cs="Arial"/>
          <w:b/>
          <w:bCs/>
          <w:sz w:val="21"/>
          <w:szCs w:val="21"/>
        </w:rPr>
      </w:pPr>
      <w:r w:rsidRPr="004126C0">
        <w:rPr>
          <w:rFonts w:ascii="Arial" w:hAnsi="Arial" w:cs="Arial"/>
          <w:b/>
          <w:bCs/>
          <w:sz w:val="21"/>
          <w:szCs w:val="21"/>
        </w:rPr>
        <w:t>« Η ΝΑΥΤΕΜΠΟΡΙΚΗ – ΠΑΝΟΣ ΑΘΑΝΑΣΙΑΔΗΣ ΚΑΙ ΣΙΑ Α.Ε.</w:t>
      </w:r>
      <w:r w:rsidR="00405AD3" w:rsidRPr="004126C0">
        <w:rPr>
          <w:rFonts w:ascii="Arial" w:hAnsi="Arial" w:cs="Arial"/>
          <w:b/>
          <w:bCs/>
          <w:sz w:val="21"/>
          <w:szCs w:val="21"/>
        </w:rPr>
        <w:t>»</w:t>
      </w:r>
    </w:p>
    <w:p w:rsidR="00AF0DDA" w:rsidRPr="004126C0" w:rsidRDefault="00D64E79" w:rsidP="00C2718D">
      <w:pPr>
        <w:pStyle w:val="BodyText3"/>
        <w:spacing w:line="276" w:lineRule="auto"/>
        <w:jc w:val="center"/>
        <w:rPr>
          <w:rFonts w:ascii="Arial" w:hAnsi="Arial" w:cs="Arial"/>
          <w:b/>
          <w:bCs/>
          <w:sz w:val="21"/>
          <w:szCs w:val="21"/>
        </w:rPr>
      </w:pPr>
      <w:r>
        <w:rPr>
          <w:rFonts w:ascii="Arial" w:hAnsi="Arial" w:cs="Arial"/>
          <w:b/>
          <w:bCs/>
          <w:sz w:val="21"/>
          <w:szCs w:val="21"/>
        </w:rPr>
        <w:t>Αριθμός ΓΕΜΗ: 28</w:t>
      </w:r>
      <w:r w:rsidR="00AF0DDA" w:rsidRPr="004126C0">
        <w:rPr>
          <w:rFonts w:ascii="Arial" w:hAnsi="Arial" w:cs="Arial"/>
          <w:b/>
          <w:bCs/>
          <w:sz w:val="21"/>
          <w:szCs w:val="21"/>
        </w:rPr>
        <w:t>6</w:t>
      </w:r>
      <w:r>
        <w:rPr>
          <w:rFonts w:ascii="Arial" w:hAnsi="Arial" w:cs="Arial"/>
          <w:b/>
          <w:bCs/>
          <w:sz w:val="21"/>
          <w:szCs w:val="21"/>
        </w:rPr>
        <w:t>2</w:t>
      </w:r>
      <w:r w:rsidR="00AF0DDA" w:rsidRPr="004126C0">
        <w:rPr>
          <w:rFonts w:ascii="Arial" w:hAnsi="Arial" w:cs="Arial"/>
          <w:b/>
          <w:bCs/>
          <w:sz w:val="21"/>
          <w:szCs w:val="21"/>
        </w:rPr>
        <w:t xml:space="preserve">01000 (Πρώην Αρ. Μ.Α.Ε. </w:t>
      </w:r>
      <w:r w:rsidR="004126C0" w:rsidRPr="004126C0">
        <w:rPr>
          <w:rFonts w:ascii="Arial" w:hAnsi="Arial" w:cs="Arial"/>
          <w:b/>
          <w:sz w:val="21"/>
          <w:szCs w:val="21"/>
        </w:rPr>
        <w:t>2351/06/Β/8623</w:t>
      </w:r>
      <w:r w:rsidR="00AF0DDA" w:rsidRPr="004126C0">
        <w:rPr>
          <w:rFonts w:ascii="Arial" w:hAnsi="Arial" w:cs="Arial"/>
          <w:b/>
          <w:bCs/>
          <w:sz w:val="21"/>
          <w:szCs w:val="21"/>
        </w:rPr>
        <w:t>)</w:t>
      </w:r>
    </w:p>
    <w:p w:rsidR="00AF0DDA" w:rsidRPr="004126C0" w:rsidRDefault="00AF0DDA" w:rsidP="00C2718D">
      <w:pPr>
        <w:pStyle w:val="BodyText3"/>
        <w:spacing w:line="276" w:lineRule="auto"/>
        <w:jc w:val="center"/>
        <w:rPr>
          <w:rFonts w:ascii="Arial" w:hAnsi="Arial" w:cs="Arial"/>
          <w:b/>
          <w:bCs/>
          <w:sz w:val="21"/>
          <w:szCs w:val="21"/>
        </w:rPr>
      </w:pPr>
    </w:p>
    <w:p w:rsidR="00405AD3" w:rsidRPr="004126C0" w:rsidRDefault="00AF0DDA" w:rsidP="00C2718D">
      <w:pPr>
        <w:spacing w:line="276" w:lineRule="auto"/>
        <w:jc w:val="both"/>
        <w:rPr>
          <w:rFonts w:ascii="Arial" w:hAnsi="Arial" w:cs="Arial"/>
          <w:bCs/>
          <w:sz w:val="21"/>
          <w:szCs w:val="21"/>
          <w:lang w:val="el-GR"/>
        </w:rPr>
      </w:pPr>
      <w:r w:rsidRPr="004126C0">
        <w:rPr>
          <w:rFonts w:ascii="Arial" w:hAnsi="Arial" w:cs="Arial"/>
          <w:sz w:val="21"/>
          <w:szCs w:val="21"/>
          <w:lang w:val="el-GR"/>
        </w:rPr>
        <w:t xml:space="preserve">Κατόπιν της </w:t>
      </w:r>
      <w:r w:rsidR="00B45264" w:rsidRPr="004126C0">
        <w:rPr>
          <w:rFonts w:ascii="Arial" w:hAnsi="Arial" w:cs="Arial"/>
          <w:sz w:val="21"/>
          <w:szCs w:val="21"/>
          <w:lang w:val="el-GR"/>
        </w:rPr>
        <w:t>αποφάσεως</w:t>
      </w:r>
      <w:r w:rsidRPr="004126C0">
        <w:rPr>
          <w:rFonts w:ascii="Arial" w:hAnsi="Arial" w:cs="Arial"/>
          <w:sz w:val="21"/>
          <w:szCs w:val="21"/>
          <w:lang w:val="el-GR"/>
        </w:rPr>
        <w:t xml:space="preserve"> του Διοικητικού Συμβουλίου της ανώνυμης εταιρείας με την επωνυμία «Η ΝΑΥΤΕΜΠΟΡΙΚΗ – ΠΑΝΟΣ ΑΘΑΝΑΣΙΑΔΗΣ ΚΑΙ ΣΙΑ Α.Ε.», που ελήφθη κατά τη συνεδρίαση της </w:t>
      </w:r>
      <w:r w:rsidR="00600326">
        <w:rPr>
          <w:rFonts w:ascii="Arial" w:hAnsi="Arial" w:cs="Arial"/>
          <w:sz w:val="21"/>
          <w:szCs w:val="21"/>
          <w:lang w:val="el-GR"/>
        </w:rPr>
        <w:t>29</w:t>
      </w:r>
      <w:r w:rsidRPr="004126C0">
        <w:rPr>
          <w:rFonts w:ascii="Arial" w:hAnsi="Arial" w:cs="Arial"/>
          <w:sz w:val="21"/>
          <w:szCs w:val="21"/>
          <w:vertAlign w:val="superscript"/>
          <w:lang w:val="el-GR"/>
        </w:rPr>
        <w:t xml:space="preserve">ης </w:t>
      </w:r>
      <w:r w:rsidR="00600326">
        <w:rPr>
          <w:rFonts w:ascii="Arial" w:hAnsi="Arial" w:cs="Arial"/>
          <w:sz w:val="21"/>
          <w:szCs w:val="21"/>
          <w:lang w:val="el-GR"/>
        </w:rPr>
        <w:t>Ιουλίου</w:t>
      </w:r>
      <w:r w:rsidRPr="004126C0">
        <w:rPr>
          <w:rFonts w:ascii="Arial" w:hAnsi="Arial" w:cs="Arial"/>
          <w:sz w:val="21"/>
          <w:szCs w:val="21"/>
          <w:lang w:val="el-GR"/>
        </w:rPr>
        <w:t xml:space="preserve"> 2019 σ</w:t>
      </w:r>
      <w:r w:rsidR="00405AD3" w:rsidRPr="004126C0">
        <w:rPr>
          <w:rFonts w:ascii="Arial" w:hAnsi="Arial" w:cs="Arial"/>
          <w:sz w:val="21"/>
          <w:szCs w:val="21"/>
          <w:lang w:val="el-GR"/>
        </w:rPr>
        <w:t xml:space="preserve">ύμφωνα με τον Νόμο </w:t>
      </w:r>
      <w:r w:rsidR="00B45264" w:rsidRPr="004126C0">
        <w:rPr>
          <w:rFonts w:ascii="Arial" w:hAnsi="Arial" w:cs="Arial"/>
          <w:sz w:val="21"/>
          <w:szCs w:val="21"/>
          <w:lang w:val="el-GR"/>
        </w:rPr>
        <w:t>και το Κ</w:t>
      </w:r>
      <w:r w:rsidR="00405AD3" w:rsidRPr="004126C0">
        <w:rPr>
          <w:rFonts w:ascii="Arial" w:hAnsi="Arial" w:cs="Arial"/>
          <w:sz w:val="21"/>
          <w:szCs w:val="21"/>
          <w:lang w:val="el-GR"/>
        </w:rPr>
        <w:t xml:space="preserve">αταστατικό της εταιρείας, </w:t>
      </w:r>
      <w:r w:rsidRPr="004126C0">
        <w:rPr>
          <w:rFonts w:ascii="Arial" w:hAnsi="Arial" w:cs="Arial"/>
          <w:sz w:val="21"/>
          <w:szCs w:val="21"/>
          <w:lang w:val="el-GR"/>
        </w:rPr>
        <w:t>καλούνται οι</w:t>
      </w:r>
      <w:r w:rsidR="00405AD3" w:rsidRPr="004126C0">
        <w:rPr>
          <w:rFonts w:ascii="Arial" w:hAnsi="Arial" w:cs="Arial"/>
          <w:sz w:val="21"/>
          <w:szCs w:val="21"/>
          <w:lang w:val="el-GR"/>
        </w:rPr>
        <w:t xml:space="preserve"> κ.κ. </w:t>
      </w:r>
      <w:r w:rsidRPr="004126C0">
        <w:rPr>
          <w:rFonts w:ascii="Arial" w:hAnsi="Arial" w:cs="Arial"/>
          <w:sz w:val="21"/>
          <w:szCs w:val="21"/>
          <w:lang w:val="el-GR"/>
        </w:rPr>
        <w:t>μέτοχοι να συμμετάσχουν</w:t>
      </w:r>
      <w:r w:rsidR="00405AD3" w:rsidRPr="004126C0">
        <w:rPr>
          <w:rFonts w:ascii="Arial" w:hAnsi="Arial" w:cs="Arial"/>
          <w:sz w:val="21"/>
          <w:szCs w:val="21"/>
          <w:lang w:val="el-GR"/>
        </w:rPr>
        <w:t xml:space="preserve"> </w:t>
      </w:r>
      <w:r w:rsidRPr="004126C0">
        <w:rPr>
          <w:rFonts w:ascii="Arial" w:hAnsi="Arial" w:cs="Arial"/>
          <w:sz w:val="21"/>
          <w:szCs w:val="21"/>
          <w:lang w:val="el-GR"/>
        </w:rPr>
        <w:t>στην</w:t>
      </w:r>
      <w:r w:rsidR="00405AD3" w:rsidRPr="004126C0">
        <w:rPr>
          <w:rFonts w:ascii="Arial" w:hAnsi="Arial" w:cs="Arial"/>
          <w:sz w:val="21"/>
          <w:szCs w:val="21"/>
          <w:lang w:val="el-GR"/>
        </w:rPr>
        <w:t xml:space="preserve"> </w:t>
      </w:r>
      <w:r w:rsidR="00DE5927">
        <w:rPr>
          <w:rFonts w:ascii="Arial" w:hAnsi="Arial" w:cs="Arial"/>
          <w:sz w:val="21"/>
          <w:szCs w:val="21"/>
          <w:lang w:val="el-GR"/>
        </w:rPr>
        <w:t>Τακτική</w:t>
      </w:r>
      <w:r w:rsidR="00383FF1" w:rsidRPr="004126C0">
        <w:rPr>
          <w:rFonts w:ascii="Arial" w:hAnsi="Arial" w:cs="Arial"/>
          <w:sz w:val="21"/>
          <w:szCs w:val="21"/>
          <w:lang w:val="el-GR"/>
        </w:rPr>
        <w:t xml:space="preserve"> Γενική Συνέλευση </w:t>
      </w:r>
      <w:r w:rsidRPr="004126C0">
        <w:rPr>
          <w:rFonts w:ascii="Arial" w:hAnsi="Arial" w:cs="Arial"/>
          <w:sz w:val="21"/>
          <w:szCs w:val="21"/>
          <w:lang w:val="el-GR"/>
        </w:rPr>
        <w:t>για το έτος</w:t>
      </w:r>
      <w:r w:rsidR="00600326">
        <w:rPr>
          <w:rFonts w:ascii="Arial" w:hAnsi="Arial" w:cs="Arial"/>
          <w:sz w:val="21"/>
          <w:szCs w:val="21"/>
          <w:lang w:val="el-GR"/>
        </w:rPr>
        <w:t xml:space="preserve"> </w:t>
      </w:r>
      <w:r w:rsidRPr="004126C0">
        <w:rPr>
          <w:rFonts w:ascii="Arial" w:hAnsi="Arial" w:cs="Arial"/>
          <w:sz w:val="21"/>
          <w:szCs w:val="21"/>
          <w:lang w:val="el-GR"/>
        </w:rPr>
        <w:t xml:space="preserve">2019, που θα λάβει χώρα </w:t>
      </w:r>
      <w:r w:rsidR="00383FF1" w:rsidRPr="004126C0">
        <w:rPr>
          <w:rFonts w:ascii="Arial" w:hAnsi="Arial" w:cs="Arial"/>
          <w:sz w:val="21"/>
          <w:szCs w:val="21"/>
          <w:lang w:val="el-GR"/>
        </w:rPr>
        <w:t xml:space="preserve">την </w:t>
      </w:r>
      <w:r w:rsidR="004A5004" w:rsidRPr="004A5004">
        <w:rPr>
          <w:rFonts w:ascii="Arial" w:hAnsi="Arial" w:cs="Arial"/>
          <w:b/>
          <w:sz w:val="21"/>
          <w:szCs w:val="21"/>
          <w:lang w:val="el-GR"/>
        </w:rPr>
        <w:t>11</w:t>
      </w:r>
      <w:r w:rsidR="00405AD3" w:rsidRPr="004126C0">
        <w:rPr>
          <w:rFonts w:ascii="Arial" w:hAnsi="Arial" w:cs="Arial"/>
          <w:b/>
          <w:sz w:val="21"/>
          <w:szCs w:val="21"/>
          <w:vertAlign w:val="superscript"/>
          <w:lang w:val="el-GR"/>
        </w:rPr>
        <w:t>η</w:t>
      </w:r>
      <w:r w:rsidR="00405AD3" w:rsidRPr="004126C0">
        <w:rPr>
          <w:rFonts w:ascii="Arial" w:hAnsi="Arial" w:cs="Arial"/>
          <w:b/>
          <w:sz w:val="21"/>
          <w:szCs w:val="21"/>
          <w:lang w:val="el-GR"/>
        </w:rPr>
        <w:t xml:space="preserve"> </w:t>
      </w:r>
      <w:r w:rsidR="00600326">
        <w:rPr>
          <w:rFonts w:ascii="Arial" w:hAnsi="Arial" w:cs="Arial"/>
          <w:b/>
          <w:sz w:val="21"/>
          <w:szCs w:val="21"/>
          <w:lang w:val="el-GR"/>
        </w:rPr>
        <w:t>Σεπτεμβρίου</w:t>
      </w:r>
      <w:r w:rsidR="00383FF1" w:rsidRPr="004126C0">
        <w:rPr>
          <w:rFonts w:ascii="Arial" w:hAnsi="Arial" w:cs="Arial"/>
          <w:b/>
          <w:sz w:val="21"/>
          <w:szCs w:val="21"/>
          <w:lang w:val="el-GR"/>
        </w:rPr>
        <w:t xml:space="preserve"> 2019</w:t>
      </w:r>
      <w:r w:rsidR="00405AD3" w:rsidRPr="004126C0">
        <w:rPr>
          <w:rFonts w:ascii="Arial" w:hAnsi="Arial" w:cs="Arial"/>
          <w:b/>
          <w:sz w:val="21"/>
          <w:szCs w:val="21"/>
          <w:lang w:val="el-GR"/>
        </w:rPr>
        <w:t xml:space="preserve">, ημέρα </w:t>
      </w:r>
      <w:r w:rsidR="00600326">
        <w:rPr>
          <w:rFonts w:ascii="Arial" w:hAnsi="Arial" w:cs="Arial"/>
          <w:b/>
          <w:sz w:val="21"/>
          <w:szCs w:val="21"/>
          <w:lang w:val="el-GR"/>
        </w:rPr>
        <w:t>Τετάρτη</w:t>
      </w:r>
      <w:r w:rsidR="00405AD3" w:rsidRPr="004126C0">
        <w:rPr>
          <w:rFonts w:ascii="Arial" w:hAnsi="Arial" w:cs="Arial"/>
          <w:b/>
          <w:sz w:val="21"/>
          <w:szCs w:val="21"/>
          <w:lang w:val="el-GR"/>
        </w:rPr>
        <w:t xml:space="preserve"> και ώρα 13.00</w:t>
      </w:r>
      <w:r w:rsidR="004126C0" w:rsidRPr="004126C0">
        <w:rPr>
          <w:rFonts w:ascii="Arial" w:hAnsi="Arial" w:cs="Arial"/>
          <w:b/>
          <w:sz w:val="21"/>
          <w:szCs w:val="21"/>
          <w:lang w:val="el-GR"/>
        </w:rPr>
        <w:t>΄</w:t>
      </w:r>
      <w:r w:rsidR="00405AD3" w:rsidRPr="004126C0">
        <w:rPr>
          <w:rFonts w:ascii="Arial" w:hAnsi="Arial" w:cs="Arial"/>
          <w:b/>
          <w:sz w:val="21"/>
          <w:szCs w:val="21"/>
          <w:lang w:val="el-GR"/>
        </w:rPr>
        <w:t xml:space="preserve"> </w:t>
      </w:r>
      <w:r w:rsidR="00405AD3" w:rsidRPr="004126C0">
        <w:rPr>
          <w:rFonts w:ascii="Arial" w:hAnsi="Arial" w:cs="Arial"/>
          <w:sz w:val="21"/>
          <w:szCs w:val="21"/>
          <w:lang w:val="el-GR"/>
        </w:rPr>
        <w:t>στα</w:t>
      </w:r>
      <w:r w:rsidR="00405AD3" w:rsidRPr="004126C0">
        <w:rPr>
          <w:rFonts w:ascii="Arial" w:hAnsi="Arial" w:cs="Arial"/>
          <w:bCs/>
          <w:sz w:val="21"/>
          <w:szCs w:val="21"/>
          <w:lang w:val="el-GR"/>
        </w:rPr>
        <w:t xml:space="preserve"> γραφεία της Εταιρείας επί της οδού Λένορμαν αριθ. 205, </w:t>
      </w:r>
      <w:r w:rsidRPr="004126C0">
        <w:rPr>
          <w:rFonts w:ascii="Arial" w:hAnsi="Arial" w:cs="Arial"/>
          <w:bCs/>
          <w:sz w:val="21"/>
          <w:szCs w:val="21"/>
          <w:lang w:val="el-GR"/>
        </w:rPr>
        <w:t>για συζήτηση και λήψη αποφάσεων επί των κατωτέρω θεμάτων ημερήσιας διάταξης:</w:t>
      </w:r>
    </w:p>
    <w:p w:rsidR="007908BA" w:rsidRPr="00DE5927" w:rsidRDefault="007908BA" w:rsidP="00C2718D">
      <w:pPr>
        <w:pStyle w:val="Heading1"/>
        <w:spacing w:line="276" w:lineRule="auto"/>
        <w:rPr>
          <w:rFonts w:cs="Arial"/>
          <w:b/>
          <w:bCs/>
          <w:sz w:val="21"/>
          <w:szCs w:val="21"/>
          <w:u w:val="none"/>
        </w:rPr>
      </w:pPr>
    </w:p>
    <w:p w:rsidR="00405AD3" w:rsidRPr="004126C0" w:rsidRDefault="00405AD3" w:rsidP="00C2718D">
      <w:pPr>
        <w:pStyle w:val="Heading1"/>
        <w:spacing w:line="276" w:lineRule="auto"/>
        <w:jc w:val="center"/>
        <w:rPr>
          <w:rFonts w:cs="Arial"/>
          <w:b/>
          <w:bCs/>
          <w:sz w:val="21"/>
          <w:szCs w:val="21"/>
          <w:u w:val="none"/>
        </w:rPr>
      </w:pPr>
      <w:r w:rsidRPr="004126C0">
        <w:rPr>
          <w:rFonts w:cs="Arial"/>
          <w:b/>
          <w:bCs/>
          <w:sz w:val="21"/>
          <w:szCs w:val="21"/>
          <w:u w:val="none"/>
        </w:rPr>
        <w:t>ΘΕΜΑ</w:t>
      </w:r>
      <w:r w:rsidR="00383FF1" w:rsidRPr="004126C0">
        <w:rPr>
          <w:rFonts w:cs="Arial"/>
          <w:b/>
          <w:bCs/>
          <w:sz w:val="21"/>
          <w:szCs w:val="21"/>
          <w:u w:val="none"/>
          <w:lang w:val="en-US"/>
        </w:rPr>
        <w:t>TA</w:t>
      </w:r>
      <w:r w:rsidRPr="004126C0">
        <w:rPr>
          <w:rFonts w:cs="Arial"/>
          <w:b/>
          <w:bCs/>
          <w:sz w:val="21"/>
          <w:szCs w:val="21"/>
          <w:u w:val="none"/>
        </w:rPr>
        <w:t xml:space="preserve"> ΗΜΕΡΗΣΙΑΣ ΔΙΑΤΑΞΗΣ</w:t>
      </w:r>
    </w:p>
    <w:p w:rsidR="001C3318" w:rsidRPr="004126C0" w:rsidRDefault="001C3318" w:rsidP="00C2718D">
      <w:pPr>
        <w:spacing w:line="276" w:lineRule="auto"/>
        <w:jc w:val="center"/>
        <w:rPr>
          <w:rFonts w:ascii="Arial" w:hAnsi="Arial" w:cs="Arial"/>
          <w:sz w:val="21"/>
          <w:szCs w:val="21"/>
          <w:lang w:val="el-GR"/>
        </w:rPr>
      </w:pPr>
    </w:p>
    <w:p w:rsidR="00D53715" w:rsidRPr="00600326" w:rsidRDefault="00D53715" w:rsidP="00C2718D">
      <w:pPr>
        <w:numPr>
          <w:ilvl w:val="0"/>
          <w:numId w:val="2"/>
        </w:numPr>
        <w:shd w:val="clear" w:color="auto" w:fill="FFFFFF"/>
        <w:tabs>
          <w:tab w:val="left" w:pos="6521"/>
        </w:tabs>
        <w:spacing w:line="276" w:lineRule="auto"/>
        <w:jc w:val="both"/>
        <w:rPr>
          <w:rFonts w:ascii="Arial" w:hAnsi="Arial" w:cs="Arial"/>
          <w:color w:val="111111"/>
          <w:sz w:val="21"/>
          <w:szCs w:val="21"/>
          <w:lang w:val="el-GR" w:eastAsia="el-GR"/>
        </w:rPr>
      </w:pPr>
      <w:r w:rsidRPr="00600326">
        <w:rPr>
          <w:rFonts w:ascii="Arial" w:hAnsi="Arial" w:cs="Arial"/>
          <w:bCs/>
          <w:color w:val="111111"/>
          <w:sz w:val="21"/>
          <w:szCs w:val="21"/>
          <w:lang w:val="el-GR" w:eastAsia="el-GR"/>
        </w:rPr>
        <w:t>Εκλογή νέου Διοικητικού Συμβουλίου και ορισμός ανεξαρτήτων μελών του Διοικητικού Συμβουλίου</w:t>
      </w:r>
    </w:p>
    <w:p w:rsidR="00AF0DDA" w:rsidRPr="00600326" w:rsidRDefault="00D53715" w:rsidP="00C2718D">
      <w:pPr>
        <w:numPr>
          <w:ilvl w:val="0"/>
          <w:numId w:val="2"/>
        </w:numPr>
        <w:shd w:val="clear" w:color="auto" w:fill="FFFFFF"/>
        <w:tabs>
          <w:tab w:val="left" w:pos="6521"/>
        </w:tabs>
        <w:spacing w:line="276" w:lineRule="auto"/>
        <w:jc w:val="both"/>
        <w:rPr>
          <w:rFonts w:ascii="Arial" w:hAnsi="Arial" w:cs="Arial"/>
          <w:color w:val="111111"/>
          <w:sz w:val="21"/>
          <w:szCs w:val="21"/>
          <w:lang w:val="el-GR" w:eastAsia="el-GR"/>
        </w:rPr>
      </w:pPr>
      <w:r w:rsidRPr="00600326">
        <w:rPr>
          <w:rFonts w:ascii="Arial" w:hAnsi="Arial" w:cs="Arial"/>
          <w:bCs/>
          <w:color w:val="111111"/>
          <w:sz w:val="21"/>
          <w:szCs w:val="21"/>
          <w:lang w:val="el-GR" w:eastAsia="el-GR"/>
        </w:rPr>
        <w:t>Ορισμός μελών της Επιτροπής Ελέγχου του Διοικητικού Συμβουλίου σύμφωνα με το άρθρο 37 του Ν. 3693/2008</w:t>
      </w:r>
    </w:p>
    <w:p w:rsidR="0070248D" w:rsidRPr="00DE5927" w:rsidRDefault="00405AD3" w:rsidP="00C2718D">
      <w:pPr>
        <w:pStyle w:val="ListParagraph"/>
        <w:numPr>
          <w:ilvl w:val="0"/>
          <w:numId w:val="2"/>
        </w:numPr>
        <w:spacing w:line="276" w:lineRule="auto"/>
        <w:jc w:val="both"/>
        <w:rPr>
          <w:rFonts w:ascii="Arial" w:hAnsi="Arial" w:cs="Arial"/>
          <w:sz w:val="21"/>
          <w:szCs w:val="21"/>
          <w:lang w:val="el-GR"/>
        </w:rPr>
      </w:pPr>
      <w:r w:rsidRPr="00600326">
        <w:rPr>
          <w:rFonts w:ascii="Arial" w:hAnsi="Arial" w:cs="Arial"/>
          <w:sz w:val="21"/>
          <w:szCs w:val="21"/>
          <w:lang w:val="el-GR"/>
        </w:rPr>
        <w:t xml:space="preserve">Εκλογή τακτικού Ορκωτού Ελεγκτή - Λογιστή και αναπληρωματικού για τον έλεγχο των ετήσιων Οικονομικών Καταστάσεων της Εταιρείας και των Ενοποιημένων Οικονομικών Καταστάσεων, σύμφωνα με τα Διεθνή Πρότυπα Χρηματοοικονομικής Πληροφόρησης, </w:t>
      </w:r>
      <w:r w:rsidR="00D53715" w:rsidRPr="00600326">
        <w:rPr>
          <w:rFonts w:ascii="Arial" w:hAnsi="Arial" w:cs="Arial"/>
          <w:sz w:val="21"/>
          <w:szCs w:val="21"/>
          <w:lang w:val="el-GR"/>
        </w:rPr>
        <w:t xml:space="preserve">αναδρομικά </w:t>
      </w:r>
      <w:r w:rsidRPr="00600326">
        <w:rPr>
          <w:rFonts w:ascii="Arial" w:hAnsi="Arial" w:cs="Arial"/>
          <w:sz w:val="21"/>
          <w:szCs w:val="21"/>
          <w:lang w:val="el-GR"/>
        </w:rPr>
        <w:t>για</w:t>
      </w:r>
      <w:r w:rsidR="00383FF1" w:rsidRPr="00600326">
        <w:rPr>
          <w:rFonts w:ascii="Arial" w:hAnsi="Arial" w:cs="Arial"/>
          <w:sz w:val="21"/>
          <w:szCs w:val="21"/>
          <w:lang w:val="el-GR"/>
        </w:rPr>
        <w:t xml:space="preserve"> τις</w:t>
      </w:r>
      <w:r w:rsidRPr="00600326">
        <w:rPr>
          <w:rFonts w:ascii="Arial" w:hAnsi="Arial" w:cs="Arial"/>
          <w:sz w:val="21"/>
          <w:szCs w:val="21"/>
          <w:lang w:val="el-GR"/>
        </w:rPr>
        <w:t xml:space="preserve"> εταιρικ</w:t>
      </w:r>
      <w:r w:rsidR="00383FF1" w:rsidRPr="00600326">
        <w:rPr>
          <w:rFonts w:ascii="Arial" w:hAnsi="Arial" w:cs="Arial"/>
          <w:sz w:val="21"/>
          <w:szCs w:val="21"/>
          <w:lang w:val="el-GR"/>
        </w:rPr>
        <w:t>ές χρήσεις</w:t>
      </w:r>
      <w:r w:rsidRPr="00600326">
        <w:rPr>
          <w:rFonts w:ascii="Arial" w:hAnsi="Arial" w:cs="Arial"/>
          <w:sz w:val="21"/>
          <w:szCs w:val="21"/>
          <w:lang w:val="el-GR"/>
        </w:rPr>
        <w:t xml:space="preserve"> από </w:t>
      </w:r>
      <w:r w:rsidR="00383FF1" w:rsidRPr="00600326">
        <w:rPr>
          <w:rFonts w:ascii="Arial" w:hAnsi="Arial" w:cs="Arial"/>
          <w:sz w:val="21"/>
          <w:szCs w:val="21"/>
          <w:lang w:val="el-GR"/>
        </w:rPr>
        <w:t>0</w:t>
      </w:r>
      <w:r w:rsidRPr="00600326">
        <w:rPr>
          <w:rFonts w:ascii="Arial" w:hAnsi="Arial" w:cs="Arial"/>
          <w:sz w:val="21"/>
          <w:szCs w:val="21"/>
          <w:lang w:val="el-GR"/>
        </w:rPr>
        <w:t>1.</w:t>
      </w:r>
      <w:r w:rsidR="00383FF1" w:rsidRPr="00600326">
        <w:rPr>
          <w:rFonts w:ascii="Arial" w:hAnsi="Arial" w:cs="Arial"/>
          <w:sz w:val="21"/>
          <w:szCs w:val="21"/>
          <w:lang w:val="el-GR"/>
        </w:rPr>
        <w:t>0</w:t>
      </w:r>
      <w:r w:rsidRPr="00600326">
        <w:rPr>
          <w:rFonts w:ascii="Arial" w:hAnsi="Arial" w:cs="Arial"/>
          <w:sz w:val="21"/>
          <w:szCs w:val="21"/>
          <w:lang w:val="el-GR"/>
        </w:rPr>
        <w:t>1.201</w:t>
      </w:r>
      <w:r w:rsidR="00FD7718" w:rsidRPr="007908BA">
        <w:rPr>
          <w:rFonts w:ascii="Arial" w:hAnsi="Arial" w:cs="Arial"/>
          <w:sz w:val="21"/>
          <w:szCs w:val="21"/>
          <w:lang w:val="el-GR"/>
        </w:rPr>
        <w:t>8</w:t>
      </w:r>
      <w:r w:rsidRPr="00600326">
        <w:rPr>
          <w:rFonts w:ascii="Arial" w:hAnsi="Arial" w:cs="Arial"/>
          <w:sz w:val="21"/>
          <w:szCs w:val="21"/>
          <w:lang w:val="el-GR"/>
        </w:rPr>
        <w:t xml:space="preserve"> έως 31.12.201</w:t>
      </w:r>
      <w:r w:rsidR="00D53715" w:rsidRPr="00600326">
        <w:rPr>
          <w:rFonts w:ascii="Arial" w:hAnsi="Arial" w:cs="Arial"/>
          <w:sz w:val="21"/>
          <w:szCs w:val="21"/>
          <w:lang w:val="el-GR"/>
        </w:rPr>
        <w:t xml:space="preserve">8, </w:t>
      </w:r>
      <w:r w:rsidR="00D53715" w:rsidRPr="00DE5927">
        <w:rPr>
          <w:rFonts w:ascii="Arial" w:hAnsi="Arial" w:cs="Arial"/>
          <w:sz w:val="21"/>
          <w:szCs w:val="21"/>
          <w:lang w:val="el-GR"/>
        </w:rPr>
        <w:t>καθώς επίσης για τη χρήση από 01.01.2019 έως 31.12.2019</w:t>
      </w:r>
      <w:r w:rsidRPr="00DE5927">
        <w:rPr>
          <w:rFonts w:ascii="Arial" w:hAnsi="Arial" w:cs="Arial"/>
          <w:sz w:val="21"/>
          <w:szCs w:val="21"/>
          <w:lang w:val="el-GR"/>
        </w:rPr>
        <w:t xml:space="preserve"> και καθορισμός της αμοιβής τους.</w:t>
      </w:r>
      <w:r w:rsidRPr="00DE5927">
        <w:rPr>
          <w:rFonts w:ascii="Arial" w:hAnsi="Arial" w:cs="Arial"/>
          <w:sz w:val="21"/>
          <w:szCs w:val="21"/>
        </w:rPr>
        <w:t> </w:t>
      </w:r>
    </w:p>
    <w:p w:rsidR="00405AD3" w:rsidRPr="00DE5927" w:rsidRDefault="0070248D" w:rsidP="00C2718D">
      <w:pPr>
        <w:pStyle w:val="ListParagraph"/>
        <w:numPr>
          <w:ilvl w:val="0"/>
          <w:numId w:val="2"/>
        </w:numPr>
        <w:spacing w:line="276" w:lineRule="auto"/>
        <w:jc w:val="both"/>
        <w:rPr>
          <w:rFonts w:ascii="Arial" w:hAnsi="Arial" w:cs="Arial"/>
          <w:sz w:val="21"/>
          <w:szCs w:val="21"/>
          <w:lang w:val="el-GR"/>
        </w:rPr>
      </w:pPr>
      <w:r w:rsidRPr="00DE5927">
        <w:rPr>
          <w:rStyle w:val="Emphasis"/>
          <w:rFonts w:ascii="Arial" w:hAnsi="Arial" w:cs="Arial"/>
          <w:i w:val="0"/>
          <w:color w:val="212121"/>
          <w:sz w:val="21"/>
          <w:szCs w:val="21"/>
          <w:shd w:val="clear" w:color="auto" w:fill="FFFFFF"/>
          <w:lang w:val="el-GR"/>
        </w:rPr>
        <w:t>Έγκριση των καταβληθεισών αμοιβών και αποζημιώσεων στα μέλη του Διοικητικού Συμβουλίου της Εταιρείας για την εταιρική χρήση 01.01.2017 -31.12.2017 και 01.01.2018 – 31.12.2018</w:t>
      </w:r>
      <w:r w:rsidRPr="00DE5927">
        <w:rPr>
          <w:rStyle w:val="Emphasis"/>
          <w:rFonts w:ascii="Arial" w:hAnsi="Arial" w:cs="Arial"/>
          <w:i w:val="0"/>
          <w:color w:val="212121"/>
          <w:sz w:val="21"/>
          <w:szCs w:val="21"/>
          <w:shd w:val="clear" w:color="auto" w:fill="FFFFFF"/>
        </w:rPr>
        <w:t>  </w:t>
      </w:r>
      <w:r w:rsidRPr="00DE5927">
        <w:rPr>
          <w:rStyle w:val="Emphasis"/>
          <w:rFonts w:ascii="Arial" w:hAnsi="Arial" w:cs="Arial"/>
          <w:i w:val="0"/>
          <w:color w:val="212121"/>
          <w:sz w:val="21"/>
          <w:szCs w:val="21"/>
          <w:shd w:val="clear" w:color="auto" w:fill="FFFFFF"/>
          <w:lang w:val="el-GR"/>
        </w:rPr>
        <w:t>και προέγκριση αμοιβών και αποζημιώσεων του Διοικητικού Συμβουλίου για</w:t>
      </w:r>
      <w:r w:rsidRPr="00DE5927">
        <w:rPr>
          <w:rStyle w:val="Emphasis"/>
          <w:rFonts w:ascii="Arial" w:hAnsi="Arial" w:cs="Arial"/>
          <w:i w:val="0"/>
          <w:color w:val="212121"/>
          <w:sz w:val="21"/>
          <w:szCs w:val="21"/>
          <w:shd w:val="clear" w:color="auto" w:fill="FFFFFF"/>
        </w:rPr>
        <w:t>  </w:t>
      </w:r>
      <w:r w:rsidRPr="00DE5927">
        <w:rPr>
          <w:rStyle w:val="Emphasis"/>
          <w:rFonts w:ascii="Arial" w:hAnsi="Arial" w:cs="Arial"/>
          <w:i w:val="0"/>
          <w:color w:val="212121"/>
          <w:sz w:val="21"/>
          <w:szCs w:val="21"/>
          <w:shd w:val="clear" w:color="auto" w:fill="FFFFFF"/>
          <w:lang w:val="el-GR"/>
        </w:rPr>
        <w:t>την εταιρική</w:t>
      </w:r>
      <w:r w:rsidRPr="00DE5927">
        <w:rPr>
          <w:rStyle w:val="Emphasis"/>
          <w:rFonts w:ascii="Arial" w:hAnsi="Arial" w:cs="Arial"/>
          <w:i w:val="0"/>
          <w:color w:val="212121"/>
          <w:sz w:val="21"/>
          <w:szCs w:val="21"/>
          <w:shd w:val="clear" w:color="auto" w:fill="FFFFFF"/>
        </w:rPr>
        <w:t>  </w:t>
      </w:r>
      <w:r w:rsidRPr="00DE5927">
        <w:rPr>
          <w:rStyle w:val="Emphasis"/>
          <w:rFonts w:ascii="Arial" w:hAnsi="Arial" w:cs="Arial"/>
          <w:i w:val="0"/>
          <w:color w:val="212121"/>
          <w:sz w:val="21"/>
          <w:szCs w:val="21"/>
          <w:shd w:val="clear" w:color="auto" w:fill="FFFFFF"/>
          <w:lang w:val="el-GR"/>
        </w:rPr>
        <w:t>χρήση 01.01.2019– 31.12.2019</w:t>
      </w:r>
    </w:p>
    <w:p w:rsidR="0070248D" w:rsidRPr="0070248D" w:rsidRDefault="0070248D" w:rsidP="00C2718D">
      <w:pPr>
        <w:pStyle w:val="ListParagraph"/>
        <w:numPr>
          <w:ilvl w:val="0"/>
          <w:numId w:val="2"/>
        </w:numPr>
        <w:spacing w:line="276" w:lineRule="auto"/>
        <w:jc w:val="both"/>
        <w:rPr>
          <w:rFonts w:ascii="Arial" w:hAnsi="Arial" w:cs="Arial"/>
          <w:sz w:val="21"/>
          <w:szCs w:val="21"/>
          <w:lang w:val="el-GR"/>
        </w:rPr>
      </w:pPr>
      <w:r w:rsidRPr="007908BA">
        <w:rPr>
          <w:rStyle w:val="Emphasis"/>
          <w:rFonts w:ascii="Arial" w:hAnsi="Arial" w:cs="Arial"/>
          <w:i w:val="0"/>
          <w:color w:val="212121"/>
          <w:sz w:val="21"/>
          <w:szCs w:val="21"/>
          <w:shd w:val="clear" w:color="auto" w:fill="FFFFFF"/>
          <w:lang w:val="el-GR"/>
        </w:rPr>
        <w:t>Έγκριση της Πολιτικής Αποδοχών της Εταιρείας, σύμφωνα με το άρθρο 110 παρ. 2 του Ν. 4548/2018, όπως ισχύει.</w:t>
      </w:r>
    </w:p>
    <w:p w:rsidR="00815CDE" w:rsidRPr="007908BA" w:rsidRDefault="00BC5463" w:rsidP="00C2718D">
      <w:pPr>
        <w:numPr>
          <w:ilvl w:val="0"/>
          <w:numId w:val="2"/>
        </w:numPr>
        <w:shd w:val="clear" w:color="auto" w:fill="FFFFFF"/>
        <w:spacing w:after="30"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 xml:space="preserve">Τροποποίηση του καταστατικού της Εταιρίας με σκοπό την εναρμόνισή του με τις </w:t>
      </w:r>
      <w:r w:rsidR="002226E7">
        <w:rPr>
          <w:rFonts w:ascii="Arial" w:hAnsi="Arial" w:cs="Arial"/>
          <w:color w:val="111111"/>
          <w:sz w:val="21"/>
          <w:szCs w:val="21"/>
          <w:lang w:val="el-GR" w:eastAsia="el-GR"/>
        </w:rPr>
        <w:t>ν</w:t>
      </w:r>
      <w:r w:rsidR="004126C0" w:rsidRPr="004126C0">
        <w:rPr>
          <w:rFonts w:ascii="Arial" w:hAnsi="Arial" w:cs="Arial"/>
          <w:color w:val="111111"/>
          <w:sz w:val="21"/>
          <w:szCs w:val="21"/>
          <w:lang w:val="el-GR" w:eastAsia="el-GR"/>
        </w:rPr>
        <w:t>έες διατάξεις του ν. 4548/2018</w:t>
      </w:r>
    </w:p>
    <w:p w:rsidR="00815CDE" w:rsidRPr="00CC72A1" w:rsidRDefault="00815CDE" w:rsidP="00C2718D">
      <w:pPr>
        <w:numPr>
          <w:ilvl w:val="0"/>
          <w:numId w:val="2"/>
        </w:numPr>
        <w:shd w:val="clear" w:color="auto" w:fill="FFFFFF"/>
        <w:spacing w:after="30" w:line="276" w:lineRule="auto"/>
        <w:jc w:val="both"/>
        <w:rPr>
          <w:rFonts w:ascii="Arial" w:hAnsi="Arial" w:cs="Arial"/>
          <w:color w:val="111111"/>
          <w:sz w:val="21"/>
          <w:szCs w:val="21"/>
          <w:lang w:val="el-GR" w:eastAsia="el-GR"/>
        </w:rPr>
      </w:pPr>
      <w:r w:rsidRPr="00CC72A1">
        <w:rPr>
          <w:rFonts w:ascii="Arial" w:hAnsi="Arial" w:cs="Arial"/>
          <w:color w:val="111111"/>
          <w:sz w:val="21"/>
          <w:szCs w:val="21"/>
          <w:lang w:val="el-GR" w:eastAsia="el-GR"/>
        </w:rPr>
        <w:t xml:space="preserve">Ενημέρωση των μετόχων περί κατάθεσης </w:t>
      </w:r>
      <w:r w:rsidR="005A5E12" w:rsidRPr="00CC72A1">
        <w:rPr>
          <w:rFonts w:ascii="Arial" w:hAnsi="Arial" w:cs="Arial"/>
          <w:color w:val="111111"/>
          <w:sz w:val="21"/>
          <w:szCs w:val="21"/>
          <w:lang w:val="el-GR" w:eastAsia="el-GR"/>
        </w:rPr>
        <w:t>της</w:t>
      </w:r>
      <w:r w:rsidR="005A5E12" w:rsidRPr="00CC72A1">
        <w:rPr>
          <w:rFonts w:ascii="Arial" w:hAnsi="Arial" w:cs="Arial"/>
          <w:sz w:val="21"/>
          <w:szCs w:val="21"/>
          <w:lang w:val="el-GR"/>
        </w:rPr>
        <w:t xml:space="preserve"> από 20.06.2019 αυτοτελούς</w:t>
      </w:r>
      <w:r w:rsidR="002226E7">
        <w:rPr>
          <w:rFonts w:ascii="Arial" w:hAnsi="Arial" w:cs="Arial"/>
          <w:sz w:val="21"/>
          <w:szCs w:val="21"/>
          <w:lang w:val="el-GR"/>
        </w:rPr>
        <w:t xml:space="preserve"> α</w:t>
      </w:r>
      <w:r w:rsidR="005A5E12" w:rsidRPr="00CC72A1">
        <w:rPr>
          <w:rFonts w:ascii="Arial" w:hAnsi="Arial" w:cs="Arial"/>
          <w:sz w:val="21"/>
          <w:szCs w:val="21"/>
          <w:lang w:val="el-GR"/>
        </w:rPr>
        <w:t xml:space="preserve">ίτησης της ΤΡΑΠΕΖΑΣ </w:t>
      </w:r>
      <w:r w:rsidR="005A5E12" w:rsidRPr="00CC72A1">
        <w:rPr>
          <w:rFonts w:ascii="Arial" w:hAnsi="Arial" w:cs="Arial"/>
          <w:sz w:val="21"/>
          <w:szCs w:val="21"/>
        </w:rPr>
        <w:t>EUROBANK</w:t>
      </w:r>
      <w:r w:rsidR="005A5E12" w:rsidRPr="00CC72A1">
        <w:rPr>
          <w:rFonts w:ascii="Arial" w:hAnsi="Arial" w:cs="Arial"/>
          <w:sz w:val="21"/>
          <w:szCs w:val="21"/>
          <w:lang w:val="el-GR"/>
        </w:rPr>
        <w:t xml:space="preserve"> </w:t>
      </w:r>
      <w:r w:rsidR="005A5E12" w:rsidRPr="00CC72A1">
        <w:rPr>
          <w:rFonts w:ascii="Arial" w:hAnsi="Arial" w:cs="Arial"/>
          <w:sz w:val="21"/>
          <w:szCs w:val="21"/>
        </w:rPr>
        <w:t>ERGASIAS</w:t>
      </w:r>
      <w:r w:rsidR="005A5E12" w:rsidRPr="00CC72A1">
        <w:rPr>
          <w:rFonts w:ascii="Arial" w:hAnsi="Arial" w:cs="Arial"/>
          <w:sz w:val="21"/>
          <w:szCs w:val="21"/>
          <w:lang w:val="el-GR"/>
        </w:rPr>
        <w:t xml:space="preserve"> </w:t>
      </w:r>
      <w:r w:rsidR="005A5E12" w:rsidRPr="00CC72A1">
        <w:rPr>
          <w:rFonts w:ascii="Arial" w:hAnsi="Arial" w:cs="Arial"/>
          <w:sz w:val="21"/>
          <w:szCs w:val="21"/>
        </w:rPr>
        <w:t>A</w:t>
      </w:r>
      <w:r w:rsidR="005A5E12" w:rsidRPr="00CC72A1">
        <w:rPr>
          <w:rFonts w:ascii="Arial" w:hAnsi="Arial" w:cs="Arial"/>
          <w:sz w:val="21"/>
          <w:szCs w:val="21"/>
          <w:lang w:val="el-GR"/>
        </w:rPr>
        <w:t>.</w:t>
      </w:r>
      <w:r w:rsidR="005A5E12" w:rsidRPr="00CC72A1">
        <w:rPr>
          <w:rFonts w:ascii="Arial" w:hAnsi="Arial" w:cs="Arial"/>
          <w:sz w:val="21"/>
          <w:szCs w:val="21"/>
        </w:rPr>
        <w:t>E</w:t>
      </w:r>
      <w:r w:rsidR="005A5E12" w:rsidRPr="00CC72A1">
        <w:rPr>
          <w:rFonts w:ascii="Arial" w:hAnsi="Arial" w:cs="Arial"/>
          <w:sz w:val="21"/>
          <w:szCs w:val="21"/>
          <w:lang w:val="el-GR"/>
        </w:rPr>
        <w:t>. (</w:t>
      </w:r>
      <w:r w:rsidR="005A5E12" w:rsidRPr="00CC72A1">
        <w:rPr>
          <w:rFonts w:ascii="Arial" w:hAnsi="Arial" w:cs="Arial"/>
          <w:i/>
          <w:sz w:val="21"/>
          <w:szCs w:val="21"/>
          <w:lang w:val="el-GR"/>
        </w:rPr>
        <w:t xml:space="preserve">Διαδικασία Ασφαλιστικών </w:t>
      </w:r>
      <w:r w:rsidR="00CC72A1" w:rsidRPr="00CC72A1">
        <w:rPr>
          <w:rFonts w:ascii="Arial" w:hAnsi="Arial" w:cs="Arial"/>
          <w:i/>
          <w:sz w:val="21"/>
          <w:szCs w:val="21"/>
        </w:rPr>
        <w:t>M</w:t>
      </w:r>
      <w:proofErr w:type="spellStart"/>
      <w:r w:rsidR="005A5E12" w:rsidRPr="00CC72A1">
        <w:rPr>
          <w:rFonts w:ascii="Arial" w:hAnsi="Arial" w:cs="Arial"/>
          <w:i/>
          <w:sz w:val="21"/>
          <w:szCs w:val="21"/>
          <w:lang w:val="el-GR"/>
        </w:rPr>
        <w:t>έτρων</w:t>
      </w:r>
      <w:proofErr w:type="spellEnd"/>
      <w:r w:rsidR="005A5E12" w:rsidRPr="00CC72A1">
        <w:rPr>
          <w:rFonts w:ascii="Arial" w:hAnsi="Arial" w:cs="Arial"/>
          <w:sz w:val="21"/>
          <w:szCs w:val="21"/>
          <w:lang w:val="el-GR"/>
        </w:rPr>
        <w:t xml:space="preserve">) για τη λήψη προληπτικών μέτρων κατ’ άρθρο 70 παρ. 3 του Ν. 4307/2014 σε συνδυασμό με το άρθρο 10 </w:t>
      </w:r>
      <w:proofErr w:type="spellStart"/>
      <w:r w:rsidR="005A5E12" w:rsidRPr="00CC72A1">
        <w:rPr>
          <w:rFonts w:ascii="Arial" w:hAnsi="Arial" w:cs="Arial"/>
          <w:sz w:val="21"/>
          <w:szCs w:val="21"/>
          <w:lang w:val="el-GR"/>
        </w:rPr>
        <w:t>ΠτΚ</w:t>
      </w:r>
      <w:proofErr w:type="spellEnd"/>
      <w:r w:rsidR="005A5E12" w:rsidRPr="00CC72A1">
        <w:rPr>
          <w:rFonts w:ascii="Arial" w:hAnsi="Arial" w:cs="Arial"/>
          <w:sz w:val="21"/>
          <w:szCs w:val="21"/>
          <w:lang w:val="el-GR"/>
        </w:rPr>
        <w:t xml:space="preserve"> στο πλαίσιο αιτήσεως περί θέσης της Εταιρείας στην έκτακτη διαδικασία ειδικής διαχείρισης</w:t>
      </w:r>
    </w:p>
    <w:p w:rsidR="00D53715" w:rsidRPr="00600326" w:rsidRDefault="00D53715" w:rsidP="00C2718D">
      <w:pPr>
        <w:numPr>
          <w:ilvl w:val="0"/>
          <w:numId w:val="2"/>
        </w:numPr>
        <w:shd w:val="clear" w:color="auto" w:fill="FFFFFF"/>
        <w:spacing w:after="30" w:line="276" w:lineRule="auto"/>
        <w:jc w:val="both"/>
        <w:rPr>
          <w:rFonts w:ascii="Arial" w:hAnsi="Arial" w:cs="Arial"/>
          <w:sz w:val="21"/>
          <w:szCs w:val="21"/>
          <w:lang w:val="el-GR"/>
        </w:rPr>
      </w:pPr>
      <w:r w:rsidRPr="00600326">
        <w:rPr>
          <w:rFonts w:ascii="Arial" w:hAnsi="Arial" w:cs="Arial"/>
          <w:color w:val="111111"/>
          <w:sz w:val="21"/>
          <w:szCs w:val="21"/>
          <w:lang w:val="el-GR" w:eastAsia="el-GR"/>
        </w:rPr>
        <w:t xml:space="preserve">Υιοθέτηση μέτρων λόγω του γεγονότος ότι τα ίδια κεφάλαια της εταιρείας έχουν κατέλθει του ½ του μετοχικού της </w:t>
      </w:r>
      <w:r w:rsidR="004126C0" w:rsidRPr="00600326">
        <w:rPr>
          <w:rFonts w:ascii="Arial" w:hAnsi="Arial" w:cs="Arial"/>
          <w:color w:val="111111"/>
          <w:sz w:val="21"/>
          <w:szCs w:val="21"/>
          <w:lang w:val="el-GR" w:eastAsia="el-GR"/>
        </w:rPr>
        <w:t>κεφαλαίου</w:t>
      </w:r>
    </w:p>
    <w:p w:rsidR="00FD7718" w:rsidRPr="00FD7718" w:rsidRDefault="004126C0" w:rsidP="00C2718D">
      <w:pPr>
        <w:numPr>
          <w:ilvl w:val="0"/>
          <w:numId w:val="2"/>
        </w:numPr>
        <w:shd w:val="clear" w:color="auto" w:fill="FFFFFF"/>
        <w:spacing w:after="30" w:line="276" w:lineRule="auto"/>
        <w:jc w:val="both"/>
        <w:rPr>
          <w:rFonts w:ascii="Arial" w:hAnsi="Arial" w:cs="Arial"/>
          <w:sz w:val="21"/>
          <w:szCs w:val="21"/>
          <w:lang w:val="el-GR"/>
        </w:rPr>
      </w:pPr>
      <w:r w:rsidRPr="004126C0">
        <w:rPr>
          <w:rFonts w:ascii="Arial" w:hAnsi="Arial" w:cs="Arial"/>
          <w:sz w:val="21"/>
          <w:szCs w:val="21"/>
          <w:lang w:val="el-GR"/>
        </w:rPr>
        <w:t>Διάφορα θέματα και ανακοινώσεις</w:t>
      </w:r>
    </w:p>
    <w:p w:rsidR="00BC5463" w:rsidRPr="004126C0" w:rsidRDefault="00BC5463" w:rsidP="00C2718D">
      <w:pPr>
        <w:shd w:val="clear" w:color="auto" w:fill="FFFFFF"/>
        <w:spacing w:after="30" w:line="276" w:lineRule="auto"/>
        <w:jc w:val="both"/>
        <w:rPr>
          <w:rFonts w:ascii="Arial" w:hAnsi="Arial" w:cs="Arial"/>
          <w:sz w:val="21"/>
          <w:szCs w:val="21"/>
          <w:lang w:val="el-GR"/>
        </w:rPr>
      </w:pP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 xml:space="preserve">Περαιτέρω, και σύμφωνα με την ίδια ως άνω από </w:t>
      </w:r>
      <w:r w:rsidR="00600326" w:rsidRPr="00600326">
        <w:rPr>
          <w:rFonts w:ascii="Arial" w:hAnsi="Arial" w:cs="Arial"/>
          <w:color w:val="111111"/>
          <w:sz w:val="21"/>
          <w:szCs w:val="21"/>
          <w:lang w:val="el-GR" w:eastAsia="el-GR"/>
        </w:rPr>
        <w:t>29</w:t>
      </w:r>
      <w:r w:rsidRPr="00600326">
        <w:rPr>
          <w:rFonts w:ascii="Arial" w:hAnsi="Arial" w:cs="Arial"/>
          <w:color w:val="111111"/>
          <w:sz w:val="21"/>
          <w:szCs w:val="21"/>
          <w:lang w:val="el-GR" w:eastAsia="el-GR"/>
        </w:rPr>
        <w:t>.0</w:t>
      </w:r>
      <w:r w:rsidR="00600326" w:rsidRPr="00600326">
        <w:rPr>
          <w:rFonts w:ascii="Arial" w:hAnsi="Arial" w:cs="Arial"/>
          <w:color w:val="111111"/>
          <w:sz w:val="21"/>
          <w:szCs w:val="21"/>
          <w:lang w:val="el-GR" w:eastAsia="el-GR"/>
        </w:rPr>
        <w:t>7</w:t>
      </w:r>
      <w:r w:rsidRPr="00600326">
        <w:rPr>
          <w:rFonts w:ascii="Arial" w:hAnsi="Arial" w:cs="Arial"/>
          <w:color w:val="111111"/>
          <w:sz w:val="21"/>
          <w:szCs w:val="21"/>
          <w:lang w:val="el-GR" w:eastAsia="el-GR"/>
        </w:rPr>
        <w:t>.2019</w:t>
      </w:r>
      <w:r w:rsidRPr="004126C0">
        <w:rPr>
          <w:rFonts w:ascii="Arial" w:hAnsi="Arial" w:cs="Arial"/>
          <w:color w:val="111111"/>
          <w:sz w:val="21"/>
          <w:szCs w:val="21"/>
          <w:lang w:val="el-GR" w:eastAsia="el-GR"/>
        </w:rPr>
        <w:t xml:space="preserve"> απόφαση του Διοικητικού Συμβουλίου της Εταιρίας, σε περίπτωση αναβολής ή ματαίωσης ή μη επίτευξης της απαιτούμενης εκ του Νόμου και του Καταστατικού απαρτίας για τη λήψη απόφασης σε οποιοδήποτε από τα θέματα της ημερήσιας διάταξης κατά την συνεδρίαση </w:t>
      </w:r>
      <w:r w:rsidRPr="004126C0">
        <w:rPr>
          <w:rFonts w:ascii="Arial" w:hAnsi="Arial" w:cs="Arial"/>
          <w:color w:val="111111"/>
          <w:sz w:val="21"/>
          <w:szCs w:val="21"/>
          <w:lang w:val="el-GR" w:eastAsia="el-GR"/>
        </w:rPr>
        <w:lastRenderedPageBreak/>
        <w:t>της </w:t>
      </w:r>
      <w:r w:rsidR="004A5004" w:rsidRPr="004A5004">
        <w:rPr>
          <w:rFonts w:ascii="Arial" w:hAnsi="Arial" w:cs="Arial"/>
          <w:b/>
          <w:bCs/>
          <w:color w:val="111111"/>
          <w:sz w:val="21"/>
          <w:szCs w:val="21"/>
          <w:lang w:val="el-GR" w:eastAsia="el-GR"/>
        </w:rPr>
        <w:t>11</w:t>
      </w:r>
      <w:r w:rsidRPr="004126C0">
        <w:rPr>
          <w:rFonts w:ascii="Arial" w:hAnsi="Arial" w:cs="Arial"/>
          <w:b/>
          <w:bCs/>
          <w:color w:val="111111"/>
          <w:sz w:val="21"/>
          <w:szCs w:val="21"/>
          <w:vertAlign w:val="superscript"/>
          <w:lang w:val="el-GR" w:eastAsia="el-GR"/>
        </w:rPr>
        <w:t>ης</w:t>
      </w:r>
      <w:r w:rsidRPr="004126C0">
        <w:rPr>
          <w:rFonts w:ascii="Arial" w:hAnsi="Arial" w:cs="Arial"/>
          <w:b/>
          <w:bCs/>
          <w:color w:val="111111"/>
          <w:sz w:val="21"/>
          <w:szCs w:val="21"/>
          <w:lang w:val="el-GR" w:eastAsia="el-GR"/>
        </w:rPr>
        <w:t> </w:t>
      </w:r>
      <w:r w:rsidR="00600326">
        <w:rPr>
          <w:rFonts w:ascii="Arial" w:hAnsi="Arial" w:cs="Arial"/>
          <w:b/>
          <w:bCs/>
          <w:color w:val="111111"/>
          <w:sz w:val="21"/>
          <w:szCs w:val="21"/>
          <w:lang w:val="el-GR" w:eastAsia="el-GR"/>
        </w:rPr>
        <w:t>Σεπτεμβρ</w:t>
      </w:r>
      <w:r w:rsidRPr="004126C0">
        <w:rPr>
          <w:rFonts w:ascii="Arial" w:hAnsi="Arial" w:cs="Arial"/>
          <w:b/>
          <w:bCs/>
          <w:color w:val="111111"/>
          <w:sz w:val="21"/>
          <w:szCs w:val="21"/>
          <w:lang w:val="el-GR" w:eastAsia="el-GR"/>
        </w:rPr>
        <w:t>ίου 2019</w:t>
      </w:r>
      <w:r w:rsidRPr="004126C0">
        <w:rPr>
          <w:rFonts w:ascii="Arial" w:hAnsi="Arial" w:cs="Arial"/>
          <w:color w:val="111111"/>
          <w:sz w:val="21"/>
          <w:szCs w:val="21"/>
          <w:lang w:val="el-GR" w:eastAsia="el-GR"/>
        </w:rPr>
        <w:t xml:space="preserve">, οι </w:t>
      </w:r>
      <w:proofErr w:type="spellStart"/>
      <w:r w:rsidRPr="004126C0">
        <w:rPr>
          <w:rFonts w:ascii="Arial" w:hAnsi="Arial" w:cs="Arial"/>
          <w:color w:val="111111"/>
          <w:sz w:val="21"/>
          <w:szCs w:val="21"/>
          <w:lang w:val="el-GR" w:eastAsia="el-GR"/>
        </w:rPr>
        <w:t>κ.κ</w:t>
      </w:r>
      <w:proofErr w:type="spellEnd"/>
      <w:r w:rsidRPr="004126C0">
        <w:rPr>
          <w:rFonts w:ascii="Arial" w:hAnsi="Arial" w:cs="Arial"/>
          <w:color w:val="111111"/>
          <w:sz w:val="21"/>
          <w:szCs w:val="21"/>
          <w:lang w:val="el-GR" w:eastAsia="el-GR"/>
        </w:rPr>
        <w:t>. μέτοχοι της Εταιρίας καλούνται εκ νέου σε </w:t>
      </w:r>
      <w:r w:rsidRPr="004126C0">
        <w:rPr>
          <w:rFonts w:ascii="Arial" w:hAnsi="Arial" w:cs="Arial"/>
          <w:b/>
          <w:bCs/>
          <w:color w:val="111111"/>
          <w:sz w:val="21"/>
          <w:szCs w:val="21"/>
          <w:lang w:val="el-GR" w:eastAsia="el-GR"/>
        </w:rPr>
        <w:t>Επαναληπτική Γενική Συνέλευση</w:t>
      </w:r>
      <w:r w:rsidRPr="004126C0">
        <w:rPr>
          <w:rFonts w:ascii="Arial" w:hAnsi="Arial" w:cs="Arial"/>
          <w:color w:val="111111"/>
          <w:sz w:val="21"/>
          <w:szCs w:val="21"/>
          <w:lang w:val="el-GR" w:eastAsia="el-GR"/>
        </w:rPr>
        <w:t> στις </w:t>
      </w:r>
      <w:r w:rsidR="004A5004" w:rsidRPr="004A5004">
        <w:rPr>
          <w:rFonts w:ascii="Arial" w:hAnsi="Arial" w:cs="Arial"/>
          <w:b/>
          <w:bCs/>
          <w:color w:val="111111"/>
          <w:sz w:val="21"/>
          <w:szCs w:val="21"/>
          <w:lang w:val="el-GR" w:eastAsia="el-GR"/>
        </w:rPr>
        <w:t>25</w:t>
      </w:r>
      <w:r w:rsidRPr="004126C0">
        <w:rPr>
          <w:rFonts w:ascii="Arial" w:hAnsi="Arial" w:cs="Arial"/>
          <w:b/>
          <w:bCs/>
          <w:color w:val="111111"/>
          <w:sz w:val="21"/>
          <w:szCs w:val="21"/>
          <w:lang w:val="el-GR" w:eastAsia="el-GR"/>
        </w:rPr>
        <w:t xml:space="preserve"> </w:t>
      </w:r>
      <w:r w:rsidR="00600326">
        <w:rPr>
          <w:rFonts w:ascii="Arial" w:hAnsi="Arial" w:cs="Arial"/>
          <w:b/>
          <w:bCs/>
          <w:color w:val="111111"/>
          <w:sz w:val="21"/>
          <w:szCs w:val="21"/>
          <w:lang w:val="el-GR" w:eastAsia="el-GR"/>
        </w:rPr>
        <w:t>Σεπτεμβρ</w:t>
      </w:r>
      <w:r w:rsidRPr="004126C0">
        <w:rPr>
          <w:rFonts w:ascii="Arial" w:hAnsi="Arial" w:cs="Arial"/>
          <w:b/>
          <w:bCs/>
          <w:color w:val="111111"/>
          <w:sz w:val="21"/>
          <w:szCs w:val="21"/>
          <w:lang w:val="el-GR" w:eastAsia="el-GR"/>
        </w:rPr>
        <w:t xml:space="preserve">ίου 2019, ημέρα </w:t>
      </w:r>
      <w:r w:rsidR="00600326">
        <w:rPr>
          <w:rFonts w:ascii="Arial" w:hAnsi="Arial" w:cs="Arial"/>
          <w:b/>
          <w:bCs/>
          <w:color w:val="111111"/>
          <w:sz w:val="21"/>
          <w:szCs w:val="21"/>
          <w:lang w:val="el-GR" w:eastAsia="el-GR"/>
        </w:rPr>
        <w:t>Τετάρτη</w:t>
      </w:r>
      <w:r w:rsidRPr="004126C0">
        <w:rPr>
          <w:rFonts w:ascii="Arial" w:hAnsi="Arial" w:cs="Arial"/>
          <w:b/>
          <w:bCs/>
          <w:color w:val="111111"/>
          <w:sz w:val="21"/>
          <w:szCs w:val="21"/>
          <w:lang w:val="el-GR" w:eastAsia="el-GR"/>
        </w:rPr>
        <w:t xml:space="preserve"> και ώρα 13.00 </w:t>
      </w:r>
      <w:r w:rsidRPr="004126C0">
        <w:rPr>
          <w:rFonts w:ascii="Arial" w:hAnsi="Arial" w:cs="Arial"/>
          <w:color w:val="111111"/>
          <w:sz w:val="21"/>
          <w:szCs w:val="21"/>
          <w:lang w:val="el-GR" w:eastAsia="el-GR"/>
        </w:rPr>
        <w:t>στον ίδιο τόπο και χώρο (ήτοι στα γραφεία της Εταιρείας στην Αθήνα</w:t>
      </w:r>
      <w:r w:rsidR="004126C0" w:rsidRPr="004126C0">
        <w:rPr>
          <w:rFonts w:ascii="Arial" w:hAnsi="Arial" w:cs="Arial"/>
          <w:color w:val="111111"/>
          <w:sz w:val="21"/>
          <w:szCs w:val="21"/>
          <w:lang w:val="el-GR" w:eastAsia="el-GR"/>
        </w:rPr>
        <w:t xml:space="preserve">, </w:t>
      </w:r>
      <w:r w:rsidRPr="004126C0">
        <w:rPr>
          <w:rFonts w:ascii="Arial" w:hAnsi="Arial" w:cs="Arial"/>
          <w:color w:val="111111"/>
          <w:sz w:val="21"/>
          <w:szCs w:val="21"/>
          <w:lang w:val="el-GR" w:eastAsia="el-GR"/>
        </w:rPr>
        <w:t>επί της οδού Λένορμαν 205).</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Σημειώνεται ότι δεν θα δημοσιευθεί νέα πρόσκληση για την επαναληπτική συνέλευση, σύμφωνα με το άρθρο 130 παρ. 2 εδ. γΆ του ν.4548/2018, όπως ισχύει.</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Σύμφωνα με τα άρθρα 121, 124 και 128 του ν.4548/2018, η Εταιρία ενημερώνει τους μετόχους σχετικά με τα ακόλουθα:</w:t>
      </w:r>
    </w:p>
    <w:p w:rsidR="00405AD3" w:rsidRPr="004126C0" w:rsidRDefault="00405AD3" w:rsidP="00C2718D">
      <w:pPr>
        <w:spacing w:line="276" w:lineRule="auto"/>
        <w:jc w:val="both"/>
        <w:rPr>
          <w:rFonts w:ascii="Arial" w:hAnsi="Arial" w:cs="Arial"/>
          <w:sz w:val="21"/>
          <w:szCs w:val="21"/>
          <w:lang w:val="el-GR"/>
        </w:rPr>
      </w:pPr>
    </w:p>
    <w:p w:rsidR="00BC5463" w:rsidRPr="004126C0" w:rsidRDefault="004126C0"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eastAsia="el-GR"/>
        </w:rPr>
        <w:t>i</w:t>
      </w:r>
      <w:r w:rsidR="00BC5463" w:rsidRPr="004126C0">
        <w:rPr>
          <w:rFonts w:ascii="Arial" w:hAnsi="Arial" w:cs="Arial"/>
          <w:b/>
          <w:bCs/>
          <w:color w:val="111111"/>
          <w:sz w:val="21"/>
          <w:szCs w:val="21"/>
          <w:lang w:val="el-GR" w:eastAsia="el-GR"/>
        </w:rPr>
        <w:t>. ΔΙΚΑΙΩΜΑ ΣΥΜΜΕΤΟΧΗΣ ΚΑΙ ΨΗΦΟΥ ΣΤΗ ΓΕΝΙΚΗ ΣΥΝΕΛΕΥΣΗ</w:t>
      </w:r>
    </w:p>
    <w:p w:rsidR="00BC5463" w:rsidRPr="004126C0" w:rsidRDefault="00BC5463"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Στην Τακτική Γενική Συνέλευση, τόσο την αρχική της </w:t>
      </w:r>
      <w:r w:rsidR="004A5004" w:rsidRPr="004A5004">
        <w:rPr>
          <w:rFonts w:ascii="Arial" w:hAnsi="Arial" w:cs="Arial"/>
          <w:b/>
          <w:bCs/>
          <w:color w:val="111111"/>
          <w:sz w:val="21"/>
          <w:szCs w:val="21"/>
          <w:lang w:val="el-GR" w:eastAsia="el-GR"/>
        </w:rPr>
        <w:t>11</w:t>
      </w:r>
      <w:r w:rsidR="00600326">
        <w:rPr>
          <w:rFonts w:ascii="Arial" w:hAnsi="Arial" w:cs="Arial"/>
          <w:b/>
          <w:bCs/>
          <w:color w:val="111111"/>
          <w:sz w:val="21"/>
          <w:szCs w:val="21"/>
          <w:lang w:val="el-GR" w:eastAsia="el-GR"/>
        </w:rPr>
        <w:t>.09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όσο και στην τυχόν επαναληπτική της </w:t>
      </w:r>
      <w:r w:rsidR="004A5004" w:rsidRPr="004A5004">
        <w:rPr>
          <w:rFonts w:ascii="Arial" w:hAnsi="Arial" w:cs="Arial"/>
          <w:b/>
          <w:bCs/>
          <w:color w:val="111111"/>
          <w:sz w:val="21"/>
          <w:szCs w:val="21"/>
          <w:lang w:val="el-GR" w:eastAsia="el-GR"/>
        </w:rPr>
        <w:t>25</w:t>
      </w:r>
      <w:r w:rsidRPr="004126C0">
        <w:rPr>
          <w:rFonts w:ascii="Arial" w:hAnsi="Arial" w:cs="Arial"/>
          <w:b/>
          <w:bCs/>
          <w:color w:val="111111"/>
          <w:sz w:val="21"/>
          <w:szCs w:val="21"/>
          <w:lang w:val="el-GR" w:eastAsia="el-GR"/>
        </w:rPr>
        <w:t>.0</w:t>
      </w:r>
      <w:r w:rsidR="00600326">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δικαιούται να συμμετέχει όποιος εμφανίζεται ως μέτοχος στα αρχεία του Συστήματος Άυλων Τίτλων («Σ.Α.Τ.»), το οποίο διαχειρίζεται η εταιρία «Ελληνικά Χρηματιστήρια Ανώνυμη Εταιρεία Συμμετοχών, Εκκαθάρισης, Διακανονισμού και Καταχώρησης» (Ε.Χ.Α.Ε.), και στο οποίο τηρούνται οι κινητές αξίες της Εταιρίας. Η απόδειξη της μετοχικής ιδιότητας μπορεί να γίνεται με κάθε νόμιμο μέσο και πάντως βάσει ενημέρωσης που λαμβάνει η Εταιρία από το κεντρικό αποθετήριο τίτλων (μέσω ηλεκτρονικής σύνδεσης της Εταιρίας με τα αρχεία του Σ.Α.Τ.), εφόσον παρέχει υπηρεσίες μητρώου ή μέσω των συμμετεχόντων και εγγεγραμμένων διαμεσολαβητών στο κεντρικό αποθετήριο τίτλων σε κάθε άλλη περίπτωση. Η ιδιότητα του μετόχου πρέπει να υφίσταται κατά την </w:t>
      </w:r>
      <w:r w:rsidR="004A5004" w:rsidRPr="004A5004">
        <w:rPr>
          <w:rFonts w:ascii="Arial" w:hAnsi="Arial" w:cs="Arial"/>
          <w:b/>
          <w:color w:val="111111"/>
          <w:sz w:val="21"/>
          <w:szCs w:val="21"/>
          <w:lang w:val="el-GR" w:eastAsia="el-GR"/>
        </w:rPr>
        <w:t>06</w:t>
      </w:r>
      <w:r w:rsidRPr="004126C0">
        <w:rPr>
          <w:rFonts w:ascii="Arial" w:hAnsi="Arial" w:cs="Arial"/>
          <w:b/>
          <w:bCs/>
          <w:color w:val="111111"/>
          <w:sz w:val="21"/>
          <w:szCs w:val="21"/>
          <w:lang w:val="el-GR" w:eastAsia="el-GR"/>
        </w:rPr>
        <w:t>.0</w:t>
      </w:r>
      <w:r w:rsidR="004A5004" w:rsidRPr="004A5004">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w:t>
      </w:r>
      <w:r w:rsidRPr="004126C0">
        <w:rPr>
          <w:rFonts w:ascii="Arial" w:hAnsi="Arial" w:cs="Arial"/>
          <w:b/>
          <w:bCs/>
          <w:color w:val="111111"/>
          <w:sz w:val="21"/>
          <w:szCs w:val="21"/>
          <w:lang w:val="el-GR" w:eastAsia="el-GR"/>
        </w:rPr>
        <w:t>(«Ημερομηνία Καταγραφής»)</w:t>
      </w:r>
      <w:r w:rsidRPr="004126C0">
        <w:rPr>
          <w:rFonts w:ascii="Arial" w:hAnsi="Arial" w:cs="Arial"/>
          <w:color w:val="111111"/>
          <w:sz w:val="21"/>
          <w:szCs w:val="21"/>
          <w:lang w:val="el-GR" w:eastAsia="el-GR"/>
        </w:rPr>
        <w:t>, κατά την έναρξη της πέμπτης (5</w:t>
      </w:r>
      <w:r w:rsidRPr="004126C0">
        <w:rPr>
          <w:rFonts w:ascii="Arial" w:hAnsi="Arial" w:cs="Arial"/>
          <w:color w:val="111111"/>
          <w:sz w:val="21"/>
          <w:szCs w:val="21"/>
          <w:vertAlign w:val="superscript"/>
          <w:lang w:val="el-GR" w:eastAsia="el-GR"/>
        </w:rPr>
        <w:t>ης</w:t>
      </w:r>
      <w:r w:rsidRPr="004126C0">
        <w:rPr>
          <w:rFonts w:ascii="Arial" w:hAnsi="Arial" w:cs="Arial"/>
          <w:color w:val="111111"/>
          <w:sz w:val="21"/>
          <w:szCs w:val="21"/>
          <w:lang w:val="el-GR" w:eastAsia="el-GR"/>
        </w:rPr>
        <w:t xml:space="preserve">) ημέρας πριν από την ημέρα της αρχικής συνεδρίασης της Τακτικής Γενικής Συνέλευσης της </w:t>
      </w:r>
      <w:r w:rsidR="004A5004" w:rsidRPr="004A5004">
        <w:rPr>
          <w:rFonts w:ascii="Arial" w:hAnsi="Arial" w:cs="Arial"/>
          <w:color w:val="111111"/>
          <w:sz w:val="21"/>
          <w:szCs w:val="21"/>
          <w:lang w:val="el-GR" w:eastAsia="el-GR"/>
        </w:rPr>
        <w:t>11</w:t>
      </w:r>
      <w:r w:rsidRPr="004126C0">
        <w:rPr>
          <w:rFonts w:ascii="Arial" w:hAnsi="Arial" w:cs="Arial"/>
          <w:color w:val="111111"/>
          <w:sz w:val="21"/>
          <w:szCs w:val="21"/>
          <w:lang w:val="el-GR" w:eastAsia="el-GR"/>
        </w:rPr>
        <w:t>.0</w:t>
      </w:r>
      <w:r w:rsidR="00600326">
        <w:rPr>
          <w:rFonts w:ascii="Arial" w:hAnsi="Arial" w:cs="Arial"/>
          <w:color w:val="111111"/>
          <w:sz w:val="21"/>
          <w:szCs w:val="21"/>
          <w:lang w:val="el-GR" w:eastAsia="el-GR"/>
        </w:rPr>
        <w:t>9</w:t>
      </w:r>
      <w:r w:rsidRPr="004126C0">
        <w:rPr>
          <w:rFonts w:ascii="Arial" w:hAnsi="Arial" w:cs="Arial"/>
          <w:color w:val="111111"/>
          <w:sz w:val="21"/>
          <w:szCs w:val="21"/>
          <w:lang w:val="el-GR" w:eastAsia="el-GR"/>
        </w:rPr>
        <w:t>.2019. Έναντι της Εταιρίας θεωρείται ότι έχει δικαίωμα συμμετοχής και ψήφου στη Γενική Συνέλευση, αρχική ή τυχόν επαναληπτική, μόνο όποιος φέρει την ιδιότητα του μετόχου κατά την Ημερομηνία Καταγραφής.</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Η άσκηση των εν λόγω δικαιωμάτων δεν προϋποθέτει τη δέσμευση των μετόχων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κατά περίπτωση Ημερομηνία Καταγραφής και στη αρχική ή επαναληπτική Γενική Συνέλευση. Κάθε μετοχή παρέχει δικαίωμα μίας ψήφου.</w:t>
      </w:r>
    </w:p>
    <w:p w:rsidR="00BC5463" w:rsidRPr="004126C0" w:rsidRDefault="00BC5463"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w:t>
      </w:r>
    </w:p>
    <w:p w:rsidR="00BC5463" w:rsidRPr="004E5DBB" w:rsidRDefault="004126C0" w:rsidP="00C2718D">
      <w:pPr>
        <w:shd w:val="clear" w:color="auto" w:fill="FFFFFF"/>
        <w:spacing w:line="276" w:lineRule="auto"/>
        <w:jc w:val="both"/>
        <w:rPr>
          <w:rFonts w:ascii="Arial" w:hAnsi="Arial" w:cs="Arial"/>
          <w:b/>
          <w:bCs/>
          <w:color w:val="111111"/>
          <w:sz w:val="21"/>
          <w:szCs w:val="21"/>
          <w:lang w:val="el-GR" w:eastAsia="el-GR"/>
        </w:rPr>
      </w:pPr>
      <w:r w:rsidRPr="004126C0">
        <w:rPr>
          <w:rFonts w:ascii="Arial" w:hAnsi="Arial" w:cs="Arial"/>
          <w:b/>
          <w:bCs/>
          <w:color w:val="111111"/>
          <w:sz w:val="21"/>
          <w:szCs w:val="21"/>
          <w:lang w:eastAsia="el-GR"/>
        </w:rPr>
        <w:t>ii</w:t>
      </w:r>
      <w:r w:rsidR="00BC5463" w:rsidRPr="004126C0">
        <w:rPr>
          <w:rFonts w:ascii="Arial" w:hAnsi="Arial" w:cs="Arial"/>
          <w:b/>
          <w:bCs/>
          <w:color w:val="111111"/>
          <w:sz w:val="21"/>
          <w:szCs w:val="21"/>
          <w:lang w:val="el-GR" w:eastAsia="el-GR"/>
        </w:rPr>
        <w:t>. ΔΙΑΔΙΚΑΣΙΑ ΣΥΜΜΕΤΟΧΗΣ ΚΑΙ ΑΣΚΗΣΗΣ ΔΙΚΑΙΩΜΑΤΩΝ ΨΗΦΟΥ ΜΕΣΩ ΑΝΤΙΠΡΟΣΩΠΩΝ</w:t>
      </w:r>
    </w:p>
    <w:p w:rsidR="00C2718D" w:rsidRPr="004E5DBB" w:rsidRDefault="00C2718D" w:rsidP="00C2718D">
      <w:pPr>
        <w:shd w:val="clear" w:color="auto" w:fill="FFFFFF"/>
        <w:spacing w:line="276" w:lineRule="auto"/>
        <w:jc w:val="both"/>
        <w:rPr>
          <w:rFonts w:ascii="Arial" w:hAnsi="Arial" w:cs="Arial"/>
          <w:color w:val="111111"/>
          <w:sz w:val="21"/>
          <w:szCs w:val="21"/>
          <w:lang w:val="el-GR" w:eastAsia="el-GR"/>
        </w:rPr>
      </w:pP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Στην Τακτική Γενική Συνέλευση της Εταιρίας έχουν δικαίωμα να λάβουν μέρος και να ψηφίσουν όλοι οι μέτοχοι, είτε αυτοπροσώπως είτε μέσω αντιπροσώπου, υπογράφοντας και υποβάλλοντας στην Εταιρία σχετική </w:t>
      </w:r>
      <w:hyperlink r:id="rId7" w:history="1">
        <w:r w:rsidRPr="004126C0">
          <w:rPr>
            <w:rFonts w:ascii="Arial" w:hAnsi="Arial" w:cs="Arial"/>
            <w:color w:val="005689"/>
            <w:sz w:val="21"/>
            <w:szCs w:val="21"/>
            <w:u w:val="single"/>
            <w:lang w:val="el-GR" w:eastAsia="el-GR"/>
          </w:rPr>
          <w:t>εξουσιοδότηση</w:t>
        </w:r>
      </w:hyperlink>
      <w:r w:rsidRPr="004126C0">
        <w:rPr>
          <w:rFonts w:ascii="Arial" w:hAnsi="Arial" w:cs="Arial"/>
          <w:color w:val="111111"/>
          <w:sz w:val="21"/>
          <w:szCs w:val="21"/>
          <w:lang w:val="el-GR" w:eastAsia="el-GR"/>
        </w:rPr>
        <w:t>, που είναι διαθέσιμη στην ιστοσελίδα της Εταιρίας (</w:t>
      </w:r>
      <w:hyperlink r:id="rId8" w:history="1">
        <w:r w:rsidR="00BA0ACF" w:rsidRPr="004126C0">
          <w:rPr>
            <w:rStyle w:val="Hyperlink"/>
            <w:rFonts w:ascii="Arial" w:hAnsi="Arial" w:cs="Arial"/>
            <w:sz w:val="21"/>
            <w:szCs w:val="21"/>
            <w:lang w:val="el-GR" w:eastAsia="el-GR"/>
          </w:rPr>
          <w:t>http://www.</w:t>
        </w:r>
        <w:r w:rsidR="00BA0ACF" w:rsidRPr="004126C0">
          <w:rPr>
            <w:rStyle w:val="Hyperlink"/>
            <w:rFonts w:ascii="Arial" w:hAnsi="Arial" w:cs="Arial"/>
            <w:sz w:val="21"/>
            <w:szCs w:val="21"/>
            <w:lang w:eastAsia="el-GR"/>
          </w:rPr>
          <w:t>naftemporiki</w:t>
        </w:r>
        <w:r w:rsidR="00BA0ACF" w:rsidRPr="004126C0">
          <w:rPr>
            <w:rStyle w:val="Hyperlink"/>
            <w:rFonts w:ascii="Arial" w:hAnsi="Arial" w:cs="Arial"/>
            <w:sz w:val="21"/>
            <w:szCs w:val="21"/>
            <w:lang w:val="el-GR" w:eastAsia="el-GR"/>
          </w:rPr>
          <w:t>.gr/</w:t>
        </w:r>
      </w:hyperlink>
      <w:r w:rsidRPr="004126C0">
        <w:rPr>
          <w:rFonts w:ascii="Arial" w:hAnsi="Arial" w:cs="Arial"/>
          <w:color w:val="111111"/>
          <w:sz w:val="21"/>
          <w:szCs w:val="21"/>
          <w:lang w:val="el-GR" w:eastAsia="el-GR"/>
        </w:rPr>
        <w:t xml:space="preserve">) και στο </w:t>
      </w:r>
      <w:r w:rsidR="00B45264" w:rsidRPr="004126C0">
        <w:rPr>
          <w:rFonts w:ascii="Arial" w:hAnsi="Arial" w:cs="Arial"/>
          <w:color w:val="111111"/>
          <w:sz w:val="21"/>
          <w:szCs w:val="21"/>
          <w:lang w:val="el-GR" w:eastAsia="el-GR"/>
        </w:rPr>
        <w:t xml:space="preserve">Τμήμα Εξυπηρέτησης Μετόχων, Υπεύθυνη Εξυπηρέτησης Μετόχων: κα Διονυσία Σμαήλου, Δ/νση: Λένορμαν 205 Αθήνα Τ.Κ. 10442, </w:t>
      </w:r>
      <w:proofErr w:type="spellStart"/>
      <w:r w:rsidR="00B45264" w:rsidRPr="004126C0">
        <w:rPr>
          <w:rFonts w:ascii="Arial" w:hAnsi="Arial" w:cs="Arial"/>
          <w:color w:val="111111"/>
          <w:sz w:val="21"/>
          <w:szCs w:val="21"/>
          <w:lang w:val="el-GR" w:eastAsia="el-GR"/>
        </w:rPr>
        <w:t>τηλ</w:t>
      </w:r>
      <w:proofErr w:type="spellEnd"/>
      <w:r w:rsidR="00B45264" w:rsidRPr="004126C0">
        <w:rPr>
          <w:rFonts w:ascii="Arial" w:hAnsi="Arial" w:cs="Arial"/>
          <w:color w:val="111111"/>
          <w:sz w:val="21"/>
          <w:szCs w:val="21"/>
          <w:lang w:val="el-GR" w:eastAsia="el-GR"/>
        </w:rPr>
        <w:t>.: 2105198253,  φαξ: 2105198295, e-</w:t>
      </w:r>
      <w:proofErr w:type="spellStart"/>
      <w:r w:rsidR="00B45264" w:rsidRPr="004126C0">
        <w:rPr>
          <w:rFonts w:ascii="Arial" w:hAnsi="Arial" w:cs="Arial"/>
          <w:color w:val="111111"/>
          <w:sz w:val="21"/>
          <w:szCs w:val="21"/>
          <w:lang w:val="el-GR" w:eastAsia="el-GR"/>
        </w:rPr>
        <w:t>mail</w:t>
      </w:r>
      <w:proofErr w:type="spellEnd"/>
      <w:r w:rsidR="00B45264" w:rsidRPr="004126C0">
        <w:rPr>
          <w:rFonts w:ascii="Arial" w:hAnsi="Arial" w:cs="Arial"/>
          <w:color w:val="111111"/>
          <w:sz w:val="21"/>
          <w:szCs w:val="21"/>
          <w:lang w:val="el-GR" w:eastAsia="el-GR"/>
        </w:rPr>
        <w:t>: </w:t>
      </w:r>
      <w:hyperlink r:id="rId9" w:history="1">
        <w:r w:rsidR="00B45264" w:rsidRPr="004126C0">
          <w:rPr>
            <w:rStyle w:val="Hyperlink"/>
            <w:rFonts w:ascii="Arial" w:hAnsi="Arial" w:cs="Arial"/>
            <w:sz w:val="21"/>
            <w:szCs w:val="21"/>
            <w:lang w:eastAsia="el-GR"/>
          </w:rPr>
          <w:t>dsma</w:t>
        </w:r>
        <w:r w:rsidR="00B45264" w:rsidRPr="004126C0">
          <w:rPr>
            <w:rStyle w:val="Hyperlink"/>
            <w:rFonts w:ascii="Arial" w:hAnsi="Arial" w:cs="Arial"/>
            <w:sz w:val="21"/>
            <w:szCs w:val="21"/>
            <w:lang w:val="el-GR" w:eastAsia="el-GR"/>
          </w:rPr>
          <w:t>@</w:t>
        </w:r>
        <w:r w:rsidR="00B45264" w:rsidRPr="004126C0">
          <w:rPr>
            <w:rStyle w:val="Hyperlink"/>
            <w:rFonts w:ascii="Arial" w:hAnsi="Arial" w:cs="Arial"/>
            <w:sz w:val="21"/>
            <w:szCs w:val="21"/>
            <w:lang w:eastAsia="el-GR"/>
          </w:rPr>
          <w:t>naftemporiki</w:t>
        </w:r>
        <w:r w:rsidR="00B45264" w:rsidRPr="004126C0">
          <w:rPr>
            <w:rStyle w:val="Hyperlink"/>
            <w:rFonts w:ascii="Arial" w:hAnsi="Arial" w:cs="Arial"/>
            <w:sz w:val="21"/>
            <w:szCs w:val="21"/>
            <w:lang w:val="el-GR" w:eastAsia="el-GR"/>
          </w:rPr>
          <w:t>.</w:t>
        </w:r>
        <w:proofErr w:type="spellStart"/>
        <w:r w:rsidR="00B45264" w:rsidRPr="004126C0">
          <w:rPr>
            <w:rStyle w:val="Hyperlink"/>
            <w:rFonts w:ascii="Arial" w:hAnsi="Arial" w:cs="Arial"/>
            <w:sz w:val="21"/>
            <w:szCs w:val="21"/>
            <w:lang w:val="el-GR" w:eastAsia="el-GR"/>
          </w:rPr>
          <w:t>gr</w:t>
        </w:r>
        <w:proofErr w:type="spellEnd"/>
      </w:hyperlink>
      <w:r w:rsidRPr="004126C0">
        <w:rPr>
          <w:rFonts w:ascii="Arial" w:hAnsi="Arial" w:cs="Arial"/>
          <w:color w:val="111111"/>
          <w:sz w:val="21"/>
          <w:szCs w:val="21"/>
          <w:lang w:val="el-GR" w:eastAsia="el-GR"/>
        </w:rPr>
        <w:t>.</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Μέτοχοι που είναι νομικά πρόσωπα μετέχουν στη γενική συνέλευση δια των εκπροσώπων τους.</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Κάθε μέτοχος μπορεί να διορίζει μέχρι τρεις (3) αντιπροσώπους. Ο διορισμός και η ανάκληση ή αντικατάσταση του εκπροσώπου ή αντιπροσώπου του μετόχου γίνεται σε κάθε περίπτωση εγγράφως και υποβάλλονται στην εταιρία τουλάχιστον σαράντα οκτώ (48) ώρες πριν από την ορισθείσα ημερομηνία συνεδρίασης της συνέλευσης, ήτοι έως το αργότερο έως την </w:t>
      </w:r>
      <w:r w:rsidR="004A5004" w:rsidRPr="004A5004">
        <w:rPr>
          <w:rFonts w:ascii="Arial" w:hAnsi="Arial" w:cs="Arial"/>
          <w:b/>
          <w:bCs/>
          <w:color w:val="111111"/>
          <w:sz w:val="21"/>
          <w:szCs w:val="21"/>
          <w:lang w:val="el-GR" w:eastAsia="el-GR"/>
        </w:rPr>
        <w:t>09</w:t>
      </w:r>
      <w:r w:rsidRPr="004126C0">
        <w:rPr>
          <w:rFonts w:ascii="Arial" w:hAnsi="Arial" w:cs="Arial"/>
          <w:b/>
          <w:bCs/>
          <w:color w:val="111111"/>
          <w:sz w:val="21"/>
          <w:szCs w:val="21"/>
          <w:lang w:val="el-GR" w:eastAsia="el-GR"/>
        </w:rPr>
        <w:t>.0</w:t>
      </w:r>
      <w:r w:rsidR="00600326">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 και ώρα 1</w:t>
      </w:r>
      <w:r w:rsidR="00BA0ACF" w:rsidRPr="004126C0">
        <w:rPr>
          <w:rFonts w:ascii="Arial" w:hAnsi="Arial" w:cs="Arial"/>
          <w:b/>
          <w:bCs/>
          <w:color w:val="111111"/>
          <w:sz w:val="21"/>
          <w:szCs w:val="21"/>
          <w:lang w:val="el-GR" w:eastAsia="el-GR"/>
        </w:rPr>
        <w:t>3</w:t>
      </w:r>
      <w:r w:rsidRPr="004126C0">
        <w:rPr>
          <w:rFonts w:ascii="Arial" w:hAnsi="Arial" w:cs="Arial"/>
          <w:b/>
          <w:bCs/>
          <w:color w:val="111111"/>
          <w:sz w:val="21"/>
          <w:szCs w:val="21"/>
          <w:lang w:val="el-GR" w:eastAsia="el-GR"/>
        </w:rPr>
        <w:t>.00</w:t>
      </w:r>
      <w:r w:rsidRPr="004126C0">
        <w:rPr>
          <w:rFonts w:ascii="Arial" w:hAnsi="Arial" w:cs="Arial"/>
          <w:color w:val="111111"/>
          <w:sz w:val="21"/>
          <w:szCs w:val="21"/>
          <w:lang w:val="el-GR" w:eastAsia="el-GR"/>
        </w:rPr>
        <w:t> για την αρχική συνεδρίαση της Τακτικής Γενικής Συνέλευσης και το αργότερο έως την </w:t>
      </w:r>
      <w:r w:rsidR="004A5004" w:rsidRPr="004A5004">
        <w:rPr>
          <w:rFonts w:ascii="Arial" w:hAnsi="Arial" w:cs="Arial"/>
          <w:b/>
          <w:bCs/>
          <w:color w:val="111111"/>
          <w:sz w:val="21"/>
          <w:szCs w:val="21"/>
          <w:lang w:val="el-GR" w:eastAsia="el-GR"/>
        </w:rPr>
        <w:t>23</w:t>
      </w:r>
      <w:r w:rsidRPr="004126C0">
        <w:rPr>
          <w:rFonts w:ascii="Arial" w:hAnsi="Arial" w:cs="Arial"/>
          <w:b/>
          <w:bCs/>
          <w:color w:val="111111"/>
          <w:sz w:val="21"/>
          <w:szCs w:val="21"/>
          <w:lang w:val="el-GR" w:eastAsia="el-GR"/>
        </w:rPr>
        <w:t>.0</w:t>
      </w:r>
      <w:r w:rsidR="00600326">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 και ώρα 1</w:t>
      </w:r>
      <w:r w:rsidR="00BA0ACF" w:rsidRPr="004126C0">
        <w:rPr>
          <w:rFonts w:ascii="Arial" w:hAnsi="Arial" w:cs="Arial"/>
          <w:b/>
          <w:bCs/>
          <w:color w:val="111111"/>
          <w:sz w:val="21"/>
          <w:szCs w:val="21"/>
          <w:lang w:val="el-GR" w:eastAsia="el-GR"/>
        </w:rPr>
        <w:t>3</w:t>
      </w:r>
      <w:r w:rsidRPr="004126C0">
        <w:rPr>
          <w:rFonts w:ascii="Arial" w:hAnsi="Arial" w:cs="Arial"/>
          <w:b/>
          <w:bCs/>
          <w:color w:val="111111"/>
          <w:sz w:val="21"/>
          <w:szCs w:val="21"/>
          <w:lang w:val="el-GR" w:eastAsia="el-GR"/>
        </w:rPr>
        <w:t>.00</w:t>
      </w:r>
      <w:r w:rsidRPr="004126C0">
        <w:rPr>
          <w:rFonts w:ascii="Arial" w:hAnsi="Arial" w:cs="Arial"/>
          <w:color w:val="111111"/>
          <w:sz w:val="21"/>
          <w:szCs w:val="21"/>
          <w:lang w:val="el-GR" w:eastAsia="el-GR"/>
        </w:rPr>
        <w:t xml:space="preserve"> για την τυχόν </w:t>
      </w:r>
      <w:r w:rsidRPr="004126C0">
        <w:rPr>
          <w:rFonts w:ascii="Arial" w:hAnsi="Arial" w:cs="Arial"/>
          <w:color w:val="111111"/>
          <w:sz w:val="21"/>
          <w:szCs w:val="21"/>
          <w:lang w:val="el-GR" w:eastAsia="el-GR"/>
        </w:rPr>
        <w:lastRenderedPageBreak/>
        <w:t>Επαναληπτική. Η κοινοποίηση του διορισμού και της ανάκλησης αντιπροσώπου δύναται να γίνεται είτε με κατάθεση της σχετικής εξουσιοδότησης στα γραφεία της εταιρίας (</w:t>
      </w:r>
      <w:r w:rsidR="00B45264" w:rsidRPr="004126C0">
        <w:rPr>
          <w:rFonts w:ascii="Arial" w:hAnsi="Arial" w:cs="Arial"/>
          <w:color w:val="111111"/>
          <w:sz w:val="21"/>
          <w:szCs w:val="21"/>
          <w:lang w:val="el-GR" w:eastAsia="el-GR"/>
        </w:rPr>
        <w:t xml:space="preserve">στο Τμήμα Εξυπηρέτησης Μετόχων, Υπεύθυνη Εξυπηρέτησης Μετόχων: κα Διονυσία Σμαήλου, Δ/νση: Λένορμαν 205 Αθήνα Τ.Κ. 10442, </w:t>
      </w:r>
      <w:proofErr w:type="spellStart"/>
      <w:r w:rsidR="00B45264" w:rsidRPr="004126C0">
        <w:rPr>
          <w:rFonts w:ascii="Arial" w:hAnsi="Arial" w:cs="Arial"/>
          <w:color w:val="111111"/>
          <w:sz w:val="21"/>
          <w:szCs w:val="21"/>
          <w:lang w:val="el-GR" w:eastAsia="el-GR"/>
        </w:rPr>
        <w:t>τηλ</w:t>
      </w:r>
      <w:proofErr w:type="spellEnd"/>
      <w:r w:rsidR="00B45264" w:rsidRPr="004126C0">
        <w:rPr>
          <w:rFonts w:ascii="Arial" w:hAnsi="Arial" w:cs="Arial"/>
          <w:color w:val="111111"/>
          <w:sz w:val="21"/>
          <w:szCs w:val="21"/>
          <w:lang w:val="el-GR" w:eastAsia="el-GR"/>
        </w:rPr>
        <w:t>.: 2105198253,  φαξ: 2105198295, e-</w:t>
      </w:r>
      <w:proofErr w:type="spellStart"/>
      <w:r w:rsidR="00B45264" w:rsidRPr="004126C0">
        <w:rPr>
          <w:rFonts w:ascii="Arial" w:hAnsi="Arial" w:cs="Arial"/>
          <w:color w:val="111111"/>
          <w:sz w:val="21"/>
          <w:szCs w:val="21"/>
          <w:lang w:val="el-GR" w:eastAsia="el-GR"/>
        </w:rPr>
        <w:t>mail</w:t>
      </w:r>
      <w:proofErr w:type="spellEnd"/>
      <w:r w:rsidR="00B45264" w:rsidRPr="004126C0">
        <w:rPr>
          <w:rFonts w:ascii="Arial" w:hAnsi="Arial" w:cs="Arial"/>
          <w:color w:val="111111"/>
          <w:sz w:val="21"/>
          <w:szCs w:val="21"/>
          <w:lang w:val="el-GR" w:eastAsia="el-GR"/>
        </w:rPr>
        <w:t>: </w:t>
      </w:r>
      <w:hyperlink r:id="rId10" w:history="1">
        <w:r w:rsidR="00B45264" w:rsidRPr="004126C0">
          <w:rPr>
            <w:rStyle w:val="Hyperlink"/>
            <w:rFonts w:ascii="Arial" w:hAnsi="Arial" w:cs="Arial"/>
            <w:sz w:val="21"/>
            <w:szCs w:val="21"/>
            <w:lang w:eastAsia="el-GR"/>
          </w:rPr>
          <w:t>dsma</w:t>
        </w:r>
        <w:r w:rsidR="00B45264" w:rsidRPr="004126C0">
          <w:rPr>
            <w:rStyle w:val="Hyperlink"/>
            <w:rFonts w:ascii="Arial" w:hAnsi="Arial" w:cs="Arial"/>
            <w:sz w:val="21"/>
            <w:szCs w:val="21"/>
            <w:lang w:val="el-GR" w:eastAsia="el-GR"/>
          </w:rPr>
          <w:t>@</w:t>
        </w:r>
        <w:r w:rsidR="00B45264" w:rsidRPr="004126C0">
          <w:rPr>
            <w:rStyle w:val="Hyperlink"/>
            <w:rFonts w:ascii="Arial" w:hAnsi="Arial" w:cs="Arial"/>
            <w:sz w:val="21"/>
            <w:szCs w:val="21"/>
            <w:lang w:eastAsia="el-GR"/>
          </w:rPr>
          <w:t>naftemporiki</w:t>
        </w:r>
        <w:r w:rsidR="00B45264" w:rsidRPr="004126C0">
          <w:rPr>
            <w:rStyle w:val="Hyperlink"/>
            <w:rFonts w:ascii="Arial" w:hAnsi="Arial" w:cs="Arial"/>
            <w:sz w:val="21"/>
            <w:szCs w:val="21"/>
            <w:lang w:val="el-GR" w:eastAsia="el-GR"/>
          </w:rPr>
          <w:t>.gr</w:t>
        </w:r>
      </w:hyperlink>
      <w:r w:rsidRPr="004126C0">
        <w:rPr>
          <w:rFonts w:ascii="Arial" w:hAnsi="Arial" w:cs="Arial"/>
          <w:color w:val="111111"/>
          <w:sz w:val="21"/>
          <w:szCs w:val="21"/>
          <w:lang w:val="el-GR" w:eastAsia="el-GR"/>
        </w:rPr>
        <w:t xml:space="preserve">), είτε με ηλεκτρονικά μέσα και ειδικώς με αποστολή της σχετικής εξουσιοδότησης στην εταιρία μέσω ηλεκτρονικού ταχυδρομείου (email) ή μέσω τηλεομοιοτυπίας (φαξ) και ειδικότερα στο </w:t>
      </w:r>
      <w:r w:rsidR="00B45264" w:rsidRPr="004126C0">
        <w:rPr>
          <w:rFonts w:ascii="Arial" w:hAnsi="Arial" w:cs="Arial"/>
          <w:color w:val="111111"/>
          <w:sz w:val="21"/>
          <w:szCs w:val="21"/>
          <w:lang w:val="el-GR" w:eastAsia="el-GR"/>
        </w:rPr>
        <w:t xml:space="preserve">Τμήμα Εξυπηρέτησης Μετόχων, Υπεύθυνη Εξυπηρέτησης Μετόχων: κα Διονυσία Σμαήλου, Δ/νση: Λένορμαν 205 Αθήνα Τ.Κ. 10442, </w:t>
      </w:r>
      <w:proofErr w:type="spellStart"/>
      <w:r w:rsidR="00B45264" w:rsidRPr="004126C0">
        <w:rPr>
          <w:rFonts w:ascii="Arial" w:hAnsi="Arial" w:cs="Arial"/>
          <w:color w:val="111111"/>
          <w:sz w:val="21"/>
          <w:szCs w:val="21"/>
          <w:lang w:val="el-GR" w:eastAsia="el-GR"/>
        </w:rPr>
        <w:t>τηλ</w:t>
      </w:r>
      <w:proofErr w:type="spellEnd"/>
      <w:r w:rsidR="00B45264" w:rsidRPr="004126C0">
        <w:rPr>
          <w:rFonts w:ascii="Arial" w:hAnsi="Arial" w:cs="Arial"/>
          <w:color w:val="111111"/>
          <w:sz w:val="21"/>
          <w:szCs w:val="21"/>
          <w:lang w:val="el-GR" w:eastAsia="el-GR"/>
        </w:rPr>
        <w:t>.: 2105198253,  φαξ: 2105198295, e-</w:t>
      </w:r>
      <w:proofErr w:type="spellStart"/>
      <w:r w:rsidR="00B45264" w:rsidRPr="004126C0">
        <w:rPr>
          <w:rFonts w:ascii="Arial" w:hAnsi="Arial" w:cs="Arial"/>
          <w:color w:val="111111"/>
          <w:sz w:val="21"/>
          <w:szCs w:val="21"/>
          <w:lang w:val="el-GR" w:eastAsia="el-GR"/>
        </w:rPr>
        <w:t>mail</w:t>
      </w:r>
      <w:proofErr w:type="spellEnd"/>
      <w:r w:rsidR="00B45264" w:rsidRPr="004126C0">
        <w:rPr>
          <w:rFonts w:ascii="Arial" w:hAnsi="Arial" w:cs="Arial"/>
          <w:color w:val="111111"/>
          <w:sz w:val="21"/>
          <w:szCs w:val="21"/>
          <w:lang w:val="el-GR" w:eastAsia="el-GR"/>
        </w:rPr>
        <w:t>: </w:t>
      </w:r>
      <w:hyperlink r:id="rId11" w:history="1">
        <w:r w:rsidR="00B45264" w:rsidRPr="004126C0">
          <w:rPr>
            <w:rStyle w:val="Hyperlink"/>
            <w:rFonts w:ascii="Arial" w:hAnsi="Arial" w:cs="Arial"/>
            <w:sz w:val="21"/>
            <w:szCs w:val="21"/>
            <w:lang w:eastAsia="el-GR"/>
          </w:rPr>
          <w:t>dsma</w:t>
        </w:r>
        <w:r w:rsidR="00B45264" w:rsidRPr="004126C0">
          <w:rPr>
            <w:rStyle w:val="Hyperlink"/>
            <w:rFonts w:ascii="Arial" w:hAnsi="Arial" w:cs="Arial"/>
            <w:sz w:val="21"/>
            <w:szCs w:val="21"/>
            <w:lang w:val="el-GR" w:eastAsia="el-GR"/>
          </w:rPr>
          <w:t>@</w:t>
        </w:r>
        <w:r w:rsidR="00B45264" w:rsidRPr="004126C0">
          <w:rPr>
            <w:rStyle w:val="Hyperlink"/>
            <w:rFonts w:ascii="Arial" w:hAnsi="Arial" w:cs="Arial"/>
            <w:sz w:val="21"/>
            <w:szCs w:val="21"/>
            <w:lang w:eastAsia="el-GR"/>
          </w:rPr>
          <w:t>naftemporiki</w:t>
        </w:r>
        <w:r w:rsidR="00B45264" w:rsidRPr="004126C0">
          <w:rPr>
            <w:rStyle w:val="Hyperlink"/>
            <w:rFonts w:ascii="Arial" w:hAnsi="Arial" w:cs="Arial"/>
            <w:sz w:val="21"/>
            <w:szCs w:val="21"/>
            <w:lang w:val="el-GR" w:eastAsia="el-GR"/>
          </w:rPr>
          <w:t>.</w:t>
        </w:r>
        <w:proofErr w:type="spellStart"/>
        <w:r w:rsidR="00B45264" w:rsidRPr="004126C0">
          <w:rPr>
            <w:rStyle w:val="Hyperlink"/>
            <w:rFonts w:ascii="Arial" w:hAnsi="Arial" w:cs="Arial"/>
            <w:sz w:val="21"/>
            <w:szCs w:val="21"/>
            <w:lang w:val="el-GR" w:eastAsia="el-GR"/>
          </w:rPr>
          <w:t>gr</w:t>
        </w:r>
        <w:proofErr w:type="spellEnd"/>
      </w:hyperlink>
      <w:r w:rsidR="00B45264" w:rsidRPr="004126C0">
        <w:rPr>
          <w:rFonts w:ascii="Arial" w:hAnsi="Arial" w:cs="Arial"/>
          <w:color w:val="111111"/>
          <w:sz w:val="21"/>
          <w:szCs w:val="21"/>
          <w:lang w:val="el-GR" w:eastAsia="el-GR"/>
        </w:rPr>
        <w:t>,</w:t>
      </w:r>
      <w:r w:rsidRPr="004126C0">
        <w:rPr>
          <w:rFonts w:ascii="Arial" w:hAnsi="Arial" w:cs="Arial"/>
          <w:color w:val="111111"/>
          <w:sz w:val="21"/>
          <w:szCs w:val="21"/>
          <w:lang w:val="el-GR" w:eastAsia="el-GR"/>
        </w:rPr>
        <w:t>.</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Ο αντιπρόσωπος ψηφίζει, σύμφωνα με τις οδηγίες του μετόχου, αν υφίστανται. Αντιπρόσωπος που ενεργεί για περισσότερους μετόχους, μπορεί να ψηφίζει διαφορετικά για κάθε μέτοχο.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 σύμφωνα με το άρθρο 128 παρ. 3 εδ. γΆ του ν.4548/2018.</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Ο αντιπρόσωπος μετόχου υποχρεούται να γνωστοποιεί στην εταιρία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εταιρίας ή άλλο νομικό πρόσωπο ή οντότητα η οποία ελέγχεται από το μέτοχο αυτόν, β) είναι μέλος του διοικητικού συμβουλίου ή εν γένει της διοίκησης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γ) είναι υπάλληλος ή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 δ) είναι σύζυγος ή συγγενής πρώτου βαθμού με ένα από τα φυσικά πρόσωπα των περιπτώσεων α έως γ.  Επιπλέον, ο αντιπρόσωπος του μετόχου αρχειοθετεί τις οδηγίες ψήφου για ένα (1) τουλάχιστον έτος, από την ημερομηνία της γενικής συνέλευσης ή, σε περίπτωση αναβολής αυτής, της τελευταίας επαναληπτικής συνέλευσης στην οποία έκανε χρήση του πληρεξουσίου.</w:t>
      </w:r>
    </w:p>
    <w:p w:rsidR="00BC5463" w:rsidRPr="004126C0" w:rsidRDefault="00BC5463"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w:t>
      </w:r>
    </w:p>
    <w:p w:rsidR="00BC5463" w:rsidRPr="004126C0" w:rsidRDefault="004126C0"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eastAsia="el-GR"/>
        </w:rPr>
        <w:t>iii</w:t>
      </w:r>
      <w:r w:rsidR="00BC5463" w:rsidRPr="004126C0">
        <w:rPr>
          <w:rFonts w:ascii="Arial" w:hAnsi="Arial" w:cs="Arial"/>
          <w:b/>
          <w:bCs/>
          <w:color w:val="111111"/>
          <w:sz w:val="21"/>
          <w:szCs w:val="21"/>
          <w:lang w:val="el-GR" w:eastAsia="el-GR"/>
        </w:rPr>
        <w:t>. ΔΙΚΑΙΩΜΑΤΑ ΜΕΙΟΨΗΦΙΑΣ ΤΩΝ ΜΕΤΟΧΩΝ</w:t>
      </w:r>
    </w:p>
    <w:p w:rsidR="00BC5463" w:rsidRPr="004126C0" w:rsidRDefault="00BC5463"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Σε σχέση με την Τακτική Γενική Συνέλευση και σύμφωνα με το άρθρο 121 παρ. 4 στ. ααΆ του ν.4548/2018 σε συνδυασμό με το άρθρο 141 του ν.4548/2018, οι μέτοχοι της Εταιρίας έχουν και τα εξής δικαιώματα:</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(α)</w:t>
      </w:r>
      <w:r w:rsidRPr="004126C0">
        <w:rPr>
          <w:rFonts w:ascii="Arial" w:hAnsi="Arial" w:cs="Arial"/>
          <w:color w:val="111111"/>
          <w:sz w:val="21"/>
          <w:szCs w:val="21"/>
          <w:lang w:val="el-GR" w:eastAsia="el-GR"/>
        </w:rPr>
        <w:t> Με αίτηση μετόχων, που εκπροσωπούν το ένα εικοστό (1/20) του καταβεβλημένου κεφαλαίου, το διοικητικό συμβούλιο της Εταιρίας υποχρεούται να εγγράψει στην ημερήσια διάταξη γενικής συνέλευσης, που έχει ήδη συγκληθεί, πρόσθετα θέματα, αν η σχετική αίτηση περιέλθει στο διοικητικό συμβούλιο μέχρι την </w:t>
      </w:r>
      <w:r w:rsidR="00BA0ACF" w:rsidRPr="004126C0">
        <w:rPr>
          <w:rFonts w:ascii="Arial" w:hAnsi="Arial" w:cs="Arial"/>
          <w:b/>
          <w:bCs/>
          <w:color w:val="111111"/>
          <w:sz w:val="21"/>
          <w:szCs w:val="21"/>
          <w:lang w:val="el-GR" w:eastAsia="el-GR"/>
        </w:rPr>
        <w:t>2</w:t>
      </w:r>
      <w:r w:rsidR="004A5004" w:rsidRPr="004A5004">
        <w:rPr>
          <w:rFonts w:ascii="Arial" w:hAnsi="Arial" w:cs="Arial"/>
          <w:b/>
          <w:bCs/>
          <w:color w:val="111111"/>
          <w:sz w:val="21"/>
          <w:szCs w:val="21"/>
          <w:lang w:val="el-GR" w:eastAsia="el-GR"/>
        </w:rPr>
        <w:t>7</w:t>
      </w:r>
      <w:r w:rsidRPr="004126C0">
        <w:rPr>
          <w:rFonts w:ascii="Arial" w:hAnsi="Arial" w:cs="Arial"/>
          <w:b/>
          <w:bCs/>
          <w:color w:val="111111"/>
          <w:sz w:val="21"/>
          <w:szCs w:val="21"/>
          <w:lang w:val="el-GR" w:eastAsia="el-GR"/>
        </w:rPr>
        <w:t>.0</w:t>
      </w:r>
      <w:r w:rsidR="00600326">
        <w:rPr>
          <w:rFonts w:ascii="Arial" w:hAnsi="Arial" w:cs="Arial"/>
          <w:b/>
          <w:bCs/>
          <w:color w:val="111111"/>
          <w:sz w:val="21"/>
          <w:szCs w:val="21"/>
          <w:lang w:val="el-GR" w:eastAsia="el-GR"/>
        </w:rPr>
        <w:t>8</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δηλαδή δεκαπέντε (15) τουλάχιστον ημέρες πριν από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στις </w:t>
      </w:r>
      <w:r w:rsidR="00BA0ACF" w:rsidRPr="004126C0">
        <w:rPr>
          <w:rFonts w:ascii="Arial" w:hAnsi="Arial" w:cs="Arial"/>
          <w:b/>
          <w:bCs/>
          <w:color w:val="111111"/>
          <w:sz w:val="21"/>
          <w:szCs w:val="21"/>
          <w:lang w:val="el-GR" w:eastAsia="el-GR"/>
        </w:rPr>
        <w:t>2</w:t>
      </w:r>
      <w:r w:rsidR="004A5004" w:rsidRPr="004A5004">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.0</w:t>
      </w:r>
      <w:r w:rsidR="00600326">
        <w:rPr>
          <w:rFonts w:ascii="Arial" w:hAnsi="Arial" w:cs="Arial"/>
          <w:b/>
          <w:bCs/>
          <w:color w:val="111111"/>
          <w:sz w:val="21"/>
          <w:szCs w:val="21"/>
          <w:lang w:val="el-GR" w:eastAsia="el-GR"/>
        </w:rPr>
        <w:t>8</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xml:space="preserve">, δηλαδή δεκατρείς (13) ημέρες πριν από την ημερομηνία της γενικής συνέλευσης και ταυτόχρονα τίθεται στη διάθεση των μετόχων στο διαδικτυακό τόπο της εταιρίας, μαζί με την αιτιολόγηση ή το σχέδιο απόφασης που έχει υποβληθεί από τους μετόχους κατά τα προβλεπόμενα στην παράγραφο 4 του άρθρου 123 του </w:t>
      </w:r>
      <w:r w:rsidRPr="004126C0">
        <w:rPr>
          <w:rFonts w:ascii="Arial" w:hAnsi="Arial" w:cs="Arial"/>
          <w:color w:val="111111"/>
          <w:sz w:val="21"/>
          <w:szCs w:val="21"/>
          <w:lang w:val="el-GR" w:eastAsia="el-GR"/>
        </w:rPr>
        <w:lastRenderedPageBreak/>
        <w:t>ν.4548/2018. Αν τα θέματα αυτά δεν δημοσιευθούν, οι αιτούντες μέτοχοι δικαιούνται να ζητήσουν την αναβολή της γενικής συνέλευσης, σύμφωνα με την παράγραφο 5 του άρθρου 141 του ν.4548/2018 και να προβούν οι ίδιοι στη δημοσίευση, κατά τα οριζόμενα νόμο, με δαπάνη της εταιρίας.</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(β)</w:t>
      </w:r>
      <w:r w:rsidRPr="004126C0">
        <w:rPr>
          <w:rFonts w:ascii="Arial" w:hAnsi="Arial" w:cs="Arial"/>
          <w:color w:val="111111"/>
          <w:sz w:val="21"/>
          <w:szCs w:val="21"/>
          <w:lang w:val="el-GR" w:eastAsia="el-GR"/>
        </w:rPr>
        <w:t> Μέτοχοι που εκπροσωπούν το ένα εικοστό (1/20) του καταβεβλημένου κεφαλαίου έχουν το δικαίωμα, με αίτησή τους,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μέχρι την </w:t>
      </w:r>
      <w:r w:rsidR="004A5004" w:rsidRPr="004A5004">
        <w:rPr>
          <w:rFonts w:ascii="Arial" w:hAnsi="Arial" w:cs="Arial"/>
          <w:b/>
          <w:bCs/>
          <w:color w:val="111111"/>
          <w:sz w:val="21"/>
          <w:szCs w:val="21"/>
          <w:lang w:val="el-GR" w:eastAsia="el-GR"/>
        </w:rPr>
        <w:t>04</w:t>
      </w:r>
      <w:r w:rsidRPr="004126C0">
        <w:rPr>
          <w:rFonts w:ascii="Arial" w:hAnsi="Arial" w:cs="Arial"/>
          <w:b/>
          <w:bCs/>
          <w:color w:val="111111"/>
          <w:sz w:val="21"/>
          <w:szCs w:val="21"/>
          <w:lang w:val="el-GR" w:eastAsia="el-GR"/>
        </w:rPr>
        <w:t>.0</w:t>
      </w:r>
      <w:r w:rsidR="004A5004" w:rsidRPr="004A5004">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δηλαδή επτά (7) τουλάχιστον ημέρες πριν από την ημερομηνία της γενικής συνέλευσης, τα σχέδια δε αποφάσεων τίθενται στη διάθεση των μετόχων κατά τα οριζόμενα στην παράγραφο 3 του άρθρου 123 του ν.4548/2018, το αργότερο μέχρι την </w:t>
      </w:r>
      <w:r w:rsidR="004A5004" w:rsidRPr="004A5004">
        <w:rPr>
          <w:rFonts w:ascii="Arial" w:hAnsi="Arial" w:cs="Arial"/>
          <w:b/>
          <w:bCs/>
          <w:color w:val="111111"/>
          <w:sz w:val="21"/>
          <w:szCs w:val="21"/>
          <w:lang w:val="el-GR" w:eastAsia="el-GR"/>
        </w:rPr>
        <w:t>05</w:t>
      </w:r>
      <w:r w:rsidRPr="004126C0">
        <w:rPr>
          <w:rFonts w:ascii="Arial" w:hAnsi="Arial" w:cs="Arial"/>
          <w:b/>
          <w:bCs/>
          <w:color w:val="111111"/>
          <w:sz w:val="21"/>
          <w:szCs w:val="21"/>
          <w:lang w:val="el-GR" w:eastAsia="el-GR"/>
        </w:rPr>
        <w:t>.0</w:t>
      </w:r>
      <w:r w:rsidR="004A5004" w:rsidRPr="004A5004">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δηλαδή έξι (6) τουλάχιστον ημέρες πριν από την ημερομηνία της γενικής συνέλευσης.</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(γ)</w:t>
      </w:r>
      <w:r w:rsidRPr="004126C0">
        <w:rPr>
          <w:rFonts w:ascii="Arial" w:hAnsi="Arial" w:cs="Arial"/>
          <w:color w:val="111111"/>
          <w:sz w:val="21"/>
          <w:szCs w:val="21"/>
          <w:lang w:val="el-GR" w:eastAsia="el-GR"/>
        </w:rPr>
        <w:t> Ύστερα από αίτηση οποιουδήποτε μετόχου, που υποβάλλεται στην εταιρία μέχρι την </w:t>
      </w:r>
      <w:r w:rsidR="004A5004" w:rsidRPr="004A5004">
        <w:rPr>
          <w:rFonts w:ascii="Arial" w:hAnsi="Arial" w:cs="Arial"/>
          <w:b/>
          <w:bCs/>
          <w:color w:val="111111"/>
          <w:sz w:val="21"/>
          <w:szCs w:val="21"/>
          <w:lang w:val="el-GR" w:eastAsia="el-GR"/>
        </w:rPr>
        <w:t>06</w:t>
      </w:r>
      <w:r w:rsidRPr="004126C0">
        <w:rPr>
          <w:rFonts w:ascii="Arial" w:hAnsi="Arial" w:cs="Arial"/>
          <w:b/>
          <w:bCs/>
          <w:color w:val="111111"/>
          <w:sz w:val="21"/>
          <w:szCs w:val="21"/>
          <w:lang w:val="el-GR" w:eastAsia="el-GR"/>
        </w:rPr>
        <w:t>.0</w:t>
      </w:r>
      <w:r w:rsidR="004A5004" w:rsidRPr="004A5004">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δηλαδή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εταιρίας, ιδίως με τη μορφή ερωτήσεων και απαντήσεων. Επίσης, με αίτηση 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εταιρίας, καθώς και κάθε παροχή προς τα πρόσωπα αυτά από οποιαδήποτε αιτία ή σύμβαση της εταιρίας με αυτούς.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 4548/2018. Στις περιπτώσεις της παρούσας παραγράφου το διοικητικό συμβούλιο μπορεί να απαντήσει ενιαία σε αιτήσεις μετόχων με το ίδιο περιεχόμενο.</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(δ)</w:t>
      </w:r>
      <w:r w:rsidRPr="004126C0">
        <w:rPr>
          <w:rFonts w:ascii="Arial" w:hAnsi="Arial" w:cs="Arial"/>
          <w:color w:val="111111"/>
          <w:sz w:val="21"/>
          <w:szCs w:val="21"/>
          <w:lang w:val="el-GR" w:eastAsia="el-GR"/>
        </w:rPr>
        <w:t>  Ύστερα από αίτηση μετόχων, που εκπροσωπούν το ένα δέκατο (1/10) του καταβεβλημένου κεφαλαίου η οποία υποβάλλεται στην εταιρία μέχρι την </w:t>
      </w:r>
      <w:r w:rsidR="004A5004" w:rsidRPr="004A5004">
        <w:rPr>
          <w:rFonts w:ascii="Arial" w:hAnsi="Arial" w:cs="Arial"/>
          <w:b/>
          <w:bCs/>
          <w:color w:val="111111"/>
          <w:sz w:val="21"/>
          <w:szCs w:val="21"/>
          <w:lang w:val="el-GR" w:eastAsia="el-GR"/>
        </w:rPr>
        <w:t>06</w:t>
      </w:r>
      <w:r w:rsidRPr="004126C0">
        <w:rPr>
          <w:rFonts w:ascii="Arial" w:hAnsi="Arial" w:cs="Arial"/>
          <w:b/>
          <w:bCs/>
          <w:color w:val="111111"/>
          <w:sz w:val="21"/>
          <w:szCs w:val="21"/>
          <w:lang w:val="el-GR" w:eastAsia="el-GR"/>
        </w:rPr>
        <w:t>.0</w:t>
      </w:r>
      <w:r w:rsidR="004A5004" w:rsidRPr="004A5004">
        <w:rPr>
          <w:rFonts w:ascii="Arial" w:hAnsi="Arial" w:cs="Arial"/>
          <w:b/>
          <w:bCs/>
          <w:color w:val="111111"/>
          <w:sz w:val="21"/>
          <w:szCs w:val="21"/>
          <w:lang w:val="el-GR" w:eastAsia="el-GR"/>
        </w:rPr>
        <w:t>9</w:t>
      </w:r>
      <w:r w:rsidRPr="004126C0">
        <w:rPr>
          <w:rFonts w:ascii="Arial" w:hAnsi="Arial" w:cs="Arial"/>
          <w:b/>
          <w:bCs/>
          <w:color w:val="111111"/>
          <w:sz w:val="21"/>
          <w:szCs w:val="21"/>
          <w:lang w:val="el-GR" w:eastAsia="el-GR"/>
        </w:rPr>
        <w:t>.2019</w:t>
      </w:r>
      <w:r w:rsidRPr="004126C0">
        <w:rPr>
          <w:rFonts w:ascii="Arial" w:hAnsi="Arial" w:cs="Arial"/>
          <w:color w:val="111111"/>
          <w:sz w:val="21"/>
          <w:szCs w:val="21"/>
          <w:lang w:val="el-GR" w:eastAsia="el-GR"/>
        </w:rPr>
        <w:t>, δηλαδή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εφόσον τα αντίστοιχα μέλη του διοικητικού συμβουλίου έχουν λάβει τη σχετική πληροφόρηση κατά τρόπο επαρκή.</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Αντίστοιχες προθεσμίες για τυχόν άσκηση δικαιωμάτων μειοψηφίας των μετόχων ισχύουν και σε περίπτωση επαναληπτικής γενικής συνέλευσης.</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Εταιρίας.</w:t>
      </w:r>
    </w:p>
    <w:p w:rsidR="00BC5463" w:rsidRPr="004E5DBB" w:rsidRDefault="00BC5463"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color w:val="111111"/>
          <w:sz w:val="21"/>
          <w:szCs w:val="21"/>
          <w:lang w:val="el-GR" w:eastAsia="el-GR"/>
        </w:rPr>
        <w:t> </w:t>
      </w:r>
    </w:p>
    <w:p w:rsidR="00C2718D" w:rsidRPr="004E5DBB" w:rsidRDefault="00C2718D" w:rsidP="00C2718D">
      <w:pPr>
        <w:shd w:val="clear" w:color="auto" w:fill="FFFFFF"/>
        <w:spacing w:line="276" w:lineRule="auto"/>
        <w:rPr>
          <w:rFonts w:ascii="Arial" w:hAnsi="Arial" w:cs="Arial"/>
          <w:color w:val="111111"/>
          <w:sz w:val="21"/>
          <w:szCs w:val="21"/>
          <w:lang w:val="el-GR" w:eastAsia="el-GR"/>
        </w:rPr>
      </w:pPr>
    </w:p>
    <w:p w:rsidR="00BC5463" w:rsidRPr="004126C0" w:rsidRDefault="004126C0"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color w:val="111111"/>
          <w:sz w:val="21"/>
          <w:szCs w:val="21"/>
          <w:lang w:eastAsia="el-GR"/>
        </w:rPr>
        <w:lastRenderedPageBreak/>
        <w:t>iv</w:t>
      </w:r>
      <w:r w:rsidR="00BC5463" w:rsidRPr="004126C0">
        <w:rPr>
          <w:rFonts w:ascii="Arial" w:hAnsi="Arial" w:cs="Arial"/>
          <w:b/>
          <w:bCs/>
          <w:color w:val="111111"/>
          <w:sz w:val="21"/>
          <w:szCs w:val="21"/>
          <w:lang w:val="el-GR" w:eastAsia="el-GR"/>
        </w:rPr>
        <w:t>. ΔΙΑΘΕΣΙΜΑ ΕΓΓΡΑΦΑ ΚΑΙ ΠΛΗΡΟΦΟΡΙΕΣ</w:t>
      </w:r>
    </w:p>
    <w:p w:rsidR="00BC5463" w:rsidRPr="004126C0" w:rsidRDefault="00BC5463" w:rsidP="00C2718D">
      <w:pPr>
        <w:shd w:val="clear" w:color="auto" w:fill="FFFFFF"/>
        <w:spacing w:line="276" w:lineRule="auto"/>
        <w:rPr>
          <w:rFonts w:ascii="Arial" w:hAnsi="Arial" w:cs="Arial"/>
          <w:color w:val="111111"/>
          <w:sz w:val="21"/>
          <w:szCs w:val="21"/>
          <w:lang w:val="el-GR" w:eastAsia="el-GR"/>
        </w:rPr>
      </w:pPr>
      <w:r w:rsidRPr="004126C0">
        <w:rPr>
          <w:rFonts w:ascii="Arial" w:hAnsi="Arial" w:cs="Arial"/>
          <w:b/>
          <w:bCs/>
          <w:color w:val="111111"/>
          <w:sz w:val="21"/>
          <w:szCs w:val="21"/>
          <w:lang w:val="el-GR" w:eastAsia="el-GR"/>
        </w:rPr>
        <w:t> </w:t>
      </w:r>
    </w:p>
    <w:p w:rsidR="00BC5463" w:rsidRPr="004126C0" w:rsidRDefault="00BC5463" w:rsidP="00C2718D">
      <w:pPr>
        <w:shd w:val="clear" w:color="auto" w:fill="FFFFFF"/>
        <w:spacing w:line="276" w:lineRule="auto"/>
        <w:jc w:val="both"/>
        <w:rPr>
          <w:rFonts w:ascii="Arial" w:hAnsi="Arial" w:cs="Arial"/>
          <w:color w:val="111111"/>
          <w:sz w:val="21"/>
          <w:szCs w:val="21"/>
          <w:lang w:val="el-GR" w:eastAsia="el-GR"/>
        </w:rPr>
      </w:pPr>
      <w:r w:rsidRPr="004126C0">
        <w:rPr>
          <w:rFonts w:ascii="Arial" w:hAnsi="Arial" w:cs="Arial"/>
          <w:color w:val="111111"/>
          <w:sz w:val="21"/>
          <w:szCs w:val="21"/>
          <w:lang w:val="el-GR" w:eastAsia="el-GR"/>
        </w:rPr>
        <w:t xml:space="preserve">Οι πληροφορίες του άρθρου 123 παρ. 3 και 4 του ν.4548/2018 και συγκεκριμένα η Πρόσκληση για τη σύγκληση της Γενικής Συνέλευσης, ο συνολικός αριθμός των μετοχών και δικαιωμάτων ψήφου που οι μετοχές ενσωματώνουν κατά την ημερομηνία της πρόσκλησης, τα έντυπα που πρέπει να χρησιμοποιηθούν για την άσκηση των δικαιωμάτων ψήφου μέσω αντιπροσώπου ή εκπροσώπου, το πλήρες κείμενο των εγγράφων που πρόκειται να υποβληθούν στην Γενική Συνέλευση, τα σχέδια αποφάσεων ή (εφόσον καμία απόφαση δεν έχει προταθεί) σχόλια του διοικητικού συμβουλίου για τα θέματα της ημερήσιας διάταξης, σχέδια αποφάσεων που έχουν τυχόν προτείνει οι μέτοχοι, σύμφωνα με το άρθρο 141 παρ. 3 του ν.4548/2018,  λοιπές πληροφορίες αναφορικά με τα δικαιώματα των μετόχων της Εταιρίας και λοιπές αναφερόμενες στο άρθρο 123 παρ. 3 και 4 του ν.4548/2018 πληροφορίες, είναι διαθέσιμες </w:t>
      </w:r>
      <w:r w:rsidR="00D53715" w:rsidRPr="004126C0">
        <w:rPr>
          <w:rFonts w:ascii="Arial" w:hAnsi="Arial" w:cs="Arial"/>
          <w:color w:val="111111"/>
          <w:sz w:val="21"/>
          <w:szCs w:val="21"/>
          <w:lang w:val="el-GR" w:eastAsia="el-GR"/>
        </w:rPr>
        <w:t>σε ηλεκτρονική μορφή</w:t>
      </w:r>
      <w:r w:rsidRPr="004126C0">
        <w:rPr>
          <w:rFonts w:ascii="Arial" w:hAnsi="Arial" w:cs="Arial"/>
          <w:color w:val="111111"/>
          <w:sz w:val="21"/>
          <w:szCs w:val="21"/>
          <w:lang w:val="el-GR" w:eastAsia="el-GR"/>
        </w:rPr>
        <w:t> (αναρτημένες) στην επίσημη ιστοσελίδα της Εταιρίας </w:t>
      </w:r>
      <w:r w:rsidRPr="004126C0">
        <w:rPr>
          <w:rFonts w:ascii="Arial" w:hAnsi="Arial" w:cs="Arial"/>
          <w:color w:val="005689"/>
          <w:sz w:val="21"/>
          <w:szCs w:val="21"/>
          <w:u w:val="single"/>
          <w:lang w:val="el-GR" w:eastAsia="el-GR"/>
        </w:rPr>
        <w:t>http://www.</w:t>
      </w:r>
      <w:r w:rsidR="00BA0ACF" w:rsidRPr="004126C0">
        <w:rPr>
          <w:rFonts w:ascii="Arial" w:hAnsi="Arial" w:cs="Arial"/>
          <w:color w:val="005689"/>
          <w:sz w:val="21"/>
          <w:szCs w:val="21"/>
          <w:u w:val="single"/>
          <w:lang w:eastAsia="el-GR"/>
        </w:rPr>
        <w:t>naftemporiki</w:t>
      </w:r>
      <w:r w:rsidRPr="004126C0">
        <w:rPr>
          <w:rFonts w:ascii="Arial" w:hAnsi="Arial" w:cs="Arial"/>
          <w:color w:val="005689"/>
          <w:sz w:val="21"/>
          <w:szCs w:val="21"/>
          <w:u w:val="single"/>
          <w:lang w:val="el-GR" w:eastAsia="el-GR"/>
        </w:rPr>
        <w:t>.gr/</w:t>
      </w:r>
      <w:r w:rsidRPr="004126C0">
        <w:rPr>
          <w:rFonts w:ascii="Arial" w:hAnsi="Arial" w:cs="Arial"/>
          <w:color w:val="111111"/>
          <w:sz w:val="21"/>
          <w:szCs w:val="21"/>
          <w:lang w:val="el-GR" w:eastAsia="el-GR"/>
        </w:rPr>
        <w:t xml:space="preserve"> αλλά και </w:t>
      </w:r>
      <w:r w:rsidR="00D53715" w:rsidRPr="004126C0">
        <w:rPr>
          <w:rFonts w:ascii="Arial" w:hAnsi="Arial" w:cs="Arial"/>
          <w:color w:val="111111"/>
          <w:sz w:val="21"/>
          <w:szCs w:val="21"/>
          <w:lang w:val="el-GR" w:eastAsia="el-GR"/>
        </w:rPr>
        <w:t xml:space="preserve">σε έγχαρτη μορφή </w:t>
      </w:r>
      <w:r w:rsidRPr="004126C0">
        <w:rPr>
          <w:rFonts w:ascii="Arial" w:hAnsi="Arial" w:cs="Arial"/>
          <w:color w:val="111111"/>
          <w:sz w:val="21"/>
          <w:szCs w:val="21"/>
          <w:lang w:val="el-GR" w:eastAsia="el-GR"/>
        </w:rPr>
        <w:t xml:space="preserve">στο Τμήμα Εξυπηρέτησης Μετόχων της Εταιρίας (Υπεύθυνη Εξυπηρέτησης Μετόχων: κα </w:t>
      </w:r>
      <w:r w:rsidR="009826C1" w:rsidRPr="004126C0">
        <w:rPr>
          <w:rFonts w:ascii="Arial" w:hAnsi="Arial" w:cs="Arial"/>
          <w:color w:val="111111"/>
          <w:sz w:val="21"/>
          <w:szCs w:val="21"/>
          <w:lang w:val="el-GR" w:eastAsia="el-GR"/>
        </w:rPr>
        <w:t>Διονυσία Σμαήλου</w:t>
      </w:r>
      <w:r w:rsidRPr="004126C0">
        <w:rPr>
          <w:rFonts w:ascii="Arial" w:hAnsi="Arial" w:cs="Arial"/>
          <w:color w:val="111111"/>
          <w:sz w:val="21"/>
          <w:szCs w:val="21"/>
          <w:lang w:val="el-GR" w:eastAsia="el-GR"/>
        </w:rPr>
        <w:t xml:space="preserve">, Δ/νση: </w:t>
      </w:r>
      <w:r w:rsidR="009826C1" w:rsidRPr="004126C0">
        <w:rPr>
          <w:rFonts w:ascii="Arial" w:hAnsi="Arial" w:cs="Arial"/>
          <w:color w:val="111111"/>
          <w:sz w:val="21"/>
          <w:szCs w:val="21"/>
          <w:lang w:val="el-GR" w:eastAsia="el-GR"/>
        </w:rPr>
        <w:t>Λένορμαν 205 Αθήνα</w:t>
      </w:r>
      <w:r w:rsidRPr="004126C0">
        <w:rPr>
          <w:rFonts w:ascii="Arial" w:hAnsi="Arial" w:cs="Arial"/>
          <w:color w:val="111111"/>
          <w:sz w:val="21"/>
          <w:szCs w:val="21"/>
          <w:lang w:val="el-GR" w:eastAsia="el-GR"/>
        </w:rPr>
        <w:t xml:space="preserve"> Τ.Κ. </w:t>
      </w:r>
      <w:r w:rsidR="009826C1" w:rsidRPr="004126C0">
        <w:rPr>
          <w:rFonts w:ascii="Arial" w:hAnsi="Arial" w:cs="Arial"/>
          <w:color w:val="111111"/>
          <w:sz w:val="21"/>
          <w:szCs w:val="21"/>
          <w:lang w:val="el-GR" w:eastAsia="el-GR"/>
        </w:rPr>
        <w:t>10442</w:t>
      </w:r>
      <w:r w:rsidRPr="004126C0">
        <w:rPr>
          <w:rFonts w:ascii="Arial" w:hAnsi="Arial" w:cs="Arial"/>
          <w:color w:val="111111"/>
          <w:sz w:val="21"/>
          <w:szCs w:val="21"/>
          <w:lang w:val="el-GR" w:eastAsia="el-GR"/>
        </w:rPr>
        <w:t xml:space="preserve">, </w:t>
      </w:r>
      <w:proofErr w:type="spellStart"/>
      <w:r w:rsidRPr="004126C0">
        <w:rPr>
          <w:rFonts w:ascii="Arial" w:hAnsi="Arial" w:cs="Arial"/>
          <w:color w:val="111111"/>
          <w:sz w:val="21"/>
          <w:szCs w:val="21"/>
          <w:lang w:val="el-GR" w:eastAsia="el-GR"/>
        </w:rPr>
        <w:t>τηλ</w:t>
      </w:r>
      <w:proofErr w:type="spellEnd"/>
      <w:r w:rsidRPr="004126C0">
        <w:rPr>
          <w:rFonts w:ascii="Arial" w:hAnsi="Arial" w:cs="Arial"/>
          <w:color w:val="111111"/>
          <w:sz w:val="21"/>
          <w:szCs w:val="21"/>
          <w:lang w:val="el-GR" w:eastAsia="el-GR"/>
        </w:rPr>
        <w:t>.: 210</w:t>
      </w:r>
      <w:r w:rsidR="009826C1" w:rsidRPr="004126C0">
        <w:rPr>
          <w:rFonts w:ascii="Arial" w:hAnsi="Arial" w:cs="Arial"/>
          <w:color w:val="111111"/>
          <w:sz w:val="21"/>
          <w:szCs w:val="21"/>
          <w:lang w:val="el-GR" w:eastAsia="el-GR"/>
        </w:rPr>
        <w:t>5198253,  φαξ: 2105198295</w:t>
      </w:r>
      <w:r w:rsidRPr="004126C0">
        <w:rPr>
          <w:rFonts w:ascii="Arial" w:hAnsi="Arial" w:cs="Arial"/>
          <w:color w:val="111111"/>
          <w:sz w:val="21"/>
          <w:szCs w:val="21"/>
          <w:lang w:val="el-GR" w:eastAsia="el-GR"/>
        </w:rPr>
        <w:t>, e-</w:t>
      </w:r>
      <w:proofErr w:type="spellStart"/>
      <w:r w:rsidRPr="004126C0">
        <w:rPr>
          <w:rFonts w:ascii="Arial" w:hAnsi="Arial" w:cs="Arial"/>
          <w:color w:val="111111"/>
          <w:sz w:val="21"/>
          <w:szCs w:val="21"/>
          <w:lang w:val="el-GR" w:eastAsia="el-GR"/>
        </w:rPr>
        <w:t>mail</w:t>
      </w:r>
      <w:proofErr w:type="spellEnd"/>
      <w:r w:rsidRPr="004126C0">
        <w:rPr>
          <w:rFonts w:ascii="Arial" w:hAnsi="Arial" w:cs="Arial"/>
          <w:color w:val="111111"/>
          <w:sz w:val="21"/>
          <w:szCs w:val="21"/>
          <w:lang w:val="el-GR" w:eastAsia="el-GR"/>
        </w:rPr>
        <w:t>: </w:t>
      </w:r>
      <w:hyperlink r:id="rId12" w:history="1">
        <w:r w:rsidR="009826C1" w:rsidRPr="004126C0">
          <w:rPr>
            <w:rStyle w:val="Hyperlink"/>
            <w:rFonts w:ascii="Arial" w:hAnsi="Arial" w:cs="Arial"/>
            <w:sz w:val="21"/>
            <w:szCs w:val="21"/>
            <w:lang w:eastAsia="el-GR"/>
          </w:rPr>
          <w:t>dsma</w:t>
        </w:r>
        <w:r w:rsidR="009826C1" w:rsidRPr="004126C0">
          <w:rPr>
            <w:rStyle w:val="Hyperlink"/>
            <w:rFonts w:ascii="Arial" w:hAnsi="Arial" w:cs="Arial"/>
            <w:sz w:val="21"/>
            <w:szCs w:val="21"/>
            <w:lang w:val="el-GR" w:eastAsia="el-GR"/>
          </w:rPr>
          <w:t>@</w:t>
        </w:r>
        <w:r w:rsidR="009826C1" w:rsidRPr="004126C0">
          <w:rPr>
            <w:rStyle w:val="Hyperlink"/>
            <w:rFonts w:ascii="Arial" w:hAnsi="Arial" w:cs="Arial"/>
            <w:sz w:val="21"/>
            <w:szCs w:val="21"/>
            <w:lang w:eastAsia="el-GR"/>
          </w:rPr>
          <w:t>naftemporiki</w:t>
        </w:r>
        <w:r w:rsidR="009826C1" w:rsidRPr="004126C0">
          <w:rPr>
            <w:rStyle w:val="Hyperlink"/>
            <w:rFonts w:ascii="Arial" w:hAnsi="Arial" w:cs="Arial"/>
            <w:sz w:val="21"/>
            <w:szCs w:val="21"/>
            <w:lang w:val="el-GR" w:eastAsia="el-GR"/>
          </w:rPr>
          <w:t>.</w:t>
        </w:r>
        <w:proofErr w:type="spellStart"/>
        <w:r w:rsidR="009826C1" w:rsidRPr="004126C0">
          <w:rPr>
            <w:rStyle w:val="Hyperlink"/>
            <w:rFonts w:ascii="Arial" w:hAnsi="Arial" w:cs="Arial"/>
            <w:sz w:val="21"/>
            <w:szCs w:val="21"/>
            <w:lang w:val="el-GR" w:eastAsia="el-GR"/>
          </w:rPr>
          <w:t>gr</w:t>
        </w:r>
        <w:proofErr w:type="spellEnd"/>
      </w:hyperlink>
      <w:r w:rsidRPr="004126C0">
        <w:rPr>
          <w:rFonts w:ascii="Arial" w:hAnsi="Arial" w:cs="Arial"/>
          <w:color w:val="111111"/>
          <w:sz w:val="21"/>
          <w:szCs w:val="21"/>
          <w:lang w:val="el-GR" w:eastAsia="el-GR"/>
        </w:rPr>
        <w:t>), από όπου οι ενδιαφερόμενοι μπορούν να λαμβάνουν αντίγραφα ή κατόπιν αιτήματός τους να τους αποστέλλονται αντίγραφα των σχετικών εντύπων σε έγγραφη μορφή χωρίς χρέωσή τους.</w:t>
      </w:r>
    </w:p>
    <w:p w:rsidR="00BA0ACF" w:rsidRPr="004126C0" w:rsidRDefault="00BA0ACF" w:rsidP="00C2718D">
      <w:pPr>
        <w:spacing w:line="276" w:lineRule="auto"/>
        <w:jc w:val="center"/>
        <w:rPr>
          <w:rFonts w:ascii="Arial" w:hAnsi="Arial" w:cs="Arial"/>
          <w:b/>
          <w:sz w:val="21"/>
          <w:szCs w:val="21"/>
          <w:lang w:val="el-GR"/>
        </w:rPr>
      </w:pPr>
    </w:p>
    <w:p w:rsidR="00B45264" w:rsidRPr="004126C0" w:rsidRDefault="00B45264" w:rsidP="00C2718D">
      <w:pPr>
        <w:spacing w:line="276" w:lineRule="auto"/>
        <w:jc w:val="center"/>
        <w:rPr>
          <w:rFonts w:ascii="Arial" w:hAnsi="Arial" w:cs="Arial"/>
          <w:b/>
          <w:sz w:val="21"/>
          <w:szCs w:val="21"/>
          <w:lang w:val="el-GR"/>
        </w:rPr>
      </w:pPr>
      <w:r w:rsidRPr="004126C0">
        <w:rPr>
          <w:rFonts w:ascii="Arial" w:hAnsi="Arial" w:cs="Arial"/>
          <w:b/>
          <w:sz w:val="21"/>
          <w:szCs w:val="21"/>
          <w:lang w:val="el-GR"/>
        </w:rPr>
        <w:t xml:space="preserve">Αθήνα, </w:t>
      </w:r>
      <w:r w:rsidR="00600326">
        <w:rPr>
          <w:rFonts w:ascii="Arial" w:hAnsi="Arial" w:cs="Arial"/>
          <w:b/>
          <w:sz w:val="21"/>
          <w:szCs w:val="21"/>
          <w:lang w:val="el-GR"/>
        </w:rPr>
        <w:t>29</w:t>
      </w:r>
      <w:r w:rsidRPr="004126C0">
        <w:rPr>
          <w:rFonts w:ascii="Arial" w:hAnsi="Arial" w:cs="Arial"/>
          <w:b/>
          <w:sz w:val="21"/>
          <w:szCs w:val="21"/>
          <w:lang w:val="el-GR"/>
        </w:rPr>
        <w:t xml:space="preserve"> </w:t>
      </w:r>
      <w:r w:rsidR="00600326">
        <w:rPr>
          <w:rFonts w:ascii="Arial" w:hAnsi="Arial" w:cs="Arial"/>
          <w:b/>
          <w:sz w:val="21"/>
          <w:szCs w:val="21"/>
          <w:lang w:val="el-GR"/>
        </w:rPr>
        <w:t>Ιουλί</w:t>
      </w:r>
      <w:r w:rsidRPr="004126C0">
        <w:rPr>
          <w:rFonts w:ascii="Arial" w:hAnsi="Arial" w:cs="Arial"/>
          <w:b/>
          <w:sz w:val="21"/>
          <w:szCs w:val="21"/>
          <w:lang w:val="el-GR"/>
        </w:rPr>
        <w:t>ου 2019</w:t>
      </w:r>
    </w:p>
    <w:p w:rsidR="00B45264" w:rsidRPr="004126C0" w:rsidRDefault="00B45264" w:rsidP="00C2718D">
      <w:pPr>
        <w:spacing w:line="276" w:lineRule="auto"/>
        <w:jc w:val="center"/>
        <w:rPr>
          <w:rFonts w:ascii="Arial" w:hAnsi="Arial" w:cs="Arial"/>
          <w:sz w:val="21"/>
          <w:szCs w:val="21"/>
          <w:lang w:val="el-GR"/>
        </w:rPr>
      </w:pPr>
      <w:r w:rsidRPr="00CC72A1">
        <w:rPr>
          <w:rFonts w:ascii="Arial" w:hAnsi="Arial" w:cs="Arial"/>
          <w:sz w:val="21"/>
          <w:szCs w:val="21"/>
          <w:lang w:val="el-GR"/>
        </w:rPr>
        <w:t>Με</w:t>
      </w:r>
      <w:r w:rsidRPr="004126C0">
        <w:rPr>
          <w:rFonts w:ascii="Arial" w:hAnsi="Arial" w:cs="Arial"/>
          <w:b/>
          <w:sz w:val="21"/>
          <w:szCs w:val="21"/>
          <w:lang w:val="el-GR"/>
        </w:rPr>
        <w:t xml:space="preserve"> </w:t>
      </w:r>
      <w:r w:rsidRPr="004126C0">
        <w:rPr>
          <w:rFonts w:ascii="Arial" w:hAnsi="Arial" w:cs="Arial"/>
          <w:sz w:val="21"/>
          <w:szCs w:val="21"/>
          <w:lang w:val="el-GR"/>
        </w:rPr>
        <w:t>εντολή του Διοικητικού Συμβουλίου</w:t>
      </w:r>
    </w:p>
    <w:p w:rsidR="00D53715" w:rsidRPr="004126C0" w:rsidRDefault="00D53715" w:rsidP="00C2718D">
      <w:pPr>
        <w:spacing w:line="276" w:lineRule="auto"/>
        <w:jc w:val="center"/>
        <w:rPr>
          <w:rFonts w:ascii="Arial" w:hAnsi="Arial" w:cs="Arial"/>
          <w:sz w:val="21"/>
          <w:szCs w:val="21"/>
          <w:lang w:val="el-GR"/>
        </w:rPr>
      </w:pP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Η ΠΡΟΕΔΡΟΣ &amp; ΔΙΕΥΘΥΝΟΥΣΑ ΣΥΜΒΟΥΛΟΣ</w:t>
      </w: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Ειρήνη Αθανασιάδου</w:t>
      </w: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Η ΑΝΤΙΠΡΟΕΔΡΟΣ &amp; ΔΙΕΥΘΥΝΟΥΣΑ ΣΥΜΒΟΥΛΟΣ</w:t>
      </w: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Αγγέλα Κοντογούρη</w:t>
      </w:r>
    </w:p>
    <w:p w:rsidR="004126C0" w:rsidRPr="004126C0" w:rsidRDefault="004126C0" w:rsidP="00C2718D">
      <w:pPr>
        <w:spacing w:line="276" w:lineRule="auto"/>
        <w:jc w:val="center"/>
        <w:rPr>
          <w:rFonts w:ascii="Arial" w:hAnsi="Arial" w:cs="Arial"/>
          <w:sz w:val="21"/>
          <w:szCs w:val="21"/>
          <w:lang w:val="el-GR"/>
        </w:rPr>
      </w:pP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ΤΑ ΜΕΛΗ</w:t>
      </w: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Μαριέττα Αθανασιάδου</w:t>
      </w: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Γεώργιος Κορομηλάς</w:t>
      </w:r>
    </w:p>
    <w:p w:rsidR="00D53715"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Αντώνιος Γκορτζής</w:t>
      </w:r>
    </w:p>
    <w:p w:rsidR="00405AD3" w:rsidRPr="004126C0" w:rsidRDefault="00D53715" w:rsidP="00C2718D">
      <w:pPr>
        <w:spacing w:line="276" w:lineRule="auto"/>
        <w:jc w:val="center"/>
        <w:rPr>
          <w:rFonts w:ascii="Arial" w:hAnsi="Arial" w:cs="Arial"/>
          <w:sz w:val="21"/>
          <w:szCs w:val="21"/>
          <w:lang w:val="el-GR"/>
        </w:rPr>
      </w:pPr>
      <w:r w:rsidRPr="004126C0">
        <w:rPr>
          <w:rFonts w:ascii="Arial" w:hAnsi="Arial" w:cs="Arial"/>
          <w:sz w:val="21"/>
          <w:szCs w:val="21"/>
          <w:lang w:val="el-GR"/>
        </w:rPr>
        <w:t>Οδυσσέας Μεράβογλου</w:t>
      </w:r>
    </w:p>
    <w:sectPr w:rsidR="00405AD3" w:rsidRPr="004126C0" w:rsidSect="00B928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C1345"/>
    <w:multiLevelType w:val="hybridMultilevel"/>
    <w:tmpl w:val="B00AF20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CCB410B"/>
    <w:multiLevelType w:val="multilevel"/>
    <w:tmpl w:val="25C6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Ρίζου Άννα">
    <w15:presenceInfo w15:providerId="AD" w15:userId="S-1-5-21-1616352861-4186430095-2252473808-11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D3"/>
    <w:rsid w:val="00021947"/>
    <w:rsid w:val="00022BC0"/>
    <w:rsid w:val="0005772C"/>
    <w:rsid w:val="00063B18"/>
    <w:rsid w:val="001C3318"/>
    <w:rsid w:val="002226E7"/>
    <w:rsid w:val="00383FF1"/>
    <w:rsid w:val="00405AD3"/>
    <w:rsid w:val="004126C0"/>
    <w:rsid w:val="00466AEA"/>
    <w:rsid w:val="004A5004"/>
    <w:rsid w:val="004E5DBB"/>
    <w:rsid w:val="00546941"/>
    <w:rsid w:val="005A5E12"/>
    <w:rsid w:val="00600326"/>
    <w:rsid w:val="0070248D"/>
    <w:rsid w:val="007908BA"/>
    <w:rsid w:val="00815CDE"/>
    <w:rsid w:val="00855BFD"/>
    <w:rsid w:val="00974C68"/>
    <w:rsid w:val="009826C1"/>
    <w:rsid w:val="009F7458"/>
    <w:rsid w:val="00AF0DDA"/>
    <w:rsid w:val="00B166D3"/>
    <w:rsid w:val="00B45264"/>
    <w:rsid w:val="00B92883"/>
    <w:rsid w:val="00BA0ACF"/>
    <w:rsid w:val="00BC5463"/>
    <w:rsid w:val="00C2718D"/>
    <w:rsid w:val="00CC72A1"/>
    <w:rsid w:val="00D226D4"/>
    <w:rsid w:val="00D53715"/>
    <w:rsid w:val="00D64E79"/>
    <w:rsid w:val="00DE5927"/>
    <w:rsid w:val="00F87E06"/>
    <w:rsid w:val="00FD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05AD3"/>
    <w:pPr>
      <w:keepNext/>
      <w:outlineLvl w:val="0"/>
    </w:pPr>
    <w:rPr>
      <w:rFonts w:ascii="Arial" w:hAnsi="Arial"/>
      <w:szCs w:val="20"/>
      <w:u w:val="single"/>
      <w:lang w:val="el-GR"/>
    </w:rPr>
  </w:style>
  <w:style w:type="paragraph" w:styleId="Heading2">
    <w:name w:val="heading 2"/>
    <w:basedOn w:val="Normal"/>
    <w:next w:val="Normal"/>
    <w:link w:val="Heading2Char"/>
    <w:uiPriority w:val="9"/>
    <w:unhideWhenUsed/>
    <w:qFormat/>
    <w:rsid w:val="00405AD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F0D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AD3"/>
    <w:rPr>
      <w:rFonts w:ascii="Arial" w:eastAsia="Times New Roman" w:hAnsi="Arial" w:cs="Times New Roman"/>
      <w:sz w:val="24"/>
      <w:szCs w:val="20"/>
      <w:u w:val="single"/>
    </w:rPr>
  </w:style>
  <w:style w:type="character" w:customStyle="1" w:styleId="Heading2Char">
    <w:name w:val="Heading 2 Char"/>
    <w:basedOn w:val="DefaultParagraphFont"/>
    <w:link w:val="Heading2"/>
    <w:uiPriority w:val="9"/>
    <w:rsid w:val="00405AD3"/>
    <w:rPr>
      <w:rFonts w:ascii="Cambria" w:eastAsia="Times New Roman" w:hAnsi="Cambria" w:cs="Times New Roman"/>
      <w:b/>
      <w:bCs/>
      <w:i/>
      <w:iCs/>
      <w:sz w:val="28"/>
      <w:szCs w:val="28"/>
      <w:lang w:val="en-US"/>
    </w:rPr>
  </w:style>
  <w:style w:type="paragraph" w:styleId="BodyText3">
    <w:name w:val="Body Text 3"/>
    <w:basedOn w:val="Normal"/>
    <w:link w:val="BodyText3Char"/>
    <w:rsid w:val="00405AD3"/>
    <w:pPr>
      <w:jc w:val="both"/>
    </w:pPr>
    <w:rPr>
      <w:lang w:val="el-GR"/>
    </w:rPr>
  </w:style>
  <w:style w:type="character" w:customStyle="1" w:styleId="BodyText3Char">
    <w:name w:val="Body Text 3 Char"/>
    <w:basedOn w:val="DefaultParagraphFont"/>
    <w:link w:val="BodyText3"/>
    <w:rsid w:val="00405A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F1"/>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AF0DDA"/>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AF0DDA"/>
    <w:pPr>
      <w:ind w:left="720"/>
      <w:contextualSpacing/>
    </w:pPr>
  </w:style>
  <w:style w:type="character" w:styleId="Hyperlink">
    <w:name w:val="Hyperlink"/>
    <w:basedOn w:val="DefaultParagraphFont"/>
    <w:uiPriority w:val="99"/>
    <w:unhideWhenUsed/>
    <w:rsid w:val="00BC5463"/>
    <w:rPr>
      <w:color w:val="0000FF" w:themeColor="hyperlink"/>
      <w:u w:val="single"/>
    </w:rPr>
  </w:style>
  <w:style w:type="character" w:styleId="Emphasis">
    <w:name w:val="Emphasis"/>
    <w:basedOn w:val="DefaultParagraphFont"/>
    <w:uiPriority w:val="20"/>
    <w:qFormat/>
    <w:rsid w:val="007024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05AD3"/>
    <w:pPr>
      <w:keepNext/>
      <w:outlineLvl w:val="0"/>
    </w:pPr>
    <w:rPr>
      <w:rFonts w:ascii="Arial" w:hAnsi="Arial"/>
      <w:szCs w:val="20"/>
      <w:u w:val="single"/>
      <w:lang w:val="el-GR"/>
    </w:rPr>
  </w:style>
  <w:style w:type="paragraph" w:styleId="Heading2">
    <w:name w:val="heading 2"/>
    <w:basedOn w:val="Normal"/>
    <w:next w:val="Normal"/>
    <w:link w:val="Heading2Char"/>
    <w:uiPriority w:val="9"/>
    <w:unhideWhenUsed/>
    <w:qFormat/>
    <w:rsid w:val="00405AD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F0D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AD3"/>
    <w:rPr>
      <w:rFonts w:ascii="Arial" w:eastAsia="Times New Roman" w:hAnsi="Arial" w:cs="Times New Roman"/>
      <w:sz w:val="24"/>
      <w:szCs w:val="20"/>
      <w:u w:val="single"/>
    </w:rPr>
  </w:style>
  <w:style w:type="character" w:customStyle="1" w:styleId="Heading2Char">
    <w:name w:val="Heading 2 Char"/>
    <w:basedOn w:val="DefaultParagraphFont"/>
    <w:link w:val="Heading2"/>
    <w:uiPriority w:val="9"/>
    <w:rsid w:val="00405AD3"/>
    <w:rPr>
      <w:rFonts w:ascii="Cambria" w:eastAsia="Times New Roman" w:hAnsi="Cambria" w:cs="Times New Roman"/>
      <w:b/>
      <w:bCs/>
      <w:i/>
      <w:iCs/>
      <w:sz w:val="28"/>
      <w:szCs w:val="28"/>
      <w:lang w:val="en-US"/>
    </w:rPr>
  </w:style>
  <w:style w:type="paragraph" w:styleId="BodyText3">
    <w:name w:val="Body Text 3"/>
    <w:basedOn w:val="Normal"/>
    <w:link w:val="BodyText3Char"/>
    <w:rsid w:val="00405AD3"/>
    <w:pPr>
      <w:jc w:val="both"/>
    </w:pPr>
    <w:rPr>
      <w:lang w:val="el-GR"/>
    </w:rPr>
  </w:style>
  <w:style w:type="character" w:customStyle="1" w:styleId="BodyText3Char">
    <w:name w:val="Body Text 3 Char"/>
    <w:basedOn w:val="DefaultParagraphFont"/>
    <w:link w:val="BodyText3"/>
    <w:rsid w:val="00405A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F1"/>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AF0DDA"/>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AF0DDA"/>
    <w:pPr>
      <w:ind w:left="720"/>
      <w:contextualSpacing/>
    </w:pPr>
  </w:style>
  <w:style w:type="character" w:styleId="Hyperlink">
    <w:name w:val="Hyperlink"/>
    <w:basedOn w:val="DefaultParagraphFont"/>
    <w:uiPriority w:val="99"/>
    <w:unhideWhenUsed/>
    <w:rsid w:val="00BC5463"/>
    <w:rPr>
      <w:color w:val="0000FF" w:themeColor="hyperlink"/>
      <w:u w:val="single"/>
    </w:rPr>
  </w:style>
  <w:style w:type="character" w:styleId="Emphasis">
    <w:name w:val="Emphasis"/>
    <w:basedOn w:val="DefaultParagraphFont"/>
    <w:uiPriority w:val="20"/>
    <w:qFormat/>
    <w:rsid w:val="007024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temporik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iraeusbank.gr/Documents/internet/PressReleases/2006/authorization_gr.pdf" TargetMode="External"/><Relationship Id="rId12" Type="http://schemas.openxmlformats.org/officeDocument/2006/relationships/hyperlink" Target="mailto:dsma@naftemporik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ma@naftemporiki.g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sma@naftemporiki.gr" TargetMode="External"/><Relationship Id="rId4" Type="http://schemas.microsoft.com/office/2007/relationships/stylesWithEffects" Target="stylesWithEffects.xml"/><Relationship Id="rId9" Type="http://schemas.openxmlformats.org/officeDocument/2006/relationships/hyperlink" Target="mailto:dsma@naftemporik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AF54-5A94-4F56-8A04-99996C6A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12889</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kren</dc:creator>
  <cp:lastModifiedBy>ATHEX</cp:lastModifiedBy>
  <cp:revision>2</cp:revision>
  <cp:lastPrinted>2019-08-21T08:57:00Z</cp:lastPrinted>
  <dcterms:created xsi:type="dcterms:W3CDTF">2019-08-22T10:58:00Z</dcterms:created>
  <dcterms:modified xsi:type="dcterms:W3CDTF">2019-08-22T10:58:00Z</dcterms:modified>
</cp:coreProperties>
</file>