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Δήλωση-εξουσιοδότηση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pBdr>
          <w:top w:val="double" w:sz="4" w:space="1" w:color="000000" w:shadow="1"/>
          <w:left w:val="double" w:sz="4" w:space="4" w:color="000000" w:shadow="1"/>
          <w:bottom w:val="double" w:sz="4" w:space="1" w:color="000000" w:shadow="1"/>
          <w:right w:val="double" w:sz="4" w:space="4" w:color="000000" w:shadow="1"/>
        </w:pBdr>
        <w:shd w:val="clear" w:color="auto" w:fill="CCCCCC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</w:p>
    <w:p>
      <w:pPr>
        <w:pStyle w:val="Normal"/>
        <w:pBdr>
          <w:top w:val="double" w:sz="4" w:space="1" w:color="000000" w:shadow="1"/>
          <w:left w:val="double" w:sz="4" w:space="4" w:color="000000" w:shadow="1"/>
          <w:bottom w:val="double" w:sz="4" w:space="1" w:color="000000" w:shadow="1"/>
          <w:right w:val="double" w:sz="4" w:space="4" w:color="000000" w:shadow="1"/>
        </w:pBdr>
        <w:shd w:val="clear" w:color="auto" w:fill="CCCCCC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ΕΚΤΑΚΤΗ ΓΕΝΙΚΗ ΣΥΝΕΛΕΥΣΗ ΤΩΝ ΜΕΤΟΧΩΝ</w:t>
      </w:r>
    </w:p>
    <w:p>
      <w:pPr>
        <w:pStyle w:val="Normal"/>
        <w:pBdr>
          <w:top w:val="double" w:sz="4" w:space="1" w:color="000000" w:shadow="1"/>
          <w:left w:val="double" w:sz="4" w:space="4" w:color="000000" w:shadow="1"/>
          <w:bottom w:val="double" w:sz="4" w:space="1" w:color="000000" w:shadow="1"/>
          <w:right w:val="double" w:sz="4" w:space="4" w:color="000000" w:shadow="1"/>
        </w:pBdr>
        <w:shd w:val="clear" w:color="auto" w:fill="CCCCCC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ΤΗΣ « ΕΤΑΙΡΕΙΑ ΥΔΡΕΥΣΗΣ &amp; ΑΠΟΧΕΤΕΥΣΗΣ ΘΕΣΣΑΛΟΝΙΚΗΣ Α.Ε.» ΤΗΣ 30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>
        <w:rPr>
          <w:rFonts w:ascii="Times New Roman" w:hAnsi="Times New Roman"/>
          <w:b/>
          <w:bCs/>
          <w:sz w:val="24"/>
          <w:szCs w:val="24"/>
        </w:rPr>
        <w:t xml:space="preserve"> ΑΠΡΙΛΙΟΥ 2020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Στοιχεία Υπογράφοντος Μετόχου: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Επώνυμο/Επωνυμία:………………………………………………………………...…...…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Όνομα:………………………………………..Πατρώνυμο:…………………………….…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Διεύθυνση/Έδρα:…………………………………………………………………………..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Οδός:………………………………Αριθμός:…………………….Ταχ. Κώδικας:………..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Α.Δ.Τ./Διαβατηρίου/ΑΦΜ: ………………………………………………………………..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>
        <w:rPr>
          <w:rFonts w:ascii="Times New Roman" w:hAnsi="Times New Roman"/>
          <w:sz w:val="24"/>
          <w:szCs w:val="24"/>
        </w:rPr>
        <w:t xml:space="preserve">ριθμός μερίδας Σ.Α.Τ:…………………………...……………………………………… 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>
        <w:rPr>
          <w:rFonts w:ascii="Times New Roman" w:hAnsi="Times New Roman"/>
          <w:sz w:val="24"/>
          <w:szCs w:val="24"/>
        </w:rPr>
        <w:t>ριθμός κοινών μετοχών:…………………………………………………………………..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>
      <w:pPr>
        <w:pStyle w:val="Normal"/>
        <w:spacing w:before="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ότι έλαβα γνώση της προσκλήσεως της Έκτακτης Γενικής Συνέλευσης της Εταιρείας, η οποία θα συνέλθει την 30</w:t>
      </w:r>
      <w:r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Απριλίου 2020, ημέρα </w:t>
      </w:r>
      <w:r>
        <w:rPr>
          <w:rFonts w:ascii="Times New Roman" w:hAnsi="Times New Roman"/>
          <w:sz w:val="24"/>
          <w:szCs w:val="24"/>
        </w:rPr>
        <w:t>Πέμπτη</w:t>
      </w:r>
      <w:r>
        <w:rPr>
          <w:rFonts w:ascii="Times New Roman" w:hAnsi="Times New Roman"/>
          <w:sz w:val="24"/>
          <w:szCs w:val="24"/>
        </w:rPr>
        <w:t xml:space="preserve"> και ώρα 11:00 π.μ., στην έδρα της εταιρείας στη Θεσσαλονίκη, Εγνατίας 127, στον 7ο όροφο, και με την παρούσα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παρέχω την εντολή, την πληρεξουσιότητα και το δικαίωμα στον/στους: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α) ……………………………..………. του …………………………, κάτοικο …………………………………………, οδός ………………….…………….. αρ……. κάτοχο ….………………… Α.Δ.Τ./Διαβατηρίου που εκδόθηκε από το ………………………………………………………….. την……………………………..,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β) ……………………………..………. του …………………………, κάτοικο …………………………………………, οδός ………………….…………….. αρ……. κάτοχο ….………………… Α.Δ.Τ./Διαβατηρίου που εκδόθηκε από το ………………………………………………………….. την……………………………..,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γ) ……………………………..………. του …………………………, κάτοικο …………………………………………, οδός ………………….…………….. αρ……. κάτοχο ….………………… Α.Δ.Τ./Διαβατηρίου που εκδόθηκε από το ………………………………………………………….. την……………………………..,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όπως ενεργώντας έκαστος χωριστά και χωρίς τη σύμπραξη άλλου να παραστεί /παραστούν και να με αντιπροσωπεύσει/αντιπροσωπεύσουν στην ως άνω Έκτακτη Γενική Συνέλευση και να ψηφίσει / ψηφίσουν στο όνομα και για λογαριασμό μου για όλα τα θέματα της Ημερήσιας Διάταξης, να ασκήσει /ασκήσουν κάθε δικαίωμα μου κατά την κρίση του /τους και εν γένει να προβεί/ προβούν σε κάθε αναγκαία ενέργεια για τη νόμιμη συμμετοχή μου στην Έκτακτη Γενική Συνέλευση κατά την εύλογη κρίση του/τους και προς το συμφέρον της Εταιρείας ή σύμφωνα με τις ακόλουθες οδηγίες μου (παρακαλώ σημειώσετε με «Χ» τις οδηγίες ψήφου προς τον αντιπρόσωπό σας: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3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200"/>
        <w:gridCol w:w="4436"/>
        <w:gridCol w:w="828"/>
        <w:gridCol w:w="852"/>
        <w:gridCol w:w="1049"/>
      </w:tblGrid>
      <w:tr>
        <w:trPr>
          <w:trHeight w:val="147" w:hRule="atLeast"/>
        </w:trPr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ahoma" w:hAnsi="Tahoma"/>
                <w:b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ΘΕΜΑΤΑ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ΥΠΕΡ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ΚΑΤΑ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ΑΠΟΧΗ</w:t>
            </w:r>
          </w:p>
        </w:tc>
      </w:tr>
      <w:tr>
        <w:trPr>
          <w:trHeight w:val="826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ΘΕΜΑ 1</w:t>
            </w:r>
            <w:r>
              <w:rPr>
                <w:rFonts w:ascii="Times New Roman" w:hAnsi="Times New Roman"/>
                <w:b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Αντικατάσταση μελών Διοικητικού Συμβουλίου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26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ΘΕΜΑ 2</w:t>
            </w:r>
            <w:r>
              <w:rPr>
                <w:rFonts w:ascii="Times New Roman" w:hAnsi="Times New Roman"/>
                <w:b/>
                <w:vertAlign w:val="superscript"/>
              </w:rPr>
              <w:t>Ο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Εκλογή Επιτροπής Ελέγχου σύμφωνα με το άρθρο 44 του ν. 4449/2017, όπως ισχύει.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 οποία θα λάβει χώρα σύμφωνα με την παρούσα εξουσιοδότηση και την αναγνωρίζω ως νόμιμη, έγκυρη και ισχυρή και ως εάν είχε επιχειρηθεί από εμένα.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εν λόγω εξουσιοδότηση δεν ισχύει εφόσον παραστώ ο ίδιος στην Έκτακτη Γενική Συνέλευση καθώς επίσης 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ισχύει / δεν ισχύει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(επιλέξτε)</w:t>
      </w:r>
      <w:r>
        <w:rPr>
          <w:rFonts w:ascii="Times New Roman" w:hAnsi="Times New Roman"/>
          <w:sz w:val="24"/>
          <w:szCs w:val="24"/>
        </w:rPr>
        <w:t xml:space="preserve"> σε οποιαδήποτε επαναληπτική, μετά διακοπήν ή μετ’ αναβολήν αυτής σύμφωνα με την πρόσκληση της εν λόγω Έκτακτης Γενικής Συνέλευσης.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(τόπος, ημερομηνία)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(ονοματεπώνυμο μετόχου)</w:t>
      </w:r>
    </w:p>
    <w:p>
      <w:pPr>
        <w:pStyle w:val="Normal"/>
        <w:spacing w:before="0" w:after="12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&amp; </w:t>
      </w:r>
      <w:r>
        <w:rPr>
          <w:rFonts w:ascii="Times New Roman" w:hAnsi="Times New Roman"/>
          <w:i/>
          <w:iCs/>
          <w:sz w:val="24"/>
          <w:szCs w:val="24"/>
        </w:rPr>
        <w:t>σφραγίδα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(υπογραφή)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D9D9D9"/>
        <w:spacing w:before="0" w:after="200"/>
        <w:jc w:val="center"/>
        <w:rPr/>
      </w:pPr>
      <w:r>
        <w:rPr>
          <w:rFonts w:ascii="Times New Roman" w:hAnsi="Times New Roman"/>
          <w:b/>
          <w:sz w:val="20"/>
          <w:szCs w:val="20"/>
        </w:rPr>
        <w:t xml:space="preserve">ΠΑΡΑΚΑΛΟΥΜΕ  ΤΟ ΠΑΡΟΝ ΕΝΤΥΠΟ, ΑΦΟΥ ΣΥΜΠΛΗΡΩΘΕΙ ΚΑΙ ΥΠΟΓΡΑΦΕΙ ΝΑ ΑΠΟΣΤΑΛΕΙ ΣΤΟ ΤΜΗΜΑ ΜΕΤΟΧΩΝ &amp; ΕΤΑΙΡΙΚΩΝ ΑΝΑΚΟΙΝΩΣΕΩΝ ΜΕΣΩ </w:t>
      </w:r>
      <w:r>
        <w:rPr>
          <w:rFonts w:ascii="Times New Roman" w:hAnsi="Times New Roman"/>
          <w:b/>
          <w:sz w:val="20"/>
          <w:szCs w:val="20"/>
          <w:lang w:val="en-US"/>
        </w:rPr>
        <w:t>email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en-GB"/>
        </w:rPr>
        <w:t>investors</w:t>
      </w:r>
      <w:r>
        <w:rPr>
          <w:rFonts w:ascii="Times New Roman" w:hAnsi="Times New Roman"/>
          <w:b/>
          <w:sz w:val="20"/>
          <w:szCs w:val="20"/>
        </w:rPr>
        <w:t>@</w:t>
      </w:r>
      <w:r>
        <w:rPr>
          <w:rFonts w:ascii="Times New Roman" w:hAnsi="Times New Roman"/>
          <w:b/>
          <w:sz w:val="20"/>
          <w:szCs w:val="20"/>
          <w:lang w:val="en-US"/>
        </w:rPr>
        <w:t>eyath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  <w:lang w:val="en-US"/>
        </w:rPr>
        <w:t>gr</w:t>
      </w:r>
      <w:r>
        <w:rPr>
          <w:rFonts w:ascii="Times New Roman" w:hAnsi="Times New Roman"/>
          <w:b/>
          <w:sz w:val="20"/>
          <w:szCs w:val="20"/>
        </w:rPr>
        <w:t>, ΤΟ ΑΡΓΟΤΕΡΟ ΜΕΧΡΙ ΤΟ ΤΕΛΟΣ ΤΗΣ  27</w:t>
      </w:r>
      <w:r>
        <w:rPr>
          <w:rFonts w:ascii="Times New Roman" w:hAnsi="Times New Roman"/>
          <w:b/>
          <w:sz w:val="20"/>
          <w:szCs w:val="20"/>
          <w:vertAlign w:val="superscript"/>
        </w:rPr>
        <w:t>ης</w:t>
      </w:r>
      <w:r>
        <w:rPr>
          <w:rFonts w:ascii="Times New Roman" w:hAnsi="Times New Roman"/>
          <w:b/>
          <w:sz w:val="20"/>
          <w:szCs w:val="20"/>
        </w:rPr>
        <w:t xml:space="preserve">  ΑΠΡΙΛΙΟΥ 2020</w:t>
      </w:r>
    </w:p>
    <w:sectPr>
      <w:headerReference w:type="default" r:id="rId2"/>
      <w:footerReference w:type="default" r:id="rId3"/>
      <w:type w:val="nextPage"/>
      <w:pgSz w:w="11906" w:h="16838"/>
      <w:pgMar w:left="1800" w:right="1466" w:header="624" w:top="1440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720" w:firstLine="720"/>
      <w:rPr>
        <w:rFonts w:ascii="Times New Roman" w:hAnsi="Times New Roman"/>
        <w:b/>
        <w:b/>
        <w:sz w:val="20"/>
        <w:szCs w:val="20"/>
        <w:u w:val="single"/>
      </w:rPr>
    </w:pPr>
    <w:r>
      <w:rPr>
        <w:rFonts w:ascii="Times New Roman" w:hAnsi="Times New Roman"/>
        <w:b/>
        <w:sz w:val="20"/>
        <w:szCs w:val="20"/>
        <w:u w:val="single"/>
      </w:rPr>
    </w:r>
  </w:p>
  <w:p>
    <w:pPr>
      <w:pStyle w:val="Normal"/>
      <w:spacing w:before="0" w:after="200"/>
      <w:ind w:left="720" w:firstLine="720"/>
      <w:rPr>
        <w:rFonts w:ascii="Times New Roman" w:hAnsi="Times New Roman"/>
        <w:b/>
        <w:b/>
        <w:sz w:val="20"/>
        <w:szCs w:val="20"/>
        <w:u w:val="single"/>
      </w:rPr>
    </w:pPr>
    <w:r>
      <w:rPr>
        <w:rFonts w:ascii="Times New Roman" w:hAnsi="Times New Roman"/>
        <w:b/>
        <w:sz w:val="20"/>
        <w:szCs w:val="20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rPr>
        <w:rFonts w:ascii="Times New Roman" w:hAnsi="Times New Roman" w:cs="Times New Roman"/>
        <w:color w:val="0070C0"/>
        <w:sz w:val="20"/>
      </w:rPr>
    </w:pPr>
    <w:r>
      <w:rPr>
        <w:rFonts w:cs="Times New Roman" w:ascii="Times New Roman" w:hAnsi="Times New Roman"/>
        <w:color w:val="0070C0"/>
        <w:sz w:val="20"/>
      </w:rPr>
      <w:t>Προς</w:t>
    </w:r>
  </w:p>
  <w:p>
    <w:pPr>
      <w:pStyle w:val="Caption"/>
      <w:rPr>
        <w:rFonts w:ascii="Times New Roman" w:hAnsi="Times New Roman" w:cs="Times New Roman"/>
        <w:color w:val="0070C0"/>
        <w:sz w:val="20"/>
      </w:rPr>
    </w:pPr>
    <w:r>
      <w:rPr>
        <w:rFonts w:cs="Times New Roman" w:ascii="Times New Roman" w:hAnsi="Times New Roman"/>
        <w:color w:val="0070C0"/>
        <w:sz w:val="20"/>
      </w:rPr>
      <w:t>ΕΤΑΙΡΕΙΑ ΥΔΡΕΥΣΗΣ &amp; ΑΠΟΧΕΤΕΥΣΗΣ ΘΕΣΣΑΛΟΝΙΚΗΣ Α.Ε.</w:t>
    </w:r>
  </w:p>
  <w:p>
    <w:pPr>
      <w:pStyle w:val="Caption"/>
      <w:rPr>
        <w:rFonts w:ascii="Times New Roman" w:hAnsi="Times New Roman" w:cs="Times New Roman"/>
        <w:color w:val="0070C0"/>
        <w:sz w:val="20"/>
      </w:rPr>
    </w:pPr>
    <w:r>
      <w:rPr>
        <w:rFonts w:cs="Times New Roman" w:ascii="Times New Roman" w:hAnsi="Times New Roman"/>
        <w:color w:val="0070C0"/>
        <w:sz w:val="20"/>
      </w:rPr>
      <w:t>Τμήμα Εξυπηρέτησης Μετόχων &amp; Εταιρικών Ανακοινώσεων</w:t>
    </w:r>
  </w:p>
  <w:p>
    <w:pPr>
      <w:pStyle w:val="Style21"/>
      <w:spacing w:before="0" w:after="0"/>
      <w:rPr>
        <w:rFonts w:ascii="Times New Roman" w:hAnsi="Times New Roman"/>
        <w:b/>
        <w:b/>
        <w:bCs/>
        <w:color w:val="0070C0"/>
        <w:sz w:val="20"/>
        <w:szCs w:val="20"/>
      </w:rPr>
    </w:pPr>
    <w:r>
      <w:rPr>
        <w:rFonts w:ascii="Times New Roman" w:hAnsi="Times New Roman"/>
        <w:b/>
        <w:bCs/>
        <w:color w:val="0070C0"/>
        <w:sz w:val="20"/>
        <w:szCs w:val="20"/>
      </w:rPr>
      <w:t>Τσιμισκή 98, ΤΚ 546 22, Θεσσαλονίκη</w:t>
    </w:r>
  </w:p>
  <w:p>
    <w:pPr>
      <w:pStyle w:val="Style21"/>
      <w:tabs>
        <w:tab w:val="center" w:pos="4153" w:leader="none"/>
        <w:tab w:val="right" w:pos="8306" w:leader="none"/>
      </w:tabs>
      <w:spacing w:before="0" w:after="200"/>
      <w:rPr/>
    </w:pPr>
    <w:r>
      <w:rPr>
        <w:rFonts w:ascii="Times New Roman" w:hAnsi="Times New Roman"/>
        <w:b/>
        <w:bCs/>
        <w:color w:val="0070C0"/>
        <w:sz w:val="20"/>
        <w:szCs w:val="20"/>
      </w:rPr>
      <w:t>Τηλ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. +30 2310 966925 2310966959, Fax: +30 2310 250642, email: </w:t>
    </w:r>
    <w:hyperlink r:id="rId1">
      <w:r>
        <w:rPr>
          <w:rStyle w:val="Style14"/>
          <w:rFonts w:ascii="Times New Roman" w:hAnsi="Times New Roman"/>
          <w:b/>
          <w:i/>
          <w:sz w:val="20"/>
          <w:szCs w:val="20"/>
          <w:lang w:val="en-US"/>
        </w:rPr>
        <w:t>investors@eyath.gr</w:t>
      </w:r>
    </w:hyperlink>
    <w:r>
      <w:rPr>
        <w:rFonts w:ascii="Times New Roman" w:hAnsi="Times New Roman"/>
        <w:lang w:val="en-US"/>
      </w:rPr>
      <w:t xml:space="preserve">  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203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qFormat/>
    <w:rsid w:val="00bd2039"/>
    <w:rPr>
      <w:rFonts w:ascii="Calibri" w:hAnsi="Calibri" w:eastAsia="Times New Roman" w:cs="Times New Roman"/>
    </w:rPr>
  </w:style>
  <w:style w:type="character" w:styleId="Char1" w:customStyle="1">
    <w:name w:val="Υποσέλιδο Char"/>
    <w:basedOn w:val="DefaultParagraphFont"/>
    <w:link w:val="a5"/>
    <w:qFormat/>
    <w:rsid w:val="00bd2039"/>
    <w:rPr>
      <w:rFonts w:ascii="Calibri" w:hAnsi="Calibri" w:eastAsia="Times New Roman" w:cs="Times New Roman"/>
    </w:rPr>
  </w:style>
  <w:style w:type="character" w:styleId="Char2" w:customStyle="1">
    <w:name w:val="Κείμενο πλαισίου Char"/>
    <w:basedOn w:val="DefaultParagraphFont"/>
    <w:link w:val="a6"/>
    <w:uiPriority w:val="99"/>
    <w:semiHidden/>
    <w:qFormat/>
    <w:rsid w:val="004c610c"/>
    <w:rPr>
      <w:rFonts w:ascii="Tahoma" w:hAnsi="Tahoma" w:eastAsia="Times New Roman" w:cs="Tahoma"/>
      <w:sz w:val="16"/>
      <w:szCs w:val="16"/>
    </w:rPr>
  </w:style>
  <w:style w:type="character" w:styleId="Style14">
    <w:name w:val="Σύνδεσμος διαδικτύου"/>
    <w:basedOn w:val="DefaultParagraphFont"/>
    <w:uiPriority w:val="99"/>
    <w:unhideWhenUsed/>
    <w:rsid w:val="004c610c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66b82"/>
    <w:rPr>
      <w:color w:val="605E5C"/>
      <w:shd w:fill="E1DFDD" w:val="clear"/>
    </w:rPr>
  </w:style>
  <w:style w:type="character" w:styleId="ListLabel1">
    <w:name w:val="ListLabel 1"/>
    <w:qFormat/>
    <w:rPr>
      <w:rFonts w:ascii="Times New Roman" w:hAnsi="Times New Roman"/>
      <w:b/>
      <w:i/>
      <w:sz w:val="20"/>
      <w:szCs w:val="20"/>
      <w:lang w:val="en-US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paragraph" w:styleId="Style20">
    <w:name w:val="Header"/>
    <w:basedOn w:val="Normal"/>
    <w:link w:val="Char"/>
    <w:rsid w:val="00bd203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aption">
    <w:name w:val="caption"/>
    <w:basedOn w:val="Normal"/>
    <w:next w:val="Normal"/>
    <w:qFormat/>
    <w:rsid w:val="00bd2039"/>
    <w:pPr>
      <w:spacing w:lineRule="auto" w:line="240" w:before="0" w:after="0"/>
      <w:jc w:val="both"/>
    </w:pPr>
    <w:rPr>
      <w:rFonts w:ascii="Tahoma" w:hAnsi="Tahoma" w:cs="Arial"/>
      <w:b/>
      <w:bCs/>
      <w:szCs w:val="20"/>
    </w:rPr>
  </w:style>
  <w:style w:type="paragraph" w:styleId="Style21">
    <w:name w:val="Footer"/>
    <w:basedOn w:val="Normal"/>
    <w:link w:val="Char0"/>
    <w:rsid w:val="00bd203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4c610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investors@eyath.gr" TargetMode="Externa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E2BE-8C3A-4766-B983-FEEB5C46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LibreOffice/6.2.1.2$Windows_x86 LibreOffice_project/7bcb35dc3024a62dea0caee87020152d1ee96e71</Application>
  <Pages>2</Pages>
  <Words>411</Words>
  <Characters>2828</Characters>
  <CharactersWithSpaces>3215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2017-05-12T10:40:00Z</dcterms:created>
  <dc:creator>Βασίλειος Μάργαρης</dc:creator>
  <dc:description/>
  <dc:language>el-GR</dc:language>
  <cp:lastModifiedBy/>
  <dcterms:modified xsi:type="dcterms:W3CDTF">2020-04-08T12:41:16Z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