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6AD74" w14:textId="008E9FA1" w:rsidR="00570F8D" w:rsidRPr="002A5FE7" w:rsidRDefault="00570F8D" w:rsidP="00490D14">
      <w:pPr>
        <w:jc w:val="right"/>
        <w:rPr>
          <w:rStyle w:val="jlqj4b"/>
          <w:rFonts w:ascii="Verdana" w:hAnsi="Verdana"/>
          <w:sz w:val="20"/>
          <w:szCs w:val="20"/>
          <w:lang w:val="en"/>
        </w:rPr>
      </w:pPr>
      <w:r w:rsidRPr="002A5FE7">
        <w:rPr>
          <w:rStyle w:val="jlqj4b"/>
          <w:rFonts w:ascii="Verdana" w:hAnsi="Verdana"/>
          <w:sz w:val="20"/>
          <w:szCs w:val="20"/>
          <w:lang w:val="en"/>
        </w:rPr>
        <w:t xml:space="preserve">Athens, </w:t>
      </w:r>
      <w:r w:rsidR="00D845F5" w:rsidRPr="002A5FE7">
        <w:rPr>
          <w:rStyle w:val="jlqj4b"/>
          <w:rFonts w:ascii="Verdana" w:hAnsi="Verdana"/>
          <w:sz w:val="20"/>
          <w:szCs w:val="20"/>
          <w:lang w:val="en"/>
        </w:rPr>
        <w:t>14</w:t>
      </w:r>
      <w:r w:rsidR="00D845F5" w:rsidRPr="002A5FE7">
        <w:rPr>
          <w:rStyle w:val="jlqj4b"/>
          <w:rFonts w:ascii="Verdana" w:hAnsi="Verdana"/>
          <w:sz w:val="20"/>
          <w:szCs w:val="20"/>
          <w:vertAlign w:val="superscript"/>
          <w:lang w:val="en"/>
        </w:rPr>
        <w:t>th</w:t>
      </w:r>
      <w:r w:rsidR="00D845F5" w:rsidRPr="002A5FE7">
        <w:rPr>
          <w:rStyle w:val="jlqj4b"/>
          <w:rFonts w:ascii="Verdana" w:hAnsi="Verdana"/>
          <w:sz w:val="20"/>
          <w:szCs w:val="20"/>
          <w:lang w:val="en"/>
        </w:rPr>
        <w:t xml:space="preserve"> </w:t>
      </w:r>
      <w:r w:rsidR="007562F3" w:rsidRPr="002A5FE7">
        <w:rPr>
          <w:rStyle w:val="jlqj4b"/>
          <w:rFonts w:ascii="Verdana" w:hAnsi="Verdana"/>
          <w:sz w:val="20"/>
          <w:szCs w:val="20"/>
          <w:lang w:val="en"/>
        </w:rPr>
        <w:t xml:space="preserve">of </w:t>
      </w:r>
      <w:r w:rsidRPr="002A5FE7">
        <w:rPr>
          <w:rStyle w:val="jlqj4b"/>
          <w:rFonts w:ascii="Verdana" w:hAnsi="Verdana"/>
          <w:sz w:val="20"/>
          <w:szCs w:val="20"/>
          <w:lang w:val="en"/>
        </w:rPr>
        <w:t>December 2020</w:t>
      </w:r>
    </w:p>
    <w:p w14:paraId="3639E1EF" w14:textId="77777777" w:rsidR="00E20924" w:rsidRDefault="00E20924" w:rsidP="00E20924">
      <w:pPr>
        <w:jc w:val="center"/>
        <w:rPr>
          <w:rStyle w:val="jlqj4b"/>
          <w:rFonts w:ascii="Verdana" w:hAnsi="Verdana"/>
          <w:b/>
          <w:bCs/>
          <w:sz w:val="20"/>
          <w:szCs w:val="20"/>
          <w:lang w:val="en"/>
        </w:rPr>
      </w:pPr>
    </w:p>
    <w:p w14:paraId="7951E10A" w14:textId="6094FE51" w:rsidR="000A49AB" w:rsidRPr="000A49AB" w:rsidRDefault="00D70D8A" w:rsidP="006F4170">
      <w:pPr>
        <w:pStyle w:val="HTMLPreformatted"/>
        <w:jc w:val="center"/>
        <w:rPr>
          <w:rStyle w:val="jlqj4b"/>
          <w:b/>
          <w:bCs/>
          <w:sz w:val="20"/>
          <w:szCs w:val="20"/>
          <w:lang w:val="en"/>
        </w:rPr>
      </w:pPr>
      <w:r>
        <w:rPr>
          <w:rStyle w:val="jlqj4b"/>
          <w:b/>
          <w:bCs/>
          <w:sz w:val="20"/>
          <w:szCs w:val="20"/>
          <w:lang w:val="en"/>
        </w:rPr>
        <w:t xml:space="preserve">Announcement to the </w:t>
      </w:r>
      <w:r w:rsidR="00E20924" w:rsidRPr="00E20924">
        <w:rPr>
          <w:rStyle w:val="jlqj4b"/>
          <w:b/>
          <w:bCs/>
          <w:sz w:val="20"/>
          <w:szCs w:val="20"/>
          <w:lang w:val="en"/>
        </w:rPr>
        <w:t>Invest</w:t>
      </w:r>
      <w:r w:rsidR="00E20924">
        <w:rPr>
          <w:rStyle w:val="jlqj4b"/>
          <w:b/>
          <w:bCs/>
          <w:sz w:val="20"/>
          <w:szCs w:val="20"/>
          <w:lang w:val="en"/>
        </w:rPr>
        <w:t>ment Community</w:t>
      </w:r>
      <w:r w:rsidR="000A49AB" w:rsidRPr="000A49AB">
        <w:rPr>
          <w:color w:val="202124"/>
          <w:sz w:val="42"/>
          <w:szCs w:val="42"/>
          <w:lang w:val="en"/>
        </w:rPr>
        <w:t xml:space="preserve"> </w:t>
      </w:r>
      <w:r w:rsidR="000A49AB" w:rsidRPr="000A49AB">
        <w:rPr>
          <w:rStyle w:val="jlqj4b"/>
          <w:b/>
          <w:bCs/>
          <w:sz w:val="20"/>
          <w:szCs w:val="20"/>
          <w:lang w:val="en"/>
        </w:rPr>
        <w:t xml:space="preserve">about the fundamental financial </w:t>
      </w:r>
      <w:r w:rsidR="000A49AB">
        <w:rPr>
          <w:rStyle w:val="jlqj4b"/>
          <w:b/>
          <w:bCs/>
          <w:sz w:val="20"/>
          <w:szCs w:val="20"/>
          <w:lang w:val="en-US"/>
        </w:rPr>
        <w:t xml:space="preserve">results </w:t>
      </w:r>
      <w:r w:rsidR="000A49AB" w:rsidRPr="000A49AB">
        <w:rPr>
          <w:rStyle w:val="jlqj4b"/>
          <w:b/>
          <w:bCs/>
          <w:sz w:val="20"/>
          <w:szCs w:val="20"/>
          <w:lang w:val="en"/>
        </w:rPr>
        <w:t xml:space="preserve">during the </w:t>
      </w:r>
      <w:r w:rsidR="006F4170">
        <w:rPr>
          <w:rStyle w:val="jlqj4b"/>
          <w:b/>
          <w:bCs/>
          <w:sz w:val="20"/>
          <w:szCs w:val="20"/>
          <w:lang w:val="en"/>
        </w:rPr>
        <w:t>3</w:t>
      </w:r>
      <w:r w:rsidR="006F4170" w:rsidRPr="006F4170">
        <w:rPr>
          <w:rStyle w:val="jlqj4b"/>
          <w:b/>
          <w:bCs/>
          <w:sz w:val="20"/>
          <w:szCs w:val="20"/>
          <w:vertAlign w:val="superscript"/>
          <w:lang w:val="en"/>
        </w:rPr>
        <w:t>rd</w:t>
      </w:r>
      <w:r w:rsidR="006F4170">
        <w:rPr>
          <w:rStyle w:val="jlqj4b"/>
          <w:b/>
          <w:bCs/>
          <w:sz w:val="20"/>
          <w:szCs w:val="20"/>
          <w:lang w:val="en"/>
        </w:rPr>
        <w:t xml:space="preserve"> Quarter </w:t>
      </w:r>
      <w:r w:rsidR="000A49AB" w:rsidRPr="000A49AB">
        <w:rPr>
          <w:rStyle w:val="jlqj4b"/>
          <w:b/>
          <w:bCs/>
          <w:sz w:val="20"/>
          <w:szCs w:val="20"/>
          <w:lang w:val="en"/>
        </w:rPr>
        <w:t>of 2020 and the developments in the Company's activity</w:t>
      </w:r>
    </w:p>
    <w:p w14:paraId="309F682A" w14:textId="55333C50" w:rsidR="00490D14" w:rsidRPr="00490D14" w:rsidRDefault="00490D14" w:rsidP="000A49AB">
      <w:pPr>
        <w:jc w:val="center"/>
        <w:rPr>
          <w:rStyle w:val="jlqj4b"/>
          <w:rFonts w:ascii="Verdana" w:hAnsi="Verdana"/>
          <w:sz w:val="20"/>
          <w:szCs w:val="20"/>
          <w:lang w:val="en-US"/>
        </w:rPr>
      </w:pPr>
      <w:r w:rsidRPr="00490D14">
        <w:rPr>
          <w:rStyle w:val="jlqj4b"/>
          <w:rFonts w:ascii="Verdana" w:hAnsi="Verdana"/>
          <w:sz w:val="20"/>
          <w:szCs w:val="20"/>
          <w:lang w:val="en-US"/>
        </w:rPr>
        <w:t xml:space="preserve">                                                                                                                                                  </w:t>
      </w:r>
    </w:p>
    <w:p w14:paraId="5D391787" w14:textId="1B33FA33" w:rsidR="00D203CB" w:rsidRPr="002A5FE7" w:rsidRDefault="00570F8D" w:rsidP="00D845F5">
      <w:pPr>
        <w:jc w:val="both"/>
        <w:rPr>
          <w:rStyle w:val="jlqj4b"/>
          <w:rFonts w:ascii="Verdana" w:hAnsi="Verdana"/>
          <w:sz w:val="20"/>
          <w:szCs w:val="20"/>
          <w:lang w:val="en"/>
        </w:rPr>
      </w:pPr>
      <w:r w:rsidRPr="002A5FE7">
        <w:rPr>
          <w:rStyle w:val="jlqj4b"/>
          <w:rFonts w:ascii="Verdana" w:hAnsi="Verdana"/>
          <w:sz w:val="20"/>
          <w:szCs w:val="20"/>
          <w:lang w:val="en"/>
        </w:rPr>
        <w:t>EYDAP S</w:t>
      </w:r>
      <w:r w:rsidR="00914A88">
        <w:rPr>
          <w:rStyle w:val="jlqj4b"/>
          <w:rFonts w:ascii="Verdana" w:hAnsi="Verdana"/>
          <w:sz w:val="20"/>
          <w:szCs w:val="20"/>
          <w:lang w:val="en"/>
        </w:rPr>
        <w:t>.</w:t>
      </w:r>
      <w:r w:rsidRPr="002A5FE7">
        <w:rPr>
          <w:rStyle w:val="jlqj4b"/>
          <w:rFonts w:ascii="Verdana" w:hAnsi="Verdana"/>
          <w:sz w:val="20"/>
          <w:szCs w:val="20"/>
          <w:lang w:val="en"/>
        </w:rPr>
        <w:t>A</w:t>
      </w:r>
      <w:r w:rsidR="00914A88">
        <w:rPr>
          <w:rStyle w:val="jlqj4b"/>
          <w:rFonts w:ascii="Verdana" w:hAnsi="Verdana"/>
          <w:sz w:val="20"/>
          <w:szCs w:val="20"/>
          <w:lang w:val="en"/>
        </w:rPr>
        <w:t>.</w:t>
      </w:r>
      <w:r w:rsidRPr="002A5FE7">
        <w:rPr>
          <w:rStyle w:val="jlqj4b"/>
          <w:rFonts w:ascii="Verdana" w:hAnsi="Verdana"/>
          <w:sz w:val="20"/>
          <w:szCs w:val="20"/>
          <w:lang w:val="en"/>
        </w:rPr>
        <w:t xml:space="preserve"> in the context of timely and valid information of the </w:t>
      </w:r>
      <w:r w:rsidR="00E20924">
        <w:rPr>
          <w:rStyle w:val="jlqj4b"/>
          <w:rFonts w:ascii="Verdana" w:hAnsi="Verdana"/>
          <w:sz w:val="20"/>
          <w:szCs w:val="20"/>
          <w:lang w:val="en"/>
        </w:rPr>
        <w:t>investment</w:t>
      </w:r>
      <w:r w:rsidR="00AB65DA" w:rsidRPr="002A5FE7">
        <w:rPr>
          <w:rStyle w:val="jlqj4b"/>
          <w:rFonts w:ascii="Verdana" w:hAnsi="Verdana"/>
          <w:sz w:val="20"/>
          <w:szCs w:val="20"/>
          <w:lang w:val="en-US"/>
        </w:rPr>
        <w:t xml:space="preserve"> </w:t>
      </w:r>
      <w:r w:rsidR="00AB65DA" w:rsidRPr="002A5FE7">
        <w:rPr>
          <w:rStyle w:val="jlqj4b"/>
          <w:rFonts w:ascii="Verdana" w:hAnsi="Verdana"/>
          <w:sz w:val="20"/>
          <w:szCs w:val="20"/>
          <w:lang w:val="en"/>
        </w:rPr>
        <w:t>community</w:t>
      </w:r>
      <w:r w:rsidRPr="002A5FE7">
        <w:rPr>
          <w:rStyle w:val="jlqj4b"/>
          <w:rFonts w:ascii="Verdana" w:hAnsi="Verdana"/>
          <w:sz w:val="20"/>
          <w:szCs w:val="20"/>
          <w:lang w:val="en"/>
        </w:rPr>
        <w:t xml:space="preserve">, </w:t>
      </w:r>
      <w:r w:rsidR="006F4170">
        <w:rPr>
          <w:rStyle w:val="jlqj4b"/>
          <w:rFonts w:ascii="Verdana" w:hAnsi="Verdana"/>
          <w:sz w:val="20"/>
          <w:szCs w:val="20"/>
          <w:lang w:val="en"/>
        </w:rPr>
        <w:t xml:space="preserve">and following the Hellenic Capital Market </w:t>
      </w:r>
      <w:r w:rsidR="00236520">
        <w:rPr>
          <w:rStyle w:val="jlqj4b"/>
          <w:rFonts w:ascii="Verdana" w:hAnsi="Verdana"/>
          <w:sz w:val="20"/>
          <w:szCs w:val="20"/>
          <w:lang w:val="en-US"/>
        </w:rPr>
        <w:t xml:space="preserve">Commission’s letter, </w:t>
      </w:r>
      <w:r w:rsidRPr="002A5FE7">
        <w:rPr>
          <w:rStyle w:val="jlqj4b"/>
          <w:rFonts w:ascii="Verdana" w:hAnsi="Verdana"/>
          <w:sz w:val="20"/>
          <w:szCs w:val="20"/>
          <w:lang w:val="en"/>
        </w:rPr>
        <w:t xml:space="preserve">announces the main financial figures and the </w:t>
      </w:r>
      <w:r w:rsidR="00AB65DA" w:rsidRPr="002A5FE7">
        <w:rPr>
          <w:rStyle w:val="jlqj4b"/>
          <w:rFonts w:ascii="Verdana" w:hAnsi="Verdana"/>
          <w:sz w:val="20"/>
          <w:szCs w:val="20"/>
          <w:lang w:val="en"/>
        </w:rPr>
        <w:t xml:space="preserve">outlook </w:t>
      </w:r>
      <w:r w:rsidRPr="002A5FE7">
        <w:rPr>
          <w:rStyle w:val="jlqj4b"/>
          <w:rFonts w:ascii="Verdana" w:hAnsi="Verdana"/>
          <w:sz w:val="20"/>
          <w:szCs w:val="20"/>
          <w:lang w:val="en"/>
        </w:rPr>
        <w:t xml:space="preserve">of its activities, during the </w:t>
      </w:r>
      <w:r w:rsidR="00AB65DA" w:rsidRPr="002A5FE7">
        <w:rPr>
          <w:rStyle w:val="jlqj4b"/>
          <w:rFonts w:ascii="Verdana" w:hAnsi="Verdana"/>
          <w:sz w:val="20"/>
          <w:szCs w:val="20"/>
          <w:lang w:val="en"/>
        </w:rPr>
        <w:t xml:space="preserve">third quarter </w:t>
      </w:r>
      <w:r w:rsidRPr="002A5FE7">
        <w:rPr>
          <w:rStyle w:val="jlqj4b"/>
          <w:rFonts w:ascii="Verdana" w:hAnsi="Verdana"/>
          <w:sz w:val="20"/>
          <w:szCs w:val="20"/>
          <w:lang w:val="en"/>
        </w:rPr>
        <w:t>of 2020.</w:t>
      </w:r>
    </w:p>
    <w:p w14:paraId="72486E75" w14:textId="77777777" w:rsidR="00D203CB" w:rsidRPr="002A5FE7" w:rsidRDefault="005D2E9E" w:rsidP="00D845F5">
      <w:pPr>
        <w:jc w:val="both"/>
        <w:rPr>
          <w:rFonts w:ascii="Verdana" w:hAnsi="Verdana"/>
          <w:sz w:val="20"/>
          <w:szCs w:val="20"/>
          <w:lang w:val="en-US"/>
        </w:rPr>
      </w:pPr>
      <w:r w:rsidRPr="002A5FE7">
        <w:rPr>
          <w:rFonts w:ascii="Verdana" w:hAnsi="Verdana"/>
          <w:sz w:val="20"/>
          <w:szCs w:val="20"/>
          <w:lang w:val="en-US"/>
        </w:rPr>
        <w:t xml:space="preserve">During the nine months period of </w:t>
      </w:r>
      <w:r w:rsidR="00D203CB" w:rsidRPr="002A5FE7">
        <w:rPr>
          <w:rFonts w:ascii="Verdana" w:hAnsi="Verdana"/>
          <w:sz w:val="20"/>
          <w:szCs w:val="20"/>
          <w:lang w:val="en-US"/>
        </w:rPr>
        <w:t xml:space="preserve">2020, EYDAP presented a </w:t>
      </w:r>
      <w:r w:rsidR="0028053C" w:rsidRPr="002A5FE7">
        <w:rPr>
          <w:rFonts w:ascii="Verdana" w:hAnsi="Verdana"/>
          <w:sz w:val="20"/>
          <w:szCs w:val="20"/>
          <w:lang w:val="en-US"/>
        </w:rPr>
        <w:t xml:space="preserve">1.1% </w:t>
      </w:r>
      <w:r w:rsidR="00D203CB" w:rsidRPr="002A5FE7">
        <w:rPr>
          <w:rFonts w:ascii="Verdana" w:hAnsi="Verdana"/>
          <w:sz w:val="20"/>
          <w:szCs w:val="20"/>
          <w:lang w:val="en-US"/>
        </w:rPr>
        <w:t>increase in turnover (2.6 million euros)</w:t>
      </w:r>
      <w:r w:rsidR="0028053C" w:rsidRPr="002A5FE7">
        <w:rPr>
          <w:rFonts w:ascii="Verdana" w:hAnsi="Verdana"/>
          <w:sz w:val="20"/>
          <w:szCs w:val="20"/>
          <w:lang w:val="en-US"/>
        </w:rPr>
        <w:t xml:space="preserve">, </w:t>
      </w:r>
      <w:r w:rsidR="00AB65DA" w:rsidRPr="002A5FE7">
        <w:rPr>
          <w:rFonts w:ascii="Verdana" w:hAnsi="Verdana"/>
          <w:sz w:val="20"/>
          <w:szCs w:val="20"/>
          <w:lang w:val="en-US"/>
        </w:rPr>
        <w:t>reaching at 247.6 million euros</w:t>
      </w:r>
      <w:r w:rsidR="00D203CB" w:rsidRPr="002A5FE7">
        <w:rPr>
          <w:rFonts w:ascii="Verdana" w:hAnsi="Verdana"/>
          <w:sz w:val="20"/>
          <w:szCs w:val="20"/>
          <w:lang w:val="en-US"/>
        </w:rPr>
        <w:t xml:space="preserve"> from 245.1 million euros</w:t>
      </w:r>
      <w:r w:rsidR="0028053C" w:rsidRPr="002A5FE7">
        <w:rPr>
          <w:rFonts w:ascii="Verdana" w:hAnsi="Verdana"/>
          <w:sz w:val="20"/>
          <w:szCs w:val="20"/>
          <w:lang w:val="en-US"/>
        </w:rPr>
        <w:t xml:space="preserve"> </w:t>
      </w:r>
      <w:r w:rsidR="00AB65DA" w:rsidRPr="002A5FE7">
        <w:rPr>
          <w:rFonts w:ascii="Verdana" w:hAnsi="Verdana"/>
          <w:sz w:val="20"/>
          <w:szCs w:val="20"/>
          <w:lang w:val="en-US"/>
        </w:rPr>
        <w:t>at</w:t>
      </w:r>
      <w:r w:rsidR="0028053C" w:rsidRPr="002A5FE7">
        <w:rPr>
          <w:rFonts w:ascii="Verdana" w:hAnsi="Verdana"/>
          <w:sz w:val="20"/>
          <w:szCs w:val="20"/>
          <w:lang w:val="en-US"/>
        </w:rPr>
        <w:t xml:space="preserve"> </w:t>
      </w:r>
      <w:r w:rsidRPr="002A5FE7">
        <w:rPr>
          <w:rFonts w:ascii="Verdana" w:hAnsi="Verdana"/>
          <w:sz w:val="20"/>
          <w:szCs w:val="20"/>
          <w:lang w:val="en-US"/>
        </w:rPr>
        <w:t xml:space="preserve">the corresponding period of </w:t>
      </w:r>
      <w:r w:rsidR="0028053C" w:rsidRPr="002A5FE7">
        <w:rPr>
          <w:rFonts w:ascii="Verdana" w:hAnsi="Verdana"/>
          <w:sz w:val="20"/>
          <w:szCs w:val="20"/>
          <w:lang w:val="en-US"/>
        </w:rPr>
        <w:t>2019</w:t>
      </w:r>
      <w:r w:rsidR="00AB65DA" w:rsidRPr="002A5FE7">
        <w:rPr>
          <w:rFonts w:ascii="Verdana" w:hAnsi="Verdana"/>
          <w:sz w:val="20"/>
          <w:szCs w:val="20"/>
          <w:lang w:val="en-US"/>
        </w:rPr>
        <w:t>,</w:t>
      </w:r>
      <w:r w:rsidR="00D203CB" w:rsidRPr="002A5FE7">
        <w:rPr>
          <w:rFonts w:ascii="Verdana" w:hAnsi="Verdana"/>
          <w:sz w:val="20"/>
          <w:szCs w:val="20"/>
          <w:lang w:val="en-US"/>
        </w:rPr>
        <w:t xml:space="preserve"> while total consumption showed </w:t>
      </w:r>
      <w:r w:rsidR="00AB65DA" w:rsidRPr="002A5FE7">
        <w:rPr>
          <w:rFonts w:ascii="Verdana" w:hAnsi="Verdana"/>
          <w:sz w:val="20"/>
          <w:szCs w:val="20"/>
          <w:lang w:val="en-US"/>
        </w:rPr>
        <w:t xml:space="preserve">an </w:t>
      </w:r>
      <w:r w:rsidR="00D203CB" w:rsidRPr="002A5FE7">
        <w:rPr>
          <w:rFonts w:ascii="Verdana" w:hAnsi="Verdana"/>
          <w:sz w:val="20"/>
          <w:szCs w:val="20"/>
          <w:lang w:val="en-US"/>
        </w:rPr>
        <w:t xml:space="preserve">increase </w:t>
      </w:r>
      <w:r w:rsidR="00AB65DA" w:rsidRPr="002A5FE7">
        <w:rPr>
          <w:rFonts w:ascii="Verdana" w:hAnsi="Verdana"/>
          <w:sz w:val="20"/>
          <w:szCs w:val="20"/>
          <w:lang w:val="en-US"/>
        </w:rPr>
        <w:t xml:space="preserve">by </w:t>
      </w:r>
      <w:r w:rsidR="00D203CB" w:rsidRPr="002A5FE7">
        <w:rPr>
          <w:rFonts w:ascii="Verdana" w:hAnsi="Verdana"/>
          <w:sz w:val="20"/>
          <w:szCs w:val="20"/>
          <w:lang w:val="en-US"/>
        </w:rPr>
        <w:t xml:space="preserve">1.6%. </w:t>
      </w:r>
      <w:r w:rsidR="00AB65DA" w:rsidRPr="002A5FE7">
        <w:rPr>
          <w:rFonts w:ascii="Verdana" w:hAnsi="Verdana"/>
          <w:sz w:val="20"/>
          <w:szCs w:val="20"/>
          <w:lang w:val="en-US"/>
        </w:rPr>
        <w:t>C</w:t>
      </w:r>
      <w:r w:rsidR="00D203CB" w:rsidRPr="002A5FE7">
        <w:rPr>
          <w:rFonts w:ascii="Verdana" w:hAnsi="Verdana"/>
          <w:sz w:val="20"/>
          <w:szCs w:val="20"/>
          <w:lang w:val="en-US"/>
        </w:rPr>
        <w:t xml:space="preserve">onsumption data </w:t>
      </w:r>
      <w:r w:rsidR="00AB65DA" w:rsidRPr="002A5FE7">
        <w:rPr>
          <w:rFonts w:ascii="Verdana" w:hAnsi="Verdana"/>
          <w:sz w:val="20"/>
          <w:szCs w:val="20"/>
          <w:lang w:val="en-US"/>
        </w:rPr>
        <w:t xml:space="preserve">analysis </w:t>
      </w:r>
      <w:r w:rsidR="00D203CB" w:rsidRPr="002A5FE7">
        <w:rPr>
          <w:rFonts w:ascii="Verdana" w:hAnsi="Verdana"/>
          <w:sz w:val="20"/>
          <w:szCs w:val="20"/>
          <w:lang w:val="en-US"/>
        </w:rPr>
        <w:t>until October 2</w:t>
      </w:r>
      <w:r w:rsidR="0028053C" w:rsidRPr="002A5FE7">
        <w:rPr>
          <w:rFonts w:ascii="Verdana" w:hAnsi="Verdana"/>
          <w:sz w:val="20"/>
          <w:szCs w:val="20"/>
          <w:lang w:val="en-US"/>
        </w:rPr>
        <w:t>020</w:t>
      </w:r>
      <w:r w:rsidR="00AB65DA" w:rsidRPr="002A5FE7">
        <w:rPr>
          <w:rFonts w:ascii="Verdana" w:hAnsi="Verdana"/>
          <w:sz w:val="20"/>
          <w:szCs w:val="20"/>
          <w:lang w:val="en-US"/>
        </w:rPr>
        <w:t xml:space="preserve"> depicts </w:t>
      </w:r>
      <w:r w:rsidR="0028053C" w:rsidRPr="002A5FE7">
        <w:rPr>
          <w:rFonts w:ascii="Verdana" w:hAnsi="Verdana"/>
          <w:sz w:val="20"/>
          <w:szCs w:val="20"/>
          <w:lang w:val="en-US"/>
        </w:rPr>
        <w:t>a small increase in consumption. H</w:t>
      </w:r>
      <w:r w:rsidR="00D203CB" w:rsidRPr="002A5FE7">
        <w:rPr>
          <w:rFonts w:ascii="Verdana" w:hAnsi="Verdana"/>
          <w:sz w:val="20"/>
          <w:szCs w:val="20"/>
          <w:lang w:val="en-US"/>
        </w:rPr>
        <w:t>owever,</w:t>
      </w:r>
      <w:r w:rsidR="0028053C" w:rsidRPr="002A5FE7">
        <w:rPr>
          <w:rFonts w:ascii="Verdana" w:hAnsi="Verdana"/>
          <w:sz w:val="20"/>
          <w:szCs w:val="20"/>
          <w:lang w:val="en-US"/>
        </w:rPr>
        <w:t xml:space="preserve"> this</w:t>
      </w:r>
      <w:r w:rsidR="00D203CB" w:rsidRPr="002A5FE7">
        <w:rPr>
          <w:rFonts w:ascii="Verdana" w:hAnsi="Verdana"/>
          <w:sz w:val="20"/>
          <w:szCs w:val="20"/>
          <w:lang w:val="en-US"/>
        </w:rPr>
        <w:t xml:space="preserve"> is within the limits of fluctuations observed over time. Regarding </w:t>
      </w:r>
      <w:r w:rsidR="00AB65DA" w:rsidRPr="002A5FE7">
        <w:rPr>
          <w:rFonts w:ascii="Verdana" w:hAnsi="Verdana"/>
          <w:sz w:val="20"/>
          <w:szCs w:val="20"/>
          <w:lang w:val="en-US"/>
        </w:rPr>
        <w:t xml:space="preserve">Q3 </w:t>
      </w:r>
      <w:r w:rsidR="00D203CB" w:rsidRPr="002A5FE7">
        <w:rPr>
          <w:rFonts w:ascii="Verdana" w:hAnsi="Verdana"/>
          <w:sz w:val="20"/>
          <w:szCs w:val="20"/>
          <w:lang w:val="en-US"/>
        </w:rPr>
        <w:t xml:space="preserve">2020, the turnover decreased by 4.3% compared to </w:t>
      </w:r>
      <w:r w:rsidR="00AB65DA" w:rsidRPr="002A5FE7">
        <w:rPr>
          <w:rFonts w:ascii="Verdana" w:hAnsi="Verdana"/>
          <w:sz w:val="20"/>
          <w:szCs w:val="20"/>
          <w:lang w:val="en-US"/>
        </w:rPr>
        <w:t xml:space="preserve">Q3 </w:t>
      </w:r>
      <w:r w:rsidR="0028053C" w:rsidRPr="002A5FE7">
        <w:rPr>
          <w:rFonts w:ascii="Verdana" w:hAnsi="Verdana"/>
          <w:sz w:val="20"/>
          <w:szCs w:val="20"/>
          <w:lang w:val="en-US"/>
        </w:rPr>
        <w:t xml:space="preserve">2019. This is mainly </w:t>
      </w:r>
      <w:r w:rsidR="00D203CB" w:rsidRPr="002A5FE7">
        <w:rPr>
          <w:rFonts w:ascii="Verdana" w:hAnsi="Verdana"/>
          <w:sz w:val="20"/>
          <w:szCs w:val="20"/>
          <w:lang w:val="en-US"/>
        </w:rPr>
        <w:t>due to the reduc</w:t>
      </w:r>
      <w:r w:rsidR="00890E74" w:rsidRPr="002A5FE7">
        <w:rPr>
          <w:rFonts w:ascii="Verdana" w:hAnsi="Verdana"/>
          <w:sz w:val="20"/>
          <w:szCs w:val="20"/>
          <w:lang w:val="en-US"/>
        </w:rPr>
        <w:t xml:space="preserve">tion in </w:t>
      </w:r>
      <w:r w:rsidR="00D203CB" w:rsidRPr="002A5FE7">
        <w:rPr>
          <w:rFonts w:ascii="Verdana" w:hAnsi="Verdana"/>
          <w:sz w:val="20"/>
          <w:szCs w:val="20"/>
          <w:lang w:val="en-US"/>
        </w:rPr>
        <w:t>to</w:t>
      </w:r>
      <w:r w:rsidR="00890E74" w:rsidRPr="002A5FE7">
        <w:rPr>
          <w:rFonts w:ascii="Verdana" w:hAnsi="Verdana"/>
          <w:sz w:val="20"/>
          <w:szCs w:val="20"/>
          <w:lang w:val="en-US"/>
        </w:rPr>
        <w:t xml:space="preserve">urist traffic in </w:t>
      </w:r>
      <w:r w:rsidR="00AB65DA" w:rsidRPr="002A5FE7">
        <w:rPr>
          <w:rFonts w:ascii="Verdana" w:hAnsi="Verdana"/>
          <w:sz w:val="20"/>
          <w:szCs w:val="20"/>
          <w:lang w:val="en-US"/>
        </w:rPr>
        <w:t xml:space="preserve">Attica Region </w:t>
      </w:r>
      <w:r w:rsidR="00890E74" w:rsidRPr="002A5FE7">
        <w:rPr>
          <w:rFonts w:ascii="Verdana" w:hAnsi="Verdana"/>
          <w:sz w:val="20"/>
          <w:szCs w:val="20"/>
          <w:lang w:val="en-US"/>
        </w:rPr>
        <w:t>that</w:t>
      </w:r>
      <w:r w:rsidR="00D203CB" w:rsidRPr="002A5FE7">
        <w:rPr>
          <w:rFonts w:ascii="Verdana" w:hAnsi="Verdana"/>
          <w:sz w:val="20"/>
          <w:szCs w:val="20"/>
          <w:lang w:val="en-US"/>
        </w:rPr>
        <w:t xml:space="preserve"> pandemic </w:t>
      </w:r>
      <w:r w:rsidR="00890E74" w:rsidRPr="002A5FE7">
        <w:rPr>
          <w:rFonts w:ascii="Verdana" w:hAnsi="Verdana"/>
          <w:sz w:val="20"/>
          <w:szCs w:val="20"/>
          <w:lang w:val="en-US"/>
        </w:rPr>
        <w:t xml:space="preserve">brought </w:t>
      </w:r>
      <w:r w:rsidR="00D203CB" w:rsidRPr="002A5FE7">
        <w:rPr>
          <w:rFonts w:ascii="Verdana" w:hAnsi="Verdana"/>
          <w:sz w:val="20"/>
          <w:szCs w:val="20"/>
          <w:lang w:val="en-US"/>
        </w:rPr>
        <w:t>and the reduced estimates of unpaid revenues for the same period.</w:t>
      </w:r>
    </w:p>
    <w:p w14:paraId="5FC2653B" w14:textId="77777777" w:rsidR="00890E74" w:rsidRPr="002A5FE7" w:rsidRDefault="00890E74" w:rsidP="00D845F5">
      <w:pPr>
        <w:jc w:val="both"/>
        <w:rPr>
          <w:rStyle w:val="jlqj4b"/>
          <w:rFonts w:ascii="Verdana" w:hAnsi="Verdana"/>
          <w:sz w:val="20"/>
          <w:szCs w:val="20"/>
          <w:lang w:val="en"/>
        </w:rPr>
      </w:pPr>
      <w:r w:rsidRPr="002A5FE7">
        <w:rPr>
          <w:rFonts w:ascii="Verdana" w:hAnsi="Verdana"/>
          <w:sz w:val="20"/>
          <w:szCs w:val="20"/>
          <w:lang w:val="en-US"/>
        </w:rPr>
        <w:t xml:space="preserve">Based on the data of the first pandemic wave (March-April 2020), it was observed that in conditions of total lockdown, due to the special conditions that prevailed in many business sectors that ceased their activity, there was a decrease in the consumption of customers belonging to the professional tariff category. </w:t>
      </w:r>
      <w:r w:rsidRPr="002A5FE7">
        <w:rPr>
          <w:rStyle w:val="jlqj4b"/>
          <w:rFonts w:ascii="Verdana" w:hAnsi="Verdana"/>
          <w:sz w:val="20"/>
          <w:szCs w:val="20"/>
          <w:lang w:val="en"/>
        </w:rPr>
        <w:t xml:space="preserve">On the other hand, there was an increase in other categories and mainly in household consumption due to increased disinfection requirements and the increased time spent at </w:t>
      </w:r>
      <w:r w:rsidR="00AB65DA" w:rsidRPr="002A5FE7">
        <w:rPr>
          <w:rStyle w:val="jlqj4b"/>
          <w:rFonts w:ascii="Verdana" w:hAnsi="Verdana"/>
          <w:sz w:val="20"/>
          <w:szCs w:val="20"/>
          <w:lang w:val="en"/>
        </w:rPr>
        <w:t>home.</w:t>
      </w:r>
    </w:p>
    <w:p w14:paraId="3FB26379" w14:textId="77777777" w:rsidR="00890E74" w:rsidRPr="002A5FE7" w:rsidRDefault="00890E74" w:rsidP="00D845F5">
      <w:pPr>
        <w:jc w:val="both"/>
        <w:rPr>
          <w:rFonts w:ascii="Verdana" w:hAnsi="Verdana"/>
          <w:sz w:val="20"/>
          <w:szCs w:val="20"/>
          <w:lang w:val="en-US"/>
        </w:rPr>
      </w:pPr>
      <w:r w:rsidRPr="002A5FE7">
        <w:rPr>
          <w:rFonts w:ascii="Verdana" w:hAnsi="Verdana"/>
          <w:sz w:val="20"/>
          <w:szCs w:val="20"/>
          <w:lang w:val="en"/>
        </w:rPr>
        <w:t>Similar results are</w:t>
      </w:r>
      <w:r w:rsidRPr="002A5FE7">
        <w:rPr>
          <w:rFonts w:ascii="Verdana" w:hAnsi="Verdana"/>
          <w:sz w:val="20"/>
          <w:szCs w:val="20"/>
          <w:lang w:val="en-US"/>
        </w:rPr>
        <w:t xml:space="preserve"> expected to be observed during the second universal lockdown that is valid from November 7, 2020. Therefore, it is estimated that the total consumption by the end of the year will </w:t>
      </w:r>
      <w:r w:rsidR="000E476A" w:rsidRPr="002A5FE7">
        <w:rPr>
          <w:rFonts w:ascii="Verdana" w:hAnsi="Verdana"/>
          <w:sz w:val="20"/>
          <w:szCs w:val="20"/>
          <w:lang w:val="en-US"/>
        </w:rPr>
        <w:t xml:space="preserve">not </w:t>
      </w:r>
      <w:r w:rsidRPr="002A5FE7">
        <w:rPr>
          <w:rFonts w:ascii="Verdana" w:hAnsi="Verdana"/>
          <w:sz w:val="20"/>
          <w:szCs w:val="20"/>
          <w:lang w:val="en-US"/>
        </w:rPr>
        <w:t>change significantly.</w:t>
      </w:r>
    </w:p>
    <w:p w14:paraId="399EE708" w14:textId="77777777" w:rsidR="001A5930" w:rsidRPr="002A5FE7" w:rsidRDefault="000730BE" w:rsidP="00D845F5">
      <w:pPr>
        <w:jc w:val="both"/>
        <w:rPr>
          <w:rFonts w:ascii="Verdana" w:hAnsi="Verdana"/>
          <w:sz w:val="20"/>
          <w:szCs w:val="20"/>
          <w:lang w:val="en-US"/>
        </w:rPr>
      </w:pPr>
      <w:r w:rsidRPr="002A5FE7">
        <w:rPr>
          <w:rFonts w:ascii="Verdana" w:hAnsi="Verdana"/>
          <w:sz w:val="20"/>
          <w:szCs w:val="20"/>
          <w:lang w:val="en-US"/>
        </w:rPr>
        <w:t xml:space="preserve">In terms of operating costs, there was an increase </w:t>
      </w:r>
      <w:r w:rsidR="000E476A" w:rsidRPr="002A5FE7">
        <w:rPr>
          <w:rFonts w:ascii="Verdana" w:hAnsi="Verdana"/>
          <w:sz w:val="20"/>
          <w:szCs w:val="20"/>
          <w:lang w:val="en-US"/>
        </w:rPr>
        <w:t>by</w:t>
      </w:r>
      <w:r w:rsidRPr="002A5FE7">
        <w:rPr>
          <w:rFonts w:ascii="Verdana" w:hAnsi="Verdana"/>
          <w:sz w:val="20"/>
          <w:szCs w:val="20"/>
          <w:lang w:val="en-US"/>
        </w:rPr>
        <w:t xml:space="preserve"> 5.9% (+11.2 million euros) due to the increase in the provision for customer uncertainty (</w:t>
      </w:r>
      <w:r w:rsidR="00B42F45" w:rsidRPr="002A5FE7">
        <w:rPr>
          <w:rFonts w:ascii="Verdana" w:hAnsi="Verdana"/>
          <w:sz w:val="20"/>
          <w:szCs w:val="20"/>
          <w:lang w:val="en-US"/>
        </w:rPr>
        <w:t xml:space="preserve">impairment of financial assets) which amounted </w:t>
      </w:r>
      <w:r w:rsidRPr="002A5FE7">
        <w:rPr>
          <w:rFonts w:ascii="Verdana" w:hAnsi="Verdana"/>
          <w:sz w:val="20"/>
          <w:szCs w:val="20"/>
          <w:lang w:val="en-US"/>
        </w:rPr>
        <w:t>to 11.6 million</w:t>
      </w:r>
      <w:r w:rsidR="00B42F45" w:rsidRPr="002A5FE7">
        <w:rPr>
          <w:rFonts w:ascii="Verdana" w:hAnsi="Verdana"/>
          <w:sz w:val="20"/>
          <w:szCs w:val="20"/>
          <w:lang w:val="en-US"/>
        </w:rPr>
        <w:t xml:space="preserve"> euros </w:t>
      </w:r>
      <w:r w:rsidR="00B42F45" w:rsidRPr="002A5FE7">
        <w:rPr>
          <w:rStyle w:val="jlqj4b"/>
          <w:rFonts w:ascii="Verdana" w:hAnsi="Verdana"/>
          <w:sz w:val="20"/>
          <w:szCs w:val="20"/>
          <w:lang w:val="en"/>
        </w:rPr>
        <w:t xml:space="preserve">from -1.8 million euros in the corresponding </w:t>
      </w:r>
      <w:r w:rsidR="005D2E9E" w:rsidRPr="002A5FE7">
        <w:rPr>
          <w:rStyle w:val="jlqj4b"/>
          <w:rFonts w:ascii="Verdana" w:hAnsi="Verdana"/>
          <w:sz w:val="20"/>
          <w:szCs w:val="20"/>
          <w:lang w:val="en"/>
        </w:rPr>
        <w:t>nine months period of</w:t>
      </w:r>
      <w:r w:rsidR="00B42F45" w:rsidRPr="002A5FE7">
        <w:rPr>
          <w:rStyle w:val="jlqj4b"/>
          <w:rFonts w:ascii="Verdana" w:hAnsi="Verdana"/>
          <w:sz w:val="20"/>
          <w:szCs w:val="20"/>
          <w:lang w:val="en"/>
        </w:rPr>
        <w:t xml:space="preserve"> 2019, showing an increase of approximately 13.4 million euros. </w:t>
      </w:r>
      <w:r w:rsidRPr="002A5FE7">
        <w:rPr>
          <w:rFonts w:ascii="Verdana" w:hAnsi="Verdana"/>
          <w:sz w:val="20"/>
          <w:szCs w:val="20"/>
          <w:lang w:val="en-US"/>
        </w:rPr>
        <w:t xml:space="preserve">This increase is due to the circumstances </w:t>
      </w:r>
      <w:r w:rsidR="00B42F45" w:rsidRPr="002A5FE7">
        <w:rPr>
          <w:rFonts w:ascii="Verdana" w:hAnsi="Verdana"/>
          <w:sz w:val="20"/>
          <w:szCs w:val="20"/>
          <w:lang w:val="en-US"/>
        </w:rPr>
        <w:t>of</w:t>
      </w:r>
      <w:r w:rsidRPr="002A5FE7">
        <w:rPr>
          <w:rFonts w:ascii="Verdana" w:hAnsi="Verdana"/>
          <w:sz w:val="20"/>
          <w:szCs w:val="20"/>
          <w:lang w:val="en-US"/>
        </w:rPr>
        <w:t xml:space="preserve"> the pandemic but also to the review of the provision for impairment of receivables formed on 31/12/2019 in the context o</w:t>
      </w:r>
      <w:r w:rsidR="00B42F45" w:rsidRPr="002A5FE7">
        <w:rPr>
          <w:rFonts w:ascii="Verdana" w:hAnsi="Verdana"/>
          <w:sz w:val="20"/>
          <w:szCs w:val="20"/>
          <w:lang w:val="en-US"/>
        </w:rPr>
        <w:t xml:space="preserve">f the application of IFRS 9. </w:t>
      </w:r>
      <w:r w:rsidR="000E476A" w:rsidRPr="002A5FE7">
        <w:rPr>
          <w:rFonts w:ascii="Verdana" w:hAnsi="Verdana"/>
          <w:sz w:val="20"/>
          <w:szCs w:val="20"/>
          <w:lang w:val="en-US"/>
        </w:rPr>
        <w:t xml:space="preserve">It is noted </w:t>
      </w:r>
      <w:r w:rsidR="00B42F45" w:rsidRPr="002A5FE7">
        <w:rPr>
          <w:rFonts w:ascii="Verdana" w:hAnsi="Verdana"/>
          <w:sz w:val="20"/>
          <w:szCs w:val="20"/>
          <w:lang w:val="en-US"/>
        </w:rPr>
        <w:t xml:space="preserve">that the </w:t>
      </w:r>
      <w:r w:rsidRPr="002A5FE7">
        <w:rPr>
          <w:rFonts w:ascii="Verdana" w:hAnsi="Verdana"/>
          <w:sz w:val="20"/>
          <w:szCs w:val="20"/>
          <w:lang w:val="en-US"/>
        </w:rPr>
        <w:t xml:space="preserve">operating costs without impairment of financial assets </w:t>
      </w:r>
      <w:r w:rsidR="00B42F45" w:rsidRPr="002A5FE7">
        <w:rPr>
          <w:rFonts w:ascii="Verdana" w:hAnsi="Verdana"/>
          <w:sz w:val="20"/>
          <w:szCs w:val="20"/>
          <w:lang w:val="en-US"/>
        </w:rPr>
        <w:t>reduced to</w:t>
      </w:r>
      <w:r w:rsidRPr="002A5FE7">
        <w:rPr>
          <w:rFonts w:ascii="Verdana" w:hAnsi="Verdana"/>
          <w:sz w:val="20"/>
          <w:szCs w:val="20"/>
          <w:lang w:val="en-US"/>
        </w:rPr>
        <w:t xml:space="preserve"> 187.5 million euros from </w:t>
      </w:r>
      <w:r w:rsidR="00B42F45" w:rsidRPr="002A5FE7">
        <w:rPr>
          <w:rFonts w:ascii="Verdana" w:hAnsi="Verdana"/>
          <w:sz w:val="20"/>
          <w:szCs w:val="20"/>
          <w:lang w:val="en-US"/>
        </w:rPr>
        <w:t xml:space="preserve">the </w:t>
      </w:r>
      <w:r w:rsidRPr="002A5FE7">
        <w:rPr>
          <w:rFonts w:ascii="Verdana" w:hAnsi="Verdana"/>
          <w:sz w:val="20"/>
          <w:szCs w:val="20"/>
          <w:lang w:val="en-US"/>
        </w:rPr>
        <w:t xml:space="preserve">189.7 million euros in </w:t>
      </w:r>
      <w:r w:rsidR="005D2E9E" w:rsidRPr="002A5FE7">
        <w:rPr>
          <w:rFonts w:ascii="Verdana" w:hAnsi="Verdana"/>
          <w:sz w:val="20"/>
          <w:szCs w:val="20"/>
          <w:lang w:val="en-US"/>
        </w:rPr>
        <w:t xml:space="preserve">the nine-month period of </w:t>
      </w:r>
      <w:r w:rsidRPr="002A5FE7">
        <w:rPr>
          <w:rFonts w:ascii="Verdana" w:hAnsi="Verdana"/>
          <w:sz w:val="20"/>
          <w:szCs w:val="20"/>
          <w:lang w:val="en-US"/>
        </w:rPr>
        <w:t xml:space="preserve">2019, showing a decline of 2.2 million euros or -1.2%. </w:t>
      </w:r>
      <w:r w:rsidR="000E476A" w:rsidRPr="002A5FE7">
        <w:rPr>
          <w:rFonts w:ascii="Verdana" w:hAnsi="Verdana"/>
          <w:sz w:val="20"/>
          <w:szCs w:val="20"/>
          <w:lang w:val="en-US"/>
        </w:rPr>
        <w:t>Conversely</w:t>
      </w:r>
      <w:r w:rsidRPr="002A5FE7">
        <w:rPr>
          <w:rFonts w:ascii="Verdana" w:hAnsi="Verdana"/>
          <w:sz w:val="20"/>
          <w:szCs w:val="20"/>
          <w:lang w:val="en-US"/>
        </w:rPr>
        <w:t xml:space="preserve">, the provision for the disputed cases, which amounted to -3.9 million euros in </w:t>
      </w:r>
      <w:r w:rsidR="005D2E9E" w:rsidRPr="002A5FE7">
        <w:rPr>
          <w:rFonts w:ascii="Verdana" w:hAnsi="Verdana"/>
          <w:sz w:val="20"/>
          <w:szCs w:val="20"/>
          <w:lang w:val="en-US"/>
        </w:rPr>
        <w:t>the nine-month period of</w:t>
      </w:r>
      <w:r w:rsidR="000E476A" w:rsidRPr="002A5FE7">
        <w:rPr>
          <w:rFonts w:ascii="Verdana" w:hAnsi="Verdana"/>
          <w:sz w:val="20"/>
          <w:szCs w:val="20"/>
          <w:lang w:val="en-US"/>
        </w:rPr>
        <w:t xml:space="preserve"> </w:t>
      </w:r>
      <w:r w:rsidRPr="002A5FE7">
        <w:rPr>
          <w:rFonts w:ascii="Verdana" w:hAnsi="Verdana"/>
          <w:sz w:val="20"/>
          <w:szCs w:val="20"/>
          <w:lang w:val="en-US"/>
        </w:rPr>
        <w:t xml:space="preserve">2020, had a positive effect on the operating costs, compared to -1.9 million euros in </w:t>
      </w:r>
      <w:r w:rsidR="005D2E9E" w:rsidRPr="002A5FE7">
        <w:rPr>
          <w:rFonts w:ascii="Verdana" w:hAnsi="Verdana"/>
          <w:sz w:val="20"/>
          <w:szCs w:val="20"/>
          <w:lang w:val="en-US"/>
        </w:rPr>
        <w:t>the corresponding period of</w:t>
      </w:r>
      <w:r w:rsidR="000E476A" w:rsidRPr="002A5FE7">
        <w:rPr>
          <w:rFonts w:ascii="Verdana" w:hAnsi="Verdana"/>
          <w:sz w:val="20"/>
          <w:szCs w:val="20"/>
          <w:lang w:val="en-US"/>
        </w:rPr>
        <w:t xml:space="preserve"> </w:t>
      </w:r>
      <w:r w:rsidRPr="002A5FE7">
        <w:rPr>
          <w:rFonts w:ascii="Verdana" w:hAnsi="Verdana"/>
          <w:sz w:val="20"/>
          <w:szCs w:val="20"/>
          <w:lang w:val="en-US"/>
        </w:rPr>
        <w:t>2019.</w:t>
      </w:r>
    </w:p>
    <w:p w14:paraId="20120216" w14:textId="77777777" w:rsidR="001A5930" w:rsidRPr="002A5FE7" w:rsidRDefault="001A5930" w:rsidP="00D845F5">
      <w:pPr>
        <w:jc w:val="both"/>
        <w:rPr>
          <w:rFonts w:ascii="Verdana" w:hAnsi="Verdana"/>
          <w:sz w:val="20"/>
          <w:szCs w:val="20"/>
          <w:lang w:val="en-US"/>
        </w:rPr>
      </w:pPr>
      <w:r w:rsidRPr="002A5FE7">
        <w:rPr>
          <w:rFonts w:ascii="Verdana" w:hAnsi="Verdana"/>
          <w:sz w:val="20"/>
          <w:szCs w:val="20"/>
          <w:lang w:val="en-US"/>
        </w:rPr>
        <w:t>The increase in operating costs affected the efficiency measurement indicators. Earnings before interest, tax, depreciation and amortization (EBITDA*) fell by 12.3% (10.7 mil. Euros) and amounted to 76.1 million euros from 86.8</w:t>
      </w:r>
      <w:r w:rsidR="000E476A" w:rsidRPr="002A5FE7">
        <w:rPr>
          <w:rFonts w:ascii="Verdana" w:hAnsi="Verdana"/>
          <w:sz w:val="20"/>
          <w:szCs w:val="20"/>
          <w:lang w:val="en-US"/>
        </w:rPr>
        <w:t xml:space="preserve"> million euros </w:t>
      </w:r>
      <w:r w:rsidRPr="002A5FE7">
        <w:rPr>
          <w:rFonts w:ascii="Verdana" w:hAnsi="Verdana"/>
          <w:sz w:val="20"/>
          <w:szCs w:val="20"/>
          <w:lang w:val="en-US"/>
        </w:rPr>
        <w:t xml:space="preserve">in </w:t>
      </w:r>
      <w:r w:rsidR="005D2E9E" w:rsidRPr="002A5FE7">
        <w:rPr>
          <w:rFonts w:ascii="Verdana" w:hAnsi="Verdana"/>
          <w:sz w:val="20"/>
          <w:szCs w:val="20"/>
          <w:lang w:val="en-US"/>
        </w:rPr>
        <w:t xml:space="preserve">the nine-month period of </w:t>
      </w:r>
      <w:r w:rsidRPr="002A5FE7">
        <w:rPr>
          <w:rFonts w:ascii="Verdana" w:hAnsi="Verdana"/>
          <w:sz w:val="20"/>
          <w:szCs w:val="20"/>
          <w:lang w:val="en-US"/>
        </w:rPr>
        <w:t xml:space="preserve">2019, while the EBITDA margin stood at 31% from 35%. In </w:t>
      </w:r>
      <w:r w:rsidR="000E476A" w:rsidRPr="002A5FE7">
        <w:rPr>
          <w:rFonts w:ascii="Verdana" w:hAnsi="Verdana"/>
          <w:sz w:val="20"/>
          <w:szCs w:val="20"/>
          <w:lang w:val="en-US"/>
        </w:rPr>
        <w:t xml:space="preserve">Q3 </w:t>
      </w:r>
      <w:r w:rsidRPr="002A5FE7">
        <w:rPr>
          <w:rFonts w:ascii="Verdana" w:hAnsi="Verdana"/>
          <w:sz w:val="20"/>
          <w:szCs w:val="20"/>
          <w:lang w:val="en-US"/>
        </w:rPr>
        <w:t>2020, EBITDA remained at approximately the same levels as</w:t>
      </w:r>
      <w:r w:rsidR="000E476A" w:rsidRPr="002A5FE7">
        <w:rPr>
          <w:rFonts w:ascii="Verdana" w:hAnsi="Verdana"/>
          <w:sz w:val="20"/>
          <w:szCs w:val="20"/>
          <w:lang w:val="en-US"/>
        </w:rPr>
        <w:t xml:space="preserve"> in Q3 </w:t>
      </w:r>
      <w:r w:rsidRPr="002A5FE7">
        <w:rPr>
          <w:rFonts w:ascii="Verdana" w:hAnsi="Verdana"/>
          <w:sz w:val="20"/>
          <w:szCs w:val="20"/>
          <w:lang w:val="en-US"/>
        </w:rPr>
        <w:t>2019, i.e. 39.4 million euros compared to 39.9 million euros.</w:t>
      </w:r>
    </w:p>
    <w:p w14:paraId="6DE6DA36" w14:textId="77777777" w:rsidR="00780211" w:rsidRPr="002A5FE7" w:rsidRDefault="001A5930" w:rsidP="00D845F5">
      <w:pPr>
        <w:jc w:val="both"/>
        <w:rPr>
          <w:rFonts w:ascii="Verdana" w:hAnsi="Verdana"/>
          <w:sz w:val="20"/>
          <w:szCs w:val="20"/>
          <w:lang w:val="en-US"/>
        </w:rPr>
      </w:pPr>
      <w:r w:rsidRPr="002A5FE7">
        <w:rPr>
          <w:rFonts w:ascii="Verdana" w:hAnsi="Verdana"/>
          <w:sz w:val="20"/>
          <w:szCs w:val="20"/>
          <w:lang w:val="en-US"/>
        </w:rPr>
        <w:t>There was also a decline in earnings before taxes, financial and investment results</w:t>
      </w:r>
      <w:r w:rsidR="00B272E8" w:rsidRPr="002A5FE7">
        <w:rPr>
          <w:rFonts w:ascii="Verdana" w:hAnsi="Verdana"/>
          <w:sz w:val="20"/>
          <w:szCs w:val="20"/>
          <w:lang w:val="en-US"/>
        </w:rPr>
        <w:t xml:space="preserve"> (EBIT*)</w:t>
      </w:r>
      <w:r w:rsidR="000E476A" w:rsidRPr="002A5FE7">
        <w:rPr>
          <w:rFonts w:ascii="Verdana" w:hAnsi="Verdana"/>
          <w:sz w:val="20"/>
          <w:szCs w:val="20"/>
          <w:lang w:val="en-US"/>
        </w:rPr>
        <w:t xml:space="preserve">, that were </w:t>
      </w:r>
      <w:r w:rsidRPr="002A5FE7">
        <w:rPr>
          <w:rFonts w:ascii="Verdana" w:hAnsi="Verdana"/>
          <w:sz w:val="20"/>
          <w:szCs w:val="20"/>
          <w:lang w:val="en-US"/>
        </w:rPr>
        <w:t xml:space="preserve">amounted to 50 million euros from 58 million euros in </w:t>
      </w:r>
      <w:r w:rsidR="005D2E9E" w:rsidRPr="002A5FE7">
        <w:rPr>
          <w:rFonts w:ascii="Verdana" w:hAnsi="Verdana"/>
          <w:sz w:val="20"/>
          <w:szCs w:val="20"/>
          <w:lang w:val="en-US"/>
        </w:rPr>
        <w:t>the nine-month period of</w:t>
      </w:r>
      <w:r w:rsidR="000E476A" w:rsidRPr="002A5FE7">
        <w:rPr>
          <w:rFonts w:ascii="Verdana" w:hAnsi="Verdana"/>
          <w:sz w:val="20"/>
          <w:szCs w:val="20"/>
          <w:lang w:val="en-US"/>
        </w:rPr>
        <w:t xml:space="preserve"> </w:t>
      </w:r>
      <w:r w:rsidRPr="002A5FE7">
        <w:rPr>
          <w:rFonts w:ascii="Verdana" w:hAnsi="Verdana"/>
          <w:sz w:val="20"/>
          <w:szCs w:val="20"/>
          <w:lang w:val="en-US"/>
        </w:rPr>
        <w:t xml:space="preserve">2019. </w:t>
      </w:r>
      <w:r w:rsidRPr="002A5FE7">
        <w:rPr>
          <w:rFonts w:ascii="Verdana" w:hAnsi="Verdana"/>
          <w:sz w:val="20"/>
          <w:szCs w:val="20"/>
          <w:lang w:val="en-US"/>
        </w:rPr>
        <w:lastRenderedPageBreak/>
        <w:t xml:space="preserve">The EBIT margin </w:t>
      </w:r>
      <w:r w:rsidR="00780211" w:rsidRPr="002A5FE7">
        <w:rPr>
          <w:rFonts w:ascii="Verdana" w:hAnsi="Verdana"/>
          <w:sz w:val="20"/>
          <w:szCs w:val="20"/>
          <w:lang w:val="en-US"/>
        </w:rPr>
        <w:t>dropped to</w:t>
      </w:r>
      <w:r w:rsidRPr="002A5FE7">
        <w:rPr>
          <w:rFonts w:ascii="Verdana" w:hAnsi="Verdana"/>
          <w:sz w:val="20"/>
          <w:szCs w:val="20"/>
          <w:lang w:val="en-US"/>
        </w:rPr>
        <w:t xml:space="preserve"> 20% fro</w:t>
      </w:r>
      <w:r w:rsidR="00780211" w:rsidRPr="002A5FE7">
        <w:rPr>
          <w:rFonts w:ascii="Verdana" w:hAnsi="Verdana"/>
          <w:sz w:val="20"/>
          <w:szCs w:val="20"/>
          <w:lang w:val="en-US"/>
        </w:rPr>
        <w:t xml:space="preserve">m </w:t>
      </w:r>
      <w:r w:rsidRPr="002A5FE7">
        <w:rPr>
          <w:rFonts w:ascii="Verdana" w:hAnsi="Verdana"/>
          <w:sz w:val="20"/>
          <w:szCs w:val="20"/>
          <w:lang w:val="en-US"/>
        </w:rPr>
        <w:t xml:space="preserve">24% in </w:t>
      </w:r>
      <w:r w:rsidR="005D2E9E" w:rsidRPr="002A5FE7">
        <w:rPr>
          <w:rFonts w:ascii="Verdana" w:hAnsi="Verdana"/>
          <w:sz w:val="20"/>
          <w:szCs w:val="20"/>
          <w:lang w:val="en-US"/>
        </w:rPr>
        <w:t xml:space="preserve">the nine-month period of </w:t>
      </w:r>
      <w:r w:rsidRPr="002A5FE7">
        <w:rPr>
          <w:rFonts w:ascii="Verdana" w:hAnsi="Verdana"/>
          <w:sz w:val="20"/>
          <w:szCs w:val="20"/>
          <w:lang w:val="en-US"/>
        </w:rPr>
        <w:t xml:space="preserve">2019. </w:t>
      </w:r>
      <w:r w:rsidR="00780211" w:rsidRPr="002A5FE7">
        <w:rPr>
          <w:rFonts w:ascii="Verdana" w:hAnsi="Verdana"/>
          <w:sz w:val="20"/>
          <w:szCs w:val="20"/>
          <w:lang w:val="en-US"/>
        </w:rPr>
        <w:t xml:space="preserve">Regarding </w:t>
      </w:r>
      <w:r w:rsidR="005D2E9E" w:rsidRPr="002A5FE7">
        <w:rPr>
          <w:rFonts w:ascii="Verdana" w:hAnsi="Verdana"/>
          <w:sz w:val="20"/>
          <w:szCs w:val="20"/>
          <w:lang w:val="en-US"/>
        </w:rPr>
        <w:t>Q3</w:t>
      </w:r>
      <w:r w:rsidRPr="002A5FE7">
        <w:rPr>
          <w:rFonts w:ascii="Verdana" w:hAnsi="Verdana"/>
          <w:sz w:val="20"/>
          <w:szCs w:val="20"/>
          <w:lang w:val="en-US"/>
        </w:rPr>
        <w:t xml:space="preserve"> 2020, EBIT </w:t>
      </w:r>
      <w:r w:rsidR="00780211" w:rsidRPr="002A5FE7">
        <w:rPr>
          <w:rFonts w:ascii="Verdana" w:hAnsi="Verdana"/>
          <w:sz w:val="20"/>
          <w:szCs w:val="20"/>
          <w:lang w:val="en-US"/>
        </w:rPr>
        <w:t xml:space="preserve">is </w:t>
      </w:r>
      <w:r w:rsidRPr="002A5FE7">
        <w:rPr>
          <w:rFonts w:ascii="Verdana" w:hAnsi="Verdana"/>
          <w:sz w:val="20"/>
          <w:szCs w:val="20"/>
          <w:lang w:val="en-US"/>
        </w:rPr>
        <w:t>increased by 1.3%</w:t>
      </w:r>
      <w:r w:rsidR="00780211" w:rsidRPr="002A5FE7">
        <w:rPr>
          <w:rFonts w:ascii="Verdana" w:hAnsi="Verdana"/>
          <w:sz w:val="20"/>
          <w:szCs w:val="20"/>
          <w:lang w:val="en-US"/>
        </w:rPr>
        <w:t>,</w:t>
      </w:r>
      <w:r w:rsidRPr="002A5FE7">
        <w:rPr>
          <w:rFonts w:ascii="Verdana" w:hAnsi="Verdana"/>
          <w:sz w:val="20"/>
          <w:szCs w:val="20"/>
          <w:lang w:val="en-US"/>
        </w:rPr>
        <w:t xml:space="preserve"> to 31 million euros compared to 30.6 million euros in </w:t>
      </w:r>
      <w:r w:rsidR="00450747" w:rsidRPr="002A5FE7">
        <w:rPr>
          <w:rFonts w:ascii="Verdana" w:hAnsi="Verdana"/>
          <w:sz w:val="20"/>
          <w:szCs w:val="20"/>
          <w:lang w:val="en-US"/>
        </w:rPr>
        <w:t xml:space="preserve">Q3 </w:t>
      </w:r>
      <w:r w:rsidRPr="002A5FE7">
        <w:rPr>
          <w:rFonts w:ascii="Verdana" w:hAnsi="Verdana"/>
          <w:sz w:val="20"/>
          <w:szCs w:val="20"/>
          <w:lang w:val="en-US"/>
        </w:rPr>
        <w:t>2019.</w:t>
      </w:r>
    </w:p>
    <w:p w14:paraId="4C4E29C0" w14:textId="77777777" w:rsidR="00780211" w:rsidRPr="002A5FE7" w:rsidRDefault="00780211" w:rsidP="00D845F5">
      <w:pPr>
        <w:jc w:val="both"/>
        <w:rPr>
          <w:rFonts w:ascii="Verdana" w:hAnsi="Verdana"/>
          <w:sz w:val="20"/>
          <w:szCs w:val="20"/>
          <w:lang w:val="en-US"/>
        </w:rPr>
      </w:pPr>
      <w:r w:rsidRPr="002A5FE7">
        <w:rPr>
          <w:rFonts w:ascii="Verdana" w:hAnsi="Verdana"/>
          <w:sz w:val="20"/>
          <w:szCs w:val="20"/>
          <w:lang w:val="en-US"/>
        </w:rPr>
        <w:t>During the first nine months of 2020, pre-tax profits were amounted to 57 million euros from 67 million euros in the corresponding nine months of 2019, recording a decrease of 16%. Profits after taxes fell to 40 million euros from 49 million euros in the first nine months of 2019, showing a decrease of 17%. The net profit margin stood at 16% from 20% in the last nine months of 2019.</w:t>
      </w:r>
    </w:p>
    <w:p w14:paraId="6DA48663" w14:textId="77777777" w:rsidR="002023BA" w:rsidRPr="002A5FE7" w:rsidRDefault="002023BA" w:rsidP="00D845F5">
      <w:pPr>
        <w:jc w:val="both"/>
        <w:rPr>
          <w:rFonts w:ascii="Verdana" w:hAnsi="Verdana"/>
          <w:sz w:val="20"/>
          <w:szCs w:val="20"/>
          <w:lang w:val="en-US"/>
        </w:rPr>
      </w:pPr>
      <w:r w:rsidRPr="002A5FE7">
        <w:rPr>
          <w:rFonts w:ascii="Verdana" w:hAnsi="Verdana"/>
          <w:sz w:val="20"/>
          <w:szCs w:val="20"/>
          <w:lang w:val="en-US"/>
        </w:rPr>
        <w:t xml:space="preserve">In </w:t>
      </w:r>
      <w:r w:rsidR="00365514" w:rsidRPr="002A5FE7">
        <w:rPr>
          <w:rFonts w:ascii="Verdana" w:hAnsi="Verdana"/>
          <w:sz w:val="20"/>
          <w:szCs w:val="20"/>
          <w:lang w:val="en-US"/>
        </w:rPr>
        <w:t xml:space="preserve">Q3 </w:t>
      </w:r>
      <w:r w:rsidRPr="002A5FE7">
        <w:rPr>
          <w:rFonts w:ascii="Verdana" w:hAnsi="Verdana"/>
          <w:sz w:val="20"/>
          <w:szCs w:val="20"/>
          <w:lang w:val="en-US"/>
        </w:rPr>
        <w:t>of 2020, there was no significant ch</w:t>
      </w:r>
      <w:r w:rsidR="002C6631" w:rsidRPr="002A5FE7">
        <w:rPr>
          <w:rFonts w:ascii="Verdana" w:hAnsi="Verdana"/>
          <w:sz w:val="20"/>
          <w:szCs w:val="20"/>
          <w:lang w:val="en-US"/>
        </w:rPr>
        <w:t>ange in the pre-tax profits. These</w:t>
      </w:r>
      <w:r w:rsidRPr="002A5FE7">
        <w:rPr>
          <w:rFonts w:ascii="Verdana" w:hAnsi="Verdana"/>
          <w:sz w:val="20"/>
          <w:szCs w:val="20"/>
          <w:lang w:val="en-US"/>
        </w:rPr>
        <w:t xml:space="preserve"> amounted to 32.6 million euros from 32.8 million euros in the corresponding period of 2019. Furthermore, the profit after taxes increased by 9.7% (2,3 million euros) amount</w:t>
      </w:r>
      <w:r w:rsidR="00365514" w:rsidRPr="002A5FE7">
        <w:rPr>
          <w:rFonts w:ascii="Verdana" w:hAnsi="Verdana"/>
          <w:sz w:val="20"/>
          <w:szCs w:val="20"/>
          <w:lang w:val="en-US"/>
        </w:rPr>
        <w:t>ing</w:t>
      </w:r>
      <w:r w:rsidRPr="002A5FE7">
        <w:rPr>
          <w:rFonts w:ascii="Verdana" w:hAnsi="Verdana"/>
          <w:sz w:val="20"/>
          <w:szCs w:val="20"/>
          <w:lang w:val="en-US"/>
        </w:rPr>
        <w:t xml:space="preserve"> to 25.8 million euros from 23.5 million euros in 2019.</w:t>
      </w:r>
    </w:p>
    <w:p w14:paraId="5BC4636C" w14:textId="77777777" w:rsidR="003847EE" w:rsidRPr="002A5FE7" w:rsidRDefault="002023BA" w:rsidP="00D845F5">
      <w:pPr>
        <w:jc w:val="both"/>
        <w:rPr>
          <w:rFonts w:ascii="Verdana" w:hAnsi="Verdana"/>
          <w:sz w:val="20"/>
          <w:szCs w:val="20"/>
          <w:lang w:val="en-US"/>
        </w:rPr>
      </w:pPr>
      <w:r w:rsidRPr="002A5FE7">
        <w:rPr>
          <w:rFonts w:ascii="Verdana" w:hAnsi="Verdana"/>
          <w:sz w:val="20"/>
          <w:szCs w:val="20"/>
          <w:lang w:val="en-US"/>
        </w:rPr>
        <w:t xml:space="preserve">Operating Cash Flows amounted to 64.8 million euros from 64.7 million euros in the corresponding nine months of 2019. Investment Cash Flows were negative at -11,192 thousand euros (due to the purchase of real estate tangible assets of -17,018 thousand euros and receipts interest amounting to +4.285 thousand euros) from - 4.694 thousand euros in the nine months </w:t>
      </w:r>
      <w:r w:rsidR="00365514" w:rsidRPr="002A5FE7">
        <w:rPr>
          <w:rFonts w:ascii="Verdana" w:hAnsi="Verdana"/>
          <w:sz w:val="20"/>
          <w:szCs w:val="20"/>
          <w:lang w:val="en-US"/>
        </w:rPr>
        <w:t xml:space="preserve">period </w:t>
      </w:r>
      <w:r w:rsidRPr="002A5FE7">
        <w:rPr>
          <w:rFonts w:ascii="Verdana" w:hAnsi="Verdana"/>
          <w:sz w:val="20"/>
          <w:szCs w:val="20"/>
          <w:lang w:val="en-US"/>
        </w:rPr>
        <w:t>of 2019.</w:t>
      </w:r>
    </w:p>
    <w:p w14:paraId="18270FF6" w14:textId="77777777" w:rsidR="00DF0355" w:rsidRPr="002A5FE7" w:rsidRDefault="003847EE" w:rsidP="00D845F5">
      <w:pPr>
        <w:jc w:val="both"/>
        <w:rPr>
          <w:rStyle w:val="jlqj4b"/>
          <w:rFonts w:ascii="Verdana" w:hAnsi="Verdana"/>
          <w:sz w:val="20"/>
          <w:szCs w:val="20"/>
          <w:lang w:val="en"/>
        </w:rPr>
      </w:pPr>
      <w:r w:rsidRPr="002A5FE7">
        <w:rPr>
          <w:rFonts w:ascii="Verdana" w:hAnsi="Verdana"/>
          <w:sz w:val="20"/>
          <w:szCs w:val="20"/>
          <w:lang w:val="en-US"/>
        </w:rPr>
        <w:t xml:space="preserve">Regarding the management of the pandemic, the Management </w:t>
      </w:r>
      <w:r w:rsidR="00365514" w:rsidRPr="002A5FE7">
        <w:rPr>
          <w:rFonts w:ascii="Verdana" w:hAnsi="Verdana"/>
          <w:sz w:val="20"/>
          <w:szCs w:val="20"/>
          <w:lang w:val="en-US"/>
        </w:rPr>
        <w:t xml:space="preserve">Team </w:t>
      </w:r>
      <w:r w:rsidRPr="002A5FE7">
        <w:rPr>
          <w:rFonts w:ascii="Verdana" w:hAnsi="Verdana"/>
          <w:sz w:val="20"/>
          <w:szCs w:val="20"/>
          <w:lang w:val="en-US"/>
        </w:rPr>
        <w:t>closely monitors the developments regarding the pandemic at the national level and examines the possible effects that may occur on the fundamental financial elements and the operation of the Company and the Group.</w:t>
      </w:r>
      <w:r w:rsidR="00DF0355" w:rsidRPr="002A5FE7">
        <w:rPr>
          <w:rFonts w:ascii="Verdana" w:hAnsi="Verdana"/>
          <w:sz w:val="20"/>
          <w:szCs w:val="20"/>
          <w:lang w:val="en-US"/>
        </w:rPr>
        <w:t xml:space="preserve"> </w:t>
      </w:r>
      <w:r w:rsidR="00DF0355" w:rsidRPr="002A5FE7">
        <w:rPr>
          <w:rStyle w:val="jlqj4b"/>
          <w:rFonts w:ascii="Verdana" w:hAnsi="Verdana"/>
          <w:sz w:val="20"/>
          <w:szCs w:val="20"/>
          <w:lang w:val="en"/>
        </w:rPr>
        <w:t>Based on the data that ha</w:t>
      </w:r>
      <w:r w:rsidR="00365514" w:rsidRPr="002A5FE7">
        <w:rPr>
          <w:rStyle w:val="jlqj4b"/>
          <w:rFonts w:ascii="Verdana" w:hAnsi="Verdana"/>
          <w:sz w:val="20"/>
          <w:szCs w:val="20"/>
          <w:lang w:val="en"/>
        </w:rPr>
        <w:t>ve</w:t>
      </w:r>
      <w:r w:rsidR="00DF0355" w:rsidRPr="002A5FE7">
        <w:rPr>
          <w:rStyle w:val="jlqj4b"/>
          <w:rFonts w:ascii="Verdana" w:hAnsi="Verdana"/>
          <w:sz w:val="20"/>
          <w:szCs w:val="20"/>
          <w:lang w:val="en"/>
        </w:rPr>
        <w:t xml:space="preserve"> emerged and the forecasts that have been made, there are no negative or positive effects on the financial results of the Company and its operation. EYDAP responded immediately to the emerg</w:t>
      </w:r>
      <w:r w:rsidR="00365514" w:rsidRPr="002A5FE7">
        <w:rPr>
          <w:rStyle w:val="jlqj4b"/>
          <w:rFonts w:ascii="Verdana" w:hAnsi="Verdana"/>
          <w:sz w:val="20"/>
          <w:szCs w:val="20"/>
          <w:lang w:val="en"/>
        </w:rPr>
        <w:t>ing circumstances</w:t>
      </w:r>
      <w:r w:rsidR="00DF0355" w:rsidRPr="002A5FE7">
        <w:rPr>
          <w:rStyle w:val="jlqj4b"/>
          <w:rFonts w:ascii="Verdana" w:hAnsi="Verdana"/>
          <w:sz w:val="20"/>
          <w:szCs w:val="20"/>
          <w:lang w:val="en"/>
        </w:rPr>
        <w:t xml:space="preserve"> by implementing business plans in all its operations.</w:t>
      </w:r>
      <w:r w:rsidR="00365514" w:rsidRPr="002A5FE7">
        <w:rPr>
          <w:rStyle w:val="jlqj4b"/>
          <w:rFonts w:ascii="Verdana" w:hAnsi="Verdana"/>
          <w:sz w:val="20"/>
          <w:szCs w:val="20"/>
          <w:lang w:val="en"/>
        </w:rPr>
        <w:t xml:space="preserve">  </w:t>
      </w:r>
      <w:r w:rsidR="00DF0355" w:rsidRPr="002A5FE7">
        <w:rPr>
          <w:rStyle w:val="jlqj4b"/>
          <w:rFonts w:ascii="Verdana" w:hAnsi="Verdana"/>
          <w:sz w:val="20"/>
          <w:szCs w:val="20"/>
          <w:lang w:val="en"/>
        </w:rPr>
        <w:t xml:space="preserve">Furthermore, there is a continuous upgrade of electronic services for the safe service of </w:t>
      </w:r>
      <w:r w:rsidR="00FF2DF3" w:rsidRPr="002A5FE7">
        <w:rPr>
          <w:rStyle w:val="jlqj4b"/>
          <w:rFonts w:ascii="Verdana" w:hAnsi="Verdana"/>
          <w:sz w:val="20"/>
          <w:szCs w:val="20"/>
          <w:lang w:val="en"/>
        </w:rPr>
        <w:t xml:space="preserve">its </w:t>
      </w:r>
      <w:r w:rsidR="00DF0355" w:rsidRPr="002A5FE7">
        <w:rPr>
          <w:rStyle w:val="jlqj4b"/>
          <w:rFonts w:ascii="Verdana" w:hAnsi="Verdana"/>
          <w:sz w:val="20"/>
          <w:szCs w:val="20"/>
          <w:lang w:val="en"/>
        </w:rPr>
        <w:t>customers.</w:t>
      </w:r>
      <w:r w:rsidR="001425F2" w:rsidRPr="002A5FE7">
        <w:rPr>
          <w:rStyle w:val="jlqj4b"/>
          <w:rFonts w:ascii="Verdana" w:hAnsi="Verdana"/>
          <w:sz w:val="20"/>
          <w:szCs w:val="20"/>
          <w:lang w:val="en"/>
        </w:rPr>
        <w:t xml:space="preserve"> The Company implements teleworking wherever is possible and rotating work, without affecting its smooth operation. Continuous disinfection is </w:t>
      </w:r>
      <w:r w:rsidR="00FF2DF3" w:rsidRPr="002A5FE7">
        <w:rPr>
          <w:rStyle w:val="jlqj4b"/>
          <w:rFonts w:ascii="Verdana" w:hAnsi="Verdana"/>
          <w:sz w:val="20"/>
          <w:szCs w:val="20"/>
          <w:lang w:val="en"/>
        </w:rPr>
        <w:t>performed,</w:t>
      </w:r>
      <w:r w:rsidR="001425F2" w:rsidRPr="002A5FE7">
        <w:rPr>
          <w:rStyle w:val="jlqj4b"/>
          <w:rFonts w:ascii="Verdana" w:hAnsi="Verdana"/>
          <w:sz w:val="20"/>
          <w:szCs w:val="20"/>
          <w:lang w:val="en"/>
        </w:rPr>
        <w:t xml:space="preserve"> and strict hygiene and safety protocols are </w:t>
      </w:r>
      <w:r w:rsidR="00FF2DF3" w:rsidRPr="002A5FE7">
        <w:rPr>
          <w:rStyle w:val="jlqj4b"/>
          <w:rFonts w:ascii="Verdana" w:hAnsi="Verdana"/>
          <w:sz w:val="20"/>
          <w:szCs w:val="20"/>
          <w:lang w:val="en"/>
        </w:rPr>
        <w:t>applied</w:t>
      </w:r>
      <w:r w:rsidR="001425F2" w:rsidRPr="002A5FE7">
        <w:rPr>
          <w:rStyle w:val="jlqj4b"/>
          <w:rFonts w:ascii="Verdana" w:hAnsi="Verdana"/>
          <w:sz w:val="20"/>
          <w:szCs w:val="20"/>
          <w:lang w:val="en"/>
        </w:rPr>
        <w:t xml:space="preserve">. </w:t>
      </w:r>
      <w:r w:rsidR="00F07636" w:rsidRPr="002A5FE7">
        <w:rPr>
          <w:rStyle w:val="jlqj4b"/>
          <w:rFonts w:ascii="Verdana" w:hAnsi="Verdana"/>
          <w:sz w:val="20"/>
          <w:szCs w:val="20"/>
          <w:lang w:val="en"/>
        </w:rPr>
        <w:t xml:space="preserve">Since </w:t>
      </w:r>
      <w:r w:rsidR="001425F2" w:rsidRPr="002A5FE7">
        <w:rPr>
          <w:rStyle w:val="jlqj4b"/>
          <w:rFonts w:ascii="Verdana" w:hAnsi="Verdana"/>
          <w:sz w:val="20"/>
          <w:szCs w:val="20"/>
          <w:lang w:val="en"/>
        </w:rPr>
        <w:t>the beginning of the pandemic, personal protective equipment has been distributed to staff, thermometers have been placed at the entrances of key buildings, and an agreement has been reached with a diagnostic center for free molecular testing to employees whenever necessary.</w:t>
      </w:r>
      <w:r w:rsidR="00F07636" w:rsidRPr="002A5FE7">
        <w:rPr>
          <w:rStyle w:val="jlqj4b"/>
          <w:rFonts w:ascii="Verdana" w:hAnsi="Verdana"/>
          <w:sz w:val="20"/>
          <w:szCs w:val="20"/>
          <w:lang w:val="en"/>
        </w:rPr>
        <w:t xml:space="preserve"> Due to the proper management and successful adaptation to the conditions there were no serious issues in the operation of the Company, apart from the partial delay observed in the receipts, a situation that </w:t>
      </w:r>
      <w:r w:rsidR="00FF2DF3" w:rsidRPr="002A5FE7">
        <w:rPr>
          <w:rStyle w:val="jlqj4b"/>
          <w:rFonts w:ascii="Verdana" w:hAnsi="Verdana"/>
          <w:sz w:val="20"/>
          <w:szCs w:val="20"/>
          <w:lang w:val="en"/>
        </w:rPr>
        <w:t xml:space="preserve">has been </w:t>
      </w:r>
      <w:r w:rsidR="00FF2DF3" w:rsidRPr="002A5FE7">
        <w:rPr>
          <w:rStyle w:val="jlqj4b"/>
          <w:rFonts w:ascii="Verdana" w:hAnsi="Verdana"/>
          <w:sz w:val="20"/>
          <w:szCs w:val="20"/>
          <w:lang w:val="en-US"/>
        </w:rPr>
        <w:t xml:space="preserve">elapsed </w:t>
      </w:r>
      <w:r w:rsidR="00FF2DF3" w:rsidRPr="002A5FE7">
        <w:rPr>
          <w:rStyle w:val="jlqj4b"/>
          <w:rFonts w:ascii="Verdana" w:hAnsi="Verdana"/>
          <w:sz w:val="20"/>
          <w:szCs w:val="20"/>
          <w:lang w:val="en"/>
        </w:rPr>
        <w:t>in</w:t>
      </w:r>
      <w:r w:rsidR="00F07636" w:rsidRPr="002A5FE7">
        <w:rPr>
          <w:rStyle w:val="jlqj4b"/>
          <w:rFonts w:ascii="Verdana" w:hAnsi="Verdana"/>
          <w:sz w:val="20"/>
          <w:szCs w:val="20"/>
          <w:lang w:val="en"/>
        </w:rPr>
        <w:t xml:space="preserve"> November 2020, as it was expected.</w:t>
      </w:r>
    </w:p>
    <w:p w14:paraId="1D4C04D0" w14:textId="77777777" w:rsidR="00BF3694" w:rsidRDefault="00F07636" w:rsidP="00D845F5">
      <w:pPr>
        <w:jc w:val="both"/>
        <w:rPr>
          <w:rStyle w:val="jlqj4b"/>
          <w:rFonts w:ascii="Verdana" w:hAnsi="Verdana"/>
          <w:sz w:val="20"/>
          <w:szCs w:val="20"/>
          <w:lang w:val="en"/>
        </w:rPr>
      </w:pPr>
      <w:r w:rsidRPr="002A5FE7">
        <w:rPr>
          <w:rStyle w:val="jlqj4b"/>
          <w:rFonts w:ascii="Verdana" w:hAnsi="Verdana"/>
          <w:sz w:val="20"/>
          <w:szCs w:val="20"/>
          <w:lang w:val="en"/>
        </w:rPr>
        <w:t>In particular:</w:t>
      </w:r>
    </w:p>
    <w:p w14:paraId="2D9C0F29" w14:textId="262987C8" w:rsidR="00F94C43" w:rsidRPr="002A5FE7" w:rsidRDefault="00F07636" w:rsidP="00D845F5">
      <w:pPr>
        <w:jc w:val="both"/>
        <w:rPr>
          <w:rStyle w:val="jlqj4b"/>
          <w:rFonts w:ascii="Verdana" w:hAnsi="Verdana"/>
          <w:sz w:val="20"/>
          <w:szCs w:val="20"/>
          <w:lang w:val="en"/>
        </w:rPr>
      </w:pPr>
      <w:r w:rsidRPr="002A5FE7">
        <w:rPr>
          <w:rStyle w:val="jlqj4b"/>
          <w:rFonts w:ascii="Verdana" w:hAnsi="Verdana"/>
          <w:sz w:val="20"/>
          <w:szCs w:val="20"/>
          <w:lang w:val="en"/>
        </w:rPr>
        <w:t>The decrease in receipts and the related delays observed during the period March-April 2020 due to the suspension of the Customer Service Centers and the suspension of the water supply interruption program un</w:t>
      </w:r>
      <w:r w:rsidR="0028746B" w:rsidRPr="002A5FE7">
        <w:rPr>
          <w:rStyle w:val="jlqj4b"/>
          <w:rFonts w:ascii="Verdana" w:hAnsi="Verdana"/>
          <w:sz w:val="20"/>
          <w:szCs w:val="20"/>
          <w:lang w:val="en"/>
        </w:rPr>
        <w:t xml:space="preserve">til 30/9/2020, were </w:t>
      </w:r>
      <w:r w:rsidR="00363F8A">
        <w:rPr>
          <w:rStyle w:val="jlqj4b"/>
          <w:rFonts w:ascii="Verdana" w:hAnsi="Verdana"/>
          <w:sz w:val="20"/>
          <w:szCs w:val="20"/>
          <w:lang w:val="en"/>
        </w:rPr>
        <w:t xml:space="preserve">almost </w:t>
      </w:r>
      <w:r w:rsidR="0028746B" w:rsidRPr="002A5FE7">
        <w:rPr>
          <w:rStyle w:val="jlqj4b"/>
          <w:rFonts w:ascii="Verdana" w:hAnsi="Verdana"/>
          <w:sz w:val="20"/>
          <w:szCs w:val="20"/>
          <w:lang w:val="en"/>
        </w:rPr>
        <w:t>normalized. Th</w:t>
      </w:r>
      <w:r w:rsidR="00F94C43" w:rsidRPr="002A5FE7">
        <w:rPr>
          <w:rStyle w:val="jlqj4b"/>
          <w:rFonts w:ascii="Verdana" w:hAnsi="Verdana"/>
          <w:sz w:val="20"/>
          <w:szCs w:val="20"/>
          <w:lang w:val="en"/>
        </w:rPr>
        <w:t>is is shown in the following diagram of cumulative difference in receipts from</w:t>
      </w:r>
      <w:r w:rsidR="00F94C43" w:rsidRPr="002A5FE7">
        <w:rPr>
          <w:rStyle w:val="viiyi"/>
          <w:rFonts w:ascii="Verdana" w:hAnsi="Verdana"/>
          <w:sz w:val="20"/>
          <w:szCs w:val="20"/>
          <w:lang w:val="en"/>
        </w:rPr>
        <w:t xml:space="preserve"> </w:t>
      </w:r>
      <w:r w:rsidR="00F94C43" w:rsidRPr="002A5FE7">
        <w:rPr>
          <w:rStyle w:val="jlqj4b"/>
          <w:rFonts w:ascii="Verdana" w:hAnsi="Verdana"/>
          <w:sz w:val="20"/>
          <w:szCs w:val="20"/>
          <w:lang w:val="en"/>
        </w:rPr>
        <w:t xml:space="preserve">2/1 until </w:t>
      </w:r>
      <w:r w:rsidR="00BF3694" w:rsidRPr="00BF3694">
        <w:rPr>
          <w:rStyle w:val="jlqj4b"/>
          <w:rFonts w:ascii="Verdana" w:hAnsi="Verdana"/>
          <w:sz w:val="20"/>
          <w:szCs w:val="20"/>
          <w:lang w:val="en-US"/>
        </w:rPr>
        <w:t>30</w:t>
      </w:r>
      <w:r w:rsidR="00F94C43" w:rsidRPr="002A5FE7">
        <w:rPr>
          <w:rStyle w:val="jlqj4b"/>
          <w:rFonts w:ascii="Verdana" w:hAnsi="Verdana"/>
          <w:sz w:val="20"/>
          <w:szCs w:val="20"/>
          <w:lang w:val="en"/>
        </w:rPr>
        <w:t>/11 of 2019 and 2020:</w:t>
      </w:r>
    </w:p>
    <w:p w14:paraId="56FE539C" w14:textId="3B88A203" w:rsidR="00F07636" w:rsidRPr="002A5FE7" w:rsidRDefault="00E6780E" w:rsidP="00D845F5">
      <w:pPr>
        <w:jc w:val="both"/>
        <w:rPr>
          <w:rStyle w:val="jlqj4b"/>
          <w:rFonts w:ascii="Verdana" w:hAnsi="Verdana"/>
          <w:sz w:val="16"/>
          <w:szCs w:val="16"/>
          <w:lang w:val="en"/>
        </w:rPr>
      </w:pPr>
      <w:r w:rsidRPr="002A5FE7">
        <w:rPr>
          <w:rFonts w:ascii="Verdana" w:hAnsi="Verdana"/>
          <w:noProof/>
          <w:sz w:val="16"/>
          <w:szCs w:val="16"/>
          <w:lang w:val="en"/>
        </w:rPr>
        <w:lastRenderedPageBreak/>
        <w:drawing>
          <wp:inline distT="0" distB="0" distL="0" distR="0" wp14:anchorId="03BC2F7A" wp14:editId="2EA13B18">
            <wp:extent cx="6165097" cy="3149600"/>
            <wp:effectExtent l="0" t="0" r="0" b="0"/>
            <wp:docPr id="2" name="Picture 2" descr="Graphical user interface, char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char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4214" cy="3154258"/>
                    </a:xfrm>
                    <a:prstGeom prst="rect">
                      <a:avLst/>
                    </a:prstGeom>
                  </pic:spPr>
                </pic:pic>
              </a:graphicData>
            </a:graphic>
          </wp:inline>
        </w:drawing>
      </w:r>
    </w:p>
    <w:p w14:paraId="75DA7EF4" w14:textId="77777777" w:rsidR="00F94C43" w:rsidRPr="002A5FE7" w:rsidRDefault="00F94C43" w:rsidP="00D845F5">
      <w:pPr>
        <w:jc w:val="both"/>
        <w:rPr>
          <w:rStyle w:val="jlqj4b"/>
          <w:rFonts w:ascii="Verdana" w:hAnsi="Verdana"/>
          <w:sz w:val="20"/>
          <w:szCs w:val="20"/>
          <w:lang w:val="en"/>
        </w:rPr>
      </w:pPr>
      <w:r w:rsidRPr="002A5FE7">
        <w:rPr>
          <w:rStyle w:val="jlqj4b"/>
          <w:rFonts w:ascii="Verdana" w:hAnsi="Verdana"/>
          <w:sz w:val="20"/>
          <w:szCs w:val="20"/>
          <w:lang w:val="en"/>
        </w:rPr>
        <w:t xml:space="preserve">There is a positive effect from the continuous digitization of the Company's services and the simultaneous familiarization of consumers with electronic services. </w:t>
      </w:r>
      <w:r w:rsidR="00FF2DF3" w:rsidRPr="002A5FE7">
        <w:rPr>
          <w:rStyle w:val="jlqj4b"/>
          <w:rFonts w:ascii="Verdana" w:hAnsi="Verdana"/>
          <w:sz w:val="20"/>
          <w:szCs w:val="20"/>
          <w:lang w:val="en"/>
        </w:rPr>
        <w:t xml:space="preserve">It is noted </w:t>
      </w:r>
      <w:r w:rsidRPr="002A5FE7">
        <w:rPr>
          <w:rStyle w:val="jlqj4b"/>
          <w:rFonts w:ascii="Verdana" w:hAnsi="Verdana"/>
          <w:sz w:val="20"/>
          <w:szCs w:val="20"/>
          <w:lang w:val="en"/>
        </w:rPr>
        <w:t xml:space="preserve">that the rate of receipts was not negatively affected even with the imposition of the universal lockdown. Regarding the course of the investment program, the absorption </w:t>
      </w:r>
      <w:r w:rsidR="00FF2DF3" w:rsidRPr="002A5FE7">
        <w:rPr>
          <w:rStyle w:val="jlqj4b"/>
          <w:rFonts w:ascii="Verdana" w:hAnsi="Verdana"/>
          <w:sz w:val="20"/>
          <w:szCs w:val="20"/>
          <w:lang w:val="en"/>
        </w:rPr>
        <w:t xml:space="preserve">during </w:t>
      </w:r>
      <w:r w:rsidRPr="002A5FE7">
        <w:rPr>
          <w:rStyle w:val="jlqj4b"/>
          <w:rFonts w:ascii="Verdana" w:hAnsi="Verdana"/>
          <w:sz w:val="20"/>
          <w:szCs w:val="20"/>
          <w:lang w:val="en"/>
        </w:rPr>
        <w:t>the first nine months of 2020 amounted to 34.19%, which is quite high compared to the annual absorption of 18.63% in 2019.</w:t>
      </w:r>
    </w:p>
    <w:p w14:paraId="5A455D6F" w14:textId="77777777" w:rsidR="00F07636" w:rsidRPr="002A5FE7" w:rsidRDefault="00FA4922" w:rsidP="00D845F5">
      <w:pPr>
        <w:jc w:val="both"/>
        <w:rPr>
          <w:rStyle w:val="jlqj4b"/>
          <w:rFonts w:ascii="Verdana" w:hAnsi="Verdana"/>
          <w:sz w:val="20"/>
          <w:szCs w:val="20"/>
          <w:lang w:val="en"/>
        </w:rPr>
      </w:pPr>
      <w:r w:rsidRPr="002A5FE7">
        <w:rPr>
          <w:rStyle w:val="jlqj4b"/>
          <w:rFonts w:ascii="Verdana" w:hAnsi="Verdana"/>
          <w:sz w:val="20"/>
          <w:szCs w:val="20"/>
          <w:lang w:val="en"/>
        </w:rPr>
        <w:t xml:space="preserve">Regarding the ongoing negotiations with the Greek State, for the extension of the right of exclusive disposal of water in the area of Athens for the next 20 years and the price of water received from 1/7/2013 to 30/9/2020, the company </w:t>
      </w:r>
      <w:r w:rsidR="00FF2DF3" w:rsidRPr="002A5FE7">
        <w:rPr>
          <w:rStyle w:val="jlqj4b"/>
          <w:rFonts w:ascii="Verdana" w:hAnsi="Verdana"/>
          <w:sz w:val="20"/>
          <w:szCs w:val="20"/>
          <w:lang w:val="en"/>
        </w:rPr>
        <w:t xml:space="preserve">within the frame of </w:t>
      </w:r>
      <w:r w:rsidRPr="002A5FE7">
        <w:rPr>
          <w:rStyle w:val="jlqj4b"/>
          <w:rFonts w:ascii="Verdana" w:hAnsi="Verdana"/>
          <w:sz w:val="20"/>
          <w:szCs w:val="20"/>
          <w:lang w:val="en"/>
        </w:rPr>
        <w:t>its efforts for solution and final settlement of the relevant pending case</w:t>
      </w:r>
      <w:r w:rsidR="00FF2DF3" w:rsidRPr="002A5FE7">
        <w:rPr>
          <w:rStyle w:val="jlqj4b"/>
          <w:rFonts w:ascii="Verdana" w:hAnsi="Verdana"/>
          <w:sz w:val="20"/>
          <w:szCs w:val="20"/>
          <w:lang w:val="en"/>
        </w:rPr>
        <w:t>,</w:t>
      </w:r>
      <w:r w:rsidRPr="002A5FE7">
        <w:rPr>
          <w:rStyle w:val="jlqj4b"/>
          <w:rFonts w:ascii="Verdana" w:hAnsi="Verdana"/>
          <w:sz w:val="20"/>
          <w:szCs w:val="20"/>
          <w:lang w:val="en"/>
        </w:rPr>
        <w:t xml:space="preserve"> continues </w:t>
      </w:r>
      <w:r w:rsidR="00BC1DEA" w:rsidRPr="002A5FE7">
        <w:rPr>
          <w:rStyle w:val="jlqj4b"/>
          <w:rFonts w:ascii="Verdana" w:hAnsi="Verdana"/>
          <w:sz w:val="20"/>
          <w:szCs w:val="20"/>
          <w:lang w:val="en"/>
        </w:rPr>
        <w:t>to examine all the parameters of the claim of the Greek State</w:t>
      </w:r>
      <w:r w:rsidR="00FF2DF3" w:rsidRPr="002A5FE7">
        <w:rPr>
          <w:rStyle w:val="jlqj4b"/>
          <w:rFonts w:ascii="Verdana" w:hAnsi="Verdana"/>
          <w:sz w:val="20"/>
          <w:szCs w:val="20"/>
          <w:lang w:val="en"/>
        </w:rPr>
        <w:t>, with the assistance of financial, technical and legal advisers</w:t>
      </w:r>
      <w:r w:rsidR="00BC1DEA" w:rsidRPr="002A5FE7">
        <w:rPr>
          <w:rStyle w:val="jlqj4b"/>
          <w:rFonts w:ascii="Verdana" w:hAnsi="Verdana"/>
          <w:sz w:val="20"/>
          <w:szCs w:val="20"/>
          <w:lang w:val="en"/>
        </w:rPr>
        <w:t xml:space="preserve">. This includes the issue of the possibility of recovery by EYDAP SA of any additional cost of untreated water that may be determined for the above period, as provided in from 09/12/1999 contract of the Greek State with the Company and the Joint Ministerial Decision 135275 / 22.5.17. </w:t>
      </w:r>
      <w:r w:rsidR="00EE18D9" w:rsidRPr="002A5FE7">
        <w:rPr>
          <w:rStyle w:val="jlqj4b"/>
          <w:rFonts w:ascii="Verdana" w:hAnsi="Verdana"/>
          <w:sz w:val="20"/>
          <w:szCs w:val="20"/>
          <w:lang w:val="en"/>
        </w:rPr>
        <w:t>The company</w:t>
      </w:r>
      <w:r w:rsidR="00FF2DF3" w:rsidRPr="002A5FE7">
        <w:rPr>
          <w:rStyle w:val="jlqj4b"/>
          <w:rFonts w:ascii="Verdana" w:hAnsi="Verdana"/>
          <w:sz w:val="20"/>
          <w:szCs w:val="20"/>
          <w:lang w:val="en"/>
        </w:rPr>
        <w:t xml:space="preserve"> will continue its efforts </w:t>
      </w:r>
      <w:r w:rsidR="00EE18D9" w:rsidRPr="002A5FE7">
        <w:rPr>
          <w:rStyle w:val="jlqj4b"/>
          <w:rFonts w:ascii="Verdana" w:hAnsi="Verdana"/>
          <w:sz w:val="20"/>
          <w:szCs w:val="20"/>
          <w:lang w:val="en"/>
        </w:rPr>
        <w:t>t</w:t>
      </w:r>
      <w:r w:rsidRPr="002A5FE7">
        <w:rPr>
          <w:rStyle w:val="jlqj4b"/>
          <w:rFonts w:ascii="Verdana" w:hAnsi="Verdana"/>
          <w:sz w:val="20"/>
          <w:szCs w:val="20"/>
          <w:lang w:val="en"/>
        </w:rPr>
        <w:t>o settle the case</w:t>
      </w:r>
      <w:r w:rsidR="00FF2DF3" w:rsidRPr="002A5FE7">
        <w:rPr>
          <w:rStyle w:val="jlqj4b"/>
          <w:rFonts w:ascii="Verdana" w:hAnsi="Verdana"/>
          <w:sz w:val="20"/>
          <w:szCs w:val="20"/>
          <w:lang w:val="en"/>
        </w:rPr>
        <w:t xml:space="preserve">, </w:t>
      </w:r>
      <w:r w:rsidRPr="002A5FE7">
        <w:rPr>
          <w:rStyle w:val="jlqj4b"/>
          <w:rFonts w:ascii="Verdana" w:hAnsi="Verdana"/>
          <w:sz w:val="20"/>
          <w:szCs w:val="20"/>
          <w:lang w:val="en"/>
        </w:rPr>
        <w:t>as soon as possible.</w:t>
      </w:r>
    </w:p>
    <w:p w14:paraId="449F3F39" w14:textId="77777777" w:rsidR="002A5FE7" w:rsidRDefault="00EE18D9" w:rsidP="00D845F5">
      <w:pPr>
        <w:jc w:val="both"/>
        <w:rPr>
          <w:rStyle w:val="jlqj4b"/>
          <w:rFonts w:ascii="Verdana" w:hAnsi="Verdana"/>
          <w:sz w:val="20"/>
          <w:szCs w:val="20"/>
          <w:lang w:val="en"/>
        </w:rPr>
      </w:pPr>
      <w:r w:rsidRPr="002A5FE7">
        <w:rPr>
          <w:rStyle w:val="jlqj4b"/>
          <w:rFonts w:ascii="Verdana" w:hAnsi="Verdana"/>
          <w:sz w:val="20"/>
          <w:szCs w:val="20"/>
          <w:lang w:val="en"/>
        </w:rPr>
        <w:t xml:space="preserve">The </w:t>
      </w:r>
      <w:r w:rsidRPr="00BF3694">
        <w:rPr>
          <w:rStyle w:val="jlqj4b"/>
          <w:rFonts w:ascii="Verdana" w:hAnsi="Verdana"/>
          <w:b/>
          <w:bCs/>
          <w:sz w:val="20"/>
          <w:szCs w:val="20"/>
          <w:lang w:val="en"/>
        </w:rPr>
        <w:t>CEO</w:t>
      </w:r>
      <w:r w:rsidRPr="002A5FE7">
        <w:rPr>
          <w:rStyle w:val="jlqj4b"/>
          <w:rFonts w:ascii="Verdana" w:hAnsi="Verdana"/>
          <w:sz w:val="20"/>
          <w:szCs w:val="20"/>
          <w:lang w:val="en"/>
        </w:rPr>
        <w:t xml:space="preserve"> of the Company, </w:t>
      </w:r>
      <w:r w:rsidRPr="00BF3694">
        <w:rPr>
          <w:rStyle w:val="jlqj4b"/>
          <w:rFonts w:ascii="Verdana" w:hAnsi="Verdana"/>
          <w:b/>
          <w:bCs/>
          <w:sz w:val="20"/>
          <w:szCs w:val="20"/>
          <w:lang w:val="en"/>
        </w:rPr>
        <w:t>Har</w:t>
      </w:r>
      <w:r w:rsidR="00FF2DF3" w:rsidRPr="00BF3694">
        <w:rPr>
          <w:rStyle w:val="jlqj4b"/>
          <w:rFonts w:ascii="Verdana" w:hAnsi="Verdana"/>
          <w:b/>
          <w:bCs/>
          <w:sz w:val="20"/>
          <w:szCs w:val="20"/>
          <w:lang w:val="en"/>
        </w:rPr>
        <w:t>ry</w:t>
      </w:r>
      <w:r w:rsidRPr="00BF3694">
        <w:rPr>
          <w:rStyle w:val="jlqj4b"/>
          <w:rFonts w:ascii="Verdana" w:hAnsi="Verdana"/>
          <w:b/>
          <w:bCs/>
          <w:sz w:val="20"/>
          <w:szCs w:val="20"/>
          <w:lang w:val="en"/>
        </w:rPr>
        <w:t xml:space="preserve"> </w:t>
      </w:r>
      <w:proofErr w:type="spellStart"/>
      <w:r w:rsidRPr="00BF3694">
        <w:rPr>
          <w:rStyle w:val="jlqj4b"/>
          <w:rFonts w:ascii="Verdana" w:hAnsi="Verdana"/>
          <w:b/>
          <w:bCs/>
          <w:sz w:val="20"/>
          <w:szCs w:val="20"/>
          <w:lang w:val="en"/>
        </w:rPr>
        <w:t>Sachini</w:t>
      </w:r>
      <w:r w:rsidR="00FF2DF3" w:rsidRPr="00BF3694">
        <w:rPr>
          <w:rStyle w:val="jlqj4b"/>
          <w:rFonts w:ascii="Verdana" w:hAnsi="Verdana"/>
          <w:b/>
          <w:bCs/>
          <w:sz w:val="20"/>
          <w:szCs w:val="20"/>
          <w:lang w:val="en"/>
        </w:rPr>
        <w:t>s</w:t>
      </w:r>
      <w:proofErr w:type="spellEnd"/>
      <w:r w:rsidRPr="002A5FE7">
        <w:rPr>
          <w:rStyle w:val="jlqj4b"/>
          <w:rFonts w:ascii="Verdana" w:hAnsi="Verdana"/>
          <w:sz w:val="20"/>
          <w:szCs w:val="20"/>
          <w:lang w:val="en"/>
        </w:rPr>
        <w:t>, commenting on the financial results of the nine months</w:t>
      </w:r>
      <w:r w:rsidR="00FF2DF3" w:rsidRPr="002A5FE7">
        <w:rPr>
          <w:rStyle w:val="jlqj4b"/>
          <w:rFonts w:ascii="Verdana" w:hAnsi="Verdana"/>
          <w:sz w:val="20"/>
          <w:szCs w:val="20"/>
          <w:lang w:val="en"/>
        </w:rPr>
        <w:t xml:space="preserve"> period</w:t>
      </w:r>
      <w:r w:rsidRPr="002A5FE7">
        <w:rPr>
          <w:rStyle w:val="jlqj4b"/>
          <w:rFonts w:ascii="Verdana" w:hAnsi="Verdana"/>
          <w:sz w:val="20"/>
          <w:szCs w:val="20"/>
          <w:lang w:val="en"/>
        </w:rPr>
        <w:t>, stated:</w:t>
      </w:r>
    </w:p>
    <w:p w14:paraId="321E62D6" w14:textId="049E368C" w:rsidR="00EE18D9" w:rsidRPr="002A5FE7" w:rsidRDefault="00EE18D9" w:rsidP="00D845F5">
      <w:pPr>
        <w:jc w:val="both"/>
        <w:rPr>
          <w:rStyle w:val="jlqj4b"/>
          <w:rFonts w:ascii="Verdana" w:hAnsi="Verdana"/>
          <w:sz w:val="20"/>
          <w:szCs w:val="20"/>
          <w:lang w:val="en"/>
        </w:rPr>
      </w:pPr>
      <w:r w:rsidRPr="002A5FE7">
        <w:rPr>
          <w:rStyle w:val="jlqj4b"/>
          <w:rFonts w:ascii="Verdana" w:hAnsi="Verdana"/>
          <w:sz w:val="20"/>
          <w:szCs w:val="20"/>
          <w:lang w:val="en"/>
        </w:rPr>
        <w:br/>
      </w:r>
      <w:r w:rsidRPr="00BF3694">
        <w:rPr>
          <w:rStyle w:val="jlqj4b"/>
          <w:rFonts w:ascii="Verdana" w:hAnsi="Verdana"/>
          <w:i/>
          <w:iCs/>
          <w:sz w:val="20"/>
          <w:szCs w:val="20"/>
          <w:lang w:val="en"/>
        </w:rPr>
        <w:t>"EYDAP from the beginning of the pandemic managed to successfully meet the ongoing challenges it faced and to maintain its steady course. We smoothed out with targeted movements, in a short period of time the main problem that the pandemic created for us, the delay of receipts. During the difficult situations we are experiencing, the Company has prepared and is in a better position to face the second wave of the pandemic</w:t>
      </w:r>
      <w:r w:rsidR="00FF2DF3" w:rsidRPr="00BF3694">
        <w:rPr>
          <w:rStyle w:val="jlqj4b"/>
          <w:rFonts w:ascii="Verdana" w:hAnsi="Verdana"/>
          <w:i/>
          <w:iCs/>
          <w:sz w:val="20"/>
          <w:szCs w:val="20"/>
          <w:lang w:val="en"/>
        </w:rPr>
        <w:t>,</w:t>
      </w:r>
      <w:r w:rsidRPr="00BF3694">
        <w:rPr>
          <w:rStyle w:val="jlqj4b"/>
          <w:rFonts w:ascii="Verdana" w:hAnsi="Verdana"/>
          <w:i/>
          <w:iCs/>
          <w:sz w:val="20"/>
          <w:szCs w:val="20"/>
          <w:lang w:val="en"/>
        </w:rPr>
        <w:t xml:space="preserve"> both for the provision of services to its consumers and for its internal operations. We are constantly strengthening our digital services and proceeding with the restructuring of our activities with the aim of optimal efficiency in our operation</w:t>
      </w:r>
      <w:r w:rsidRPr="002A5FE7">
        <w:rPr>
          <w:rStyle w:val="jlqj4b"/>
          <w:rFonts w:ascii="Verdana" w:hAnsi="Verdana"/>
          <w:sz w:val="20"/>
          <w:szCs w:val="20"/>
          <w:lang w:val="en"/>
        </w:rPr>
        <w:t>"</w:t>
      </w:r>
      <w:r w:rsidR="005D2E9E" w:rsidRPr="002A5FE7">
        <w:rPr>
          <w:rStyle w:val="jlqj4b"/>
          <w:rFonts w:ascii="Verdana" w:hAnsi="Verdana"/>
          <w:sz w:val="20"/>
          <w:szCs w:val="20"/>
          <w:lang w:val="en"/>
        </w:rPr>
        <w:t>.</w:t>
      </w:r>
    </w:p>
    <w:p w14:paraId="52C27AB7" w14:textId="77777777" w:rsidR="005D2E9E" w:rsidRPr="002A5FE7" w:rsidRDefault="005D2E9E" w:rsidP="00D845F5">
      <w:pPr>
        <w:jc w:val="both"/>
        <w:rPr>
          <w:rStyle w:val="jlqj4b"/>
          <w:rFonts w:ascii="Verdana" w:hAnsi="Verdana"/>
          <w:sz w:val="20"/>
          <w:szCs w:val="20"/>
          <w:lang w:val="en"/>
        </w:rPr>
      </w:pPr>
    </w:p>
    <w:p w14:paraId="0A7775B8" w14:textId="77777777" w:rsidR="00EE18D9" w:rsidRPr="00D70D8A" w:rsidRDefault="00EE18D9" w:rsidP="00D845F5">
      <w:pPr>
        <w:jc w:val="both"/>
        <w:rPr>
          <w:rStyle w:val="jlqj4b"/>
          <w:rFonts w:ascii="Verdana" w:hAnsi="Verdana"/>
          <w:sz w:val="20"/>
          <w:szCs w:val="20"/>
          <w:lang w:val="en-US"/>
        </w:rPr>
      </w:pPr>
      <w:r w:rsidRPr="008C7A81">
        <w:rPr>
          <w:rStyle w:val="jlqj4b"/>
          <w:rFonts w:ascii="Verdana" w:hAnsi="Verdana"/>
          <w:sz w:val="20"/>
          <w:szCs w:val="20"/>
          <w:lang w:val="en"/>
        </w:rPr>
        <w:lastRenderedPageBreak/>
        <w:t xml:space="preserve">Annexes 1 and 2 below provide financial information on the </w:t>
      </w:r>
      <w:r w:rsidRPr="00D70D8A">
        <w:rPr>
          <w:rStyle w:val="jlqj4b"/>
          <w:rFonts w:ascii="Verdana" w:hAnsi="Verdana"/>
          <w:sz w:val="20"/>
          <w:szCs w:val="20"/>
          <w:lang w:val="en"/>
        </w:rPr>
        <w:t>Alternate Performance Measure</w:t>
      </w:r>
      <w:r w:rsidR="007864C6" w:rsidRPr="00D70D8A">
        <w:rPr>
          <w:rStyle w:val="jlqj4b"/>
          <w:rFonts w:ascii="Verdana" w:hAnsi="Verdana"/>
          <w:sz w:val="20"/>
          <w:szCs w:val="20"/>
          <w:lang w:val="en"/>
        </w:rPr>
        <w:t xml:space="preserve">s </w:t>
      </w:r>
      <w:r w:rsidRPr="00D70D8A">
        <w:rPr>
          <w:rStyle w:val="jlqj4b"/>
          <w:rFonts w:ascii="Verdana" w:hAnsi="Verdana"/>
          <w:sz w:val="20"/>
          <w:szCs w:val="20"/>
          <w:lang w:val="en"/>
        </w:rPr>
        <w:t>and the Condensed Financial Statements of the Group and the Company</w:t>
      </w:r>
      <w:r w:rsidR="00EA344F" w:rsidRPr="00D70D8A">
        <w:rPr>
          <w:rStyle w:val="jlqj4b"/>
          <w:rFonts w:ascii="Verdana" w:hAnsi="Verdana"/>
          <w:sz w:val="20"/>
          <w:szCs w:val="20"/>
          <w:lang w:val="en-US"/>
        </w:rPr>
        <w:t>.  It is noted that the following financial information is not subject to audit from independent chartered accountant.</w:t>
      </w:r>
    </w:p>
    <w:p w14:paraId="5D8A504E" w14:textId="77777777" w:rsidR="00FB2622" w:rsidRDefault="00FB2622" w:rsidP="00D845F5">
      <w:pPr>
        <w:rPr>
          <w:rStyle w:val="jlqj4b"/>
          <w:rFonts w:ascii="Verdana" w:hAnsi="Verdana"/>
          <w:b/>
          <w:sz w:val="20"/>
          <w:szCs w:val="20"/>
          <w:lang w:val="en"/>
        </w:rPr>
      </w:pPr>
      <w:r>
        <w:rPr>
          <w:rStyle w:val="jlqj4b"/>
          <w:rFonts w:ascii="Verdana" w:hAnsi="Verdana"/>
          <w:b/>
          <w:sz w:val="20"/>
          <w:szCs w:val="20"/>
          <w:lang w:val="en"/>
        </w:rPr>
        <w:br w:type="page"/>
      </w:r>
    </w:p>
    <w:p w14:paraId="23EBD21C" w14:textId="2BCC73FC" w:rsidR="007864C6" w:rsidRPr="008C7A81" w:rsidRDefault="007864C6" w:rsidP="001A5930">
      <w:pPr>
        <w:rPr>
          <w:rStyle w:val="jlqj4b"/>
          <w:rFonts w:ascii="Verdana" w:hAnsi="Verdana"/>
          <w:b/>
          <w:sz w:val="20"/>
          <w:szCs w:val="20"/>
          <w:lang w:val="en"/>
        </w:rPr>
      </w:pPr>
      <w:r w:rsidRPr="008C7A81">
        <w:rPr>
          <w:rStyle w:val="jlqj4b"/>
          <w:rFonts w:ascii="Verdana" w:hAnsi="Verdana"/>
          <w:b/>
          <w:sz w:val="20"/>
          <w:szCs w:val="20"/>
          <w:lang w:val="en"/>
        </w:rPr>
        <w:lastRenderedPageBreak/>
        <w:t xml:space="preserve">Annex 1 </w:t>
      </w:r>
    </w:p>
    <w:p w14:paraId="28E853D7" w14:textId="77777777" w:rsidR="007864C6" w:rsidRPr="008C7A81" w:rsidRDefault="007864C6" w:rsidP="001A5930">
      <w:pPr>
        <w:rPr>
          <w:rStyle w:val="jlqj4b"/>
          <w:b/>
          <w:sz w:val="20"/>
          <w:szCs w:val="20"/>
          <w:lang w:val="en"/>
        </w:rPr>
      </w:pPr>
      <w:r w:rsidRPr="008C7A81">
        <w:rPr>
          <w:rStyle w:val="jlqj4b"/>
          <w:b/>
          <w:sz w:val="20"/>
          <w:szCs w:val="20"/>
          <w:lang w:val="en"/>
        </w:rPr>
        <w:t>ALTERNATIVE PERFORMANCE MEASURES</w:t>
      </w:r>
    </w:p>
    <w:p w14:paraId="73E52682" w14:textId="77777777" w:rsidR="00EE18D9" w:rsidRPr="008C7A81" w:rsidRDefault="007864C6" w:rsidP="001A5930">
      <w:pPr>
        <w:rPr>
          <w:rStyle w:val="jlqj4b"/>
          <w:rFonts w:ascii="Verdana" w:hAnsi="Verdana"/>
          <w:sz w:val="20"/>
          <w:szCs w:val="20"/>
          <w:lang w:val="en"/>
        </w:rPr>
      </w:pPr>
      <w:r w:rsidRPr="008C7A81">
        <w:rPr>
          <w:rStyle w:val="jlqj4b"/>
          <w:rFonts w:ascii="Verdana" w:hAnsi="Verdana"/>
          <w:sz w:val="20"/>
          <w:szCs w:val="20"/>
          <w:lang w:val="en"/>
        </w:rPr>
        <w:t xml:space="preserve"> The Alternative Performance Measurement Indicators used by the Group are the following:</w:t>
      </w:r>
    </w:p>
    <w:p w14:paraId="39034D67" w14:textId="77777777" w:rsidR="007864C6" w:rsidRPr="008C7A81" w:rsidRDefault="007864C6" w:rsidP="001A5930">
      <w:pPr>
        <w:rPr>
          <w:rStyle w:val="jlqj4b"/>
          <w:b/>
          <w:sz w:val="20"/>
          <w:szCs w:val="20"/>
          <w:lang w:val="en"/>
        </w:rPr>
      </w:pPr>
      <w:r w:rsidRPr="008C7A81">
        <w:rPr>
          <w:rStyle w:val="jlqj4b"/>
          <w:b/>
          <w:sz w:val="20"/>
          <w:szCs w:val="20"/>
          <w:lang w:val="en"/>
        </w:rPr>
        <w:t>• Earnings before Taxes of Financial, Investment Results and Total Depreciation (EBITDA)</w:t>
      </w:r>
    </w:p>
    <w:p w14:paraId="4EBD2BC7" w14:textId="77777777" w:rsidR="00DA6BD9" w:rsidRPr="008C7A81" w:rsidRDefault="00B3309C" w:rsidP="00DA6BD9">
      <w:pPr>
        <w:rPr>
          <w:rFonts w:ascii="Verdana" w:hAnsi="Verdana"/>
          <w:sz w:val="20"/>
          <w:szCs w:val="20"/>
          <w:lang w:val="en-US"/>
        </w:rPr>
      </w:pPr>
      <w:r w:rsidRPr="008C7A81">
        <w:rPr>
          <w:rFonts w:ascii="Verdana" w:hAnsi="Verdana"/>
          <w:sz w:val="20"/>
          <w:szCs w:val="20"/>
          <w:lang w:val="en-US"/>
        </w:rPr>
        <w:t xml:space="preserve">The particular </w:t>
      </w:r>
      <w:r w:rsidR="008C7A81">
        <w:rPr>
          <w:rFonts w:ascii="Verdana" w:hAnsi="Verdana"/>
          <w:sz w:val="20"/>
          <w:szCs w:val="20"/>
          <w:lang w:val="en-US"/>
        </w:rPr>
        <w:t>index</w:t>
      </w:r>
      <w:r w:rsidRPr="008C7A81">
        <w:rPr>
          <w:rFonts w:ascii="Verdana" w:hAnsi="Verdana"/>
          <w:sz w:val="20"/>
          <w:szCs w:val="20"/>
          <w:lang w:val="en-US"/>
        </w:rPr>
        <w:t xml:space="preserve"> is widely known within the investors’ community and is classified under the general section </w:t>
      </w:r>
      <w:r w:rsidR="00DA6BD9" w:rsidRPr="008C7A81">
        <w:rPr>
          <w:rStyle w:val="jlqj4b"/>
          <w:rFonts w:ascii="Verdana" w:hAnsi="Verdana"/>
          <w:sz w:val="20"/>
          <w:szCs w:val="20"/>
          <w:lang w:val="en"/>
        </w:rPr>
        <w:t>of profitability ratios</w:t>
      </w:r>
      <w:r w:rsidRPr="008C7A81">
        <w:rPr>
          <w:rStyle w:val="jlqj4b"/>
          <w:rFonts w:ascii="Verdana" w:hAnsi="Verdana"/>
          <w:sz w:val="20"/>
          <w:szCs w:val="20"/>
          <w:lang w:val="en"/>
        </w:rPr>
        <w:t xml:space="preserve"> </w:t>
      </w:r>
      <w:r w:rsidR="00DA6BD9" w:rsidRPr="008C7A81">
        <w:rPr>
          <w:rFonts w:ascii="Verdana" w:hAnsi="Verdana"/>
          <w:sz w:val="20"/>
          <w:szCs w:val="20"/>
          <w:lang w:val="en-US"/>
        </w:rPr>
        <w:t>that it isolates the effect from the financial and investment results, the income tax and the main category of non-cash expenses which concern the depreciation and amortization.</w:t>
      </w:r>
    </w:p>
    <w:p w14:paraId="4A455672" w14:textId="77777777" w:rsidR="00DA6BD9" w:rsidRDefault="00DA6BD9" w:rsidP="008C7A81">
      <w:pPr>
        <w:rPr>
          <w:rFonts w:ascii="Verdana" w:hAnsi="Verdana"/>
          <w:sz w:val="20"/>
          <w:szCs w:val="20"/>
          <w:lang w:val="en-US"/>
        </w:rPr>
      </w:pPr>
      <w:r w:rsidRPr="008C7A81">
        <w:rPr>
          <w:rFonts w:ascii="Verdana" w:hAnsi="Verdana"/>
          <w:sz w:val="20"/>
          <w:szCs w:val="20"/>
          <w:lang w:val="en-US"/>
        </w:rPr>
        <w:t xml:space="preserve">The </w:t>
      </w:r>
      <w:r w:rsidR="00913684" w:rsidRPr="008C7A81">
        <w:rPr>
          <w:rFonts w:ascii="Verdana" w:hAnsi="Verdana"/>
          <w:sz w:val="20"/>
          <w:szCs w:val="20"/>
          <w:lang w:val="en-US"/>
        </w:rPr>
        <w:t>index</w:t>
      </w:r>
      <w:r w:rsidRPr="008C7A81">
        <w:rPr>
          <w:rFonts w:ascii="Verdana" w:hAnsi="Verdana"/>
          <w:sz w:val="20"/>
          <w:szCs w:val="20"/>
          <w:lang w:val="en-US"/>
        </w:rPr>
        <w:t xml:space="preserve"> is calculated by subtracting the cost of goods sold, the distribution expenses, the administrative expenses and the other expenses from the turnover and also by adding back the other operating income and the total depreciation and amortization. Also the item “Impairment of Financial Assets” in the Statement of Income which refers to the provision-expense for</w:t>
      </w:r>
      <w:r w:rsidR="008C7A81">
        <w:rPr>
          <w:rFonts w:ascii="Verdana" w:hAnsi="Verdana"/>
          <w:sz w:val="20"/>
          <w:szCs w:val="20"/>
          <w:lang w:val="en-US"/>
        </w:rPr>
        <w:t xml:space="preserve"> doubtful customer receivables </w:t>
      </w:r>
      <w:r w:rsidRPr="008C7A81">
        <w:rPr>
          <w:rFonts w:ascii="Verdana" w:hAnsi="Verdana"/>
          <w:sz w:val="20"/>
          <w:szCs w:val="20"/>
          <w:lang w:val="en-US"/>
        </w:rPr>
        <w:t xml:space="preserve"> is subtracted. These figures are used without any adjustment made from the financial statements and their notes.</w:t>
      </w:r>
    </w:p>
    <w:p w14:paraId="6112357E" w14:textId="77777777" w:rsidR="00BF2F09" w:rsidRDefault="00BF2F09" w:rsidP="008C7A81">
      <w:pPr>
        <w:rPr>
          <w:rFonts w:ascii="Verdana" w:hAnsi="Verdana"/>
          <w:sz w:val="20"/>
          <w:szCs w:val="20"/>
          <w:lang w:val="en-US"/>
        </w:rPr>
      </w:pPr>
    </w:p>
    <w:p w14:paraId="129B1A10" w14:textId="77777777" w:rsidR="008C7A81" w:rsidRPr="008C7A81" w:rsidRDefault="008C7A81" w:rsidP="008C7A81">
      <w:pPr>
        <w:rPr>
          <w:rFonts w:ascii="Verdana" w:eastAsia="Calibri" w:hAnsi="Verdana"/>
          <w:sz w:val="16"/>
          <w:szCs w:val="16"/>
          <w:u w:val="single"/>
          <w:lang w:val="en-US"/>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1128"/>
        <w:gridCol w:w="1128"/>
        <w:gridCol w:w="1310"/>
        <w:gridCol w:w="1291"/>
      </w:tblGrid>
      <w:tr w:rsidR="00DA6BD9" w:rsidRPr="00E1647F" w14:paraId="32405C2D" w14:textId="77777777" w:rsidTr="00DA6BD9">
        <w:trPr>
          <w:trHeight w:val="330"/>
        </w:trPr>
        <w:tc>
          <w:tcPr>
            <w:tcW w:w="9528" w:type="dxa"/>
            <w:gridSpan w:val="5"/>
            <w:tcBorders>
              <w:top w:val="single" w:sz="4" w:space="0" w:color="auto"/>
              <w:left w:val="single" w:sz="4" w:space="0" w:color="auto"/>
              <w:bottom w:val="single" w:sz="4" w:space="0" w:color="auto"/>
              <w:right w:val="single" w:sz="4" w:space="0" w:color="auto"/>
            </w:tcBorders>
            <w:noWrap/>
            <w:hideMark/>
          </w:tcPr>
          <w:p w14:paraId="634391E1" w14:textId="77777777" w:rsidR="00DA6BD9" w:rsidRPr="00E1647F" w:rsidRDefault="00E1647F">
            <w:pPr>
              <w:jc w:val="both"/>
              <w:rPr>
                <w:rFonts w:cs="Times New Roman"/>
                <w:b/>
                <w:bCs/>
                <w:sz w:val="20"/>
                <w:szCs w:val="20"/>
                <w:highlight w:val="yellow"/>
                <w:lang w:val="en-US"/>
              </w:rPr>
            </w:pPr>
            <w:r w:rsidRPr="00E1647F">
              <w:rPr>
                <w:rFonts w:cs="Times New Roman"/>
                <w:b/>
                <w:bCs/>
                <w:sz w:val="20"/>
                <w:szCs w:val="20"/>
                <w:lang w:val="en-US"/>
              </w:rPr>
              <w:t>GROUP</w:t>
            </w:r>
          </w:p>
        </w:tc>
      </w:tr>
      <w:tr w:rsidR="00EA344F" w:rsidRPr="00E1647F" w14:paraId="11204B9A" w14:textId="77777777" w:rsidTr="003935AE">
        <w:trPr>
          <w:trHeight w:val="330"/>
        </w:trPr>
        <w:tc>
          <w:tcPr>
            <w:tcW w:w="4671" w:type="dxa"/>
            <w:tcBorders>
              <w:top w:val="single" w:sz="4" w:space="0" w:color="auto"/>
              <w:left w:val="single" w:sz="4" w:space="0" w:color="auto"/>
              <w:bottom w:val="single" w:sz="4" w:space="0" w:color="auto"/>
              <w:right w:val="single" w:sz="4" w:space="0" w:color="auto"/>
            </w:tcBorders>
            <w:noWrap/>
            <w:hideMark/>
          </w:tcPr>
          <w:p w14:paraId="6A1CF25A" w14:textId="77777777" w:rsidR="00EA344F" w:rsidRPr="00E1647F" w:rsidRDefault="00EA344F" w:rsidP="00EA344F">
            <w:pPr>
              <w:jc w:val="both"/>
              <w:rPr>
                <w:rFonts w:cs="Times New Roman"/>
                <w:i/>
                <w:iCs/>
                <w:sz w:val="20"/>
                <w:szCs w:val="20"/>
                <w:highlight w:val="yellow"/>
              </w:rPr>
            </w:pPr>
            <w:r w:rsidRPr="00E1647F">
              <w:rPr>
                <w:rFonts w:cs="Calibri"/>
                <w:bCs/>
                <w:i/>
                <w:sz w:val="20"/>
                <w:szCs w:val="20"/>
                <w:lang w:val="en-US"/>
              </w:rPr>
              <w:t>Amounts in EUR thousand</w:t>
            </w:r>
          </w:p>
        </w:tc>
        <w:tc>
          <w:tcPr>
            <w:tcW w:w="1128" w:type="dxa"/>
            <w:tcBorders>
              <w:top w:val="single" w:sz="4" w:space="0" w:color="auto"/>
              <w:left w:val="single" w:sz="4" w:space="0" w:color="auto"/>
              <w:bottom w:val="single" w:sz="4" w:space="0" w:color="auto"/>
              <w:right w:val="single" w:sz="4" w:space="0" w:color="auto"/>
            </w:tcBorders>
            <w:noWrap/>
            <w:hideMark/>
          </w:tcPr>
          <w:p w14:paraId="738A55E3" w14:textId="77777777" w:rsidR="00EA344F" w:rsidRPr="00E1647F" w:rsidRDefault="00EA344F" w:rsidP="00EA344F">
            <w:pPr>
              <w:jc w:val="both"/>
              <w:rPr>
                <w:rFonts w:cs="Times New Roman"/>
                <w:sz w:val="20"/>
                <w:szCs w:val="20"/>
              </w:rPr>
            </w:pPr>
            <w:r w:rsidRPr="00E1647F">
              <w:rPr>
                <w:rFonts w:cs="Times New Roman"/>
                <w:sz w:val="20"/>
                <w:szCs w:val="20"/>
              </w:rPr>
              <w:t>30.09.2020</w:t>
            </w:r>
          </w:p>
        </w:tc>
        <w:tc>
          <w:tcPr>
            <w:tcW w:w="1128" w:type="dxa"/>
            <w:tcBorders>
              <w:top w:val="single" w:sz="4" w:space="0" w:color="auto"/>
              <w:left w:val="single" w:sz="4" w:space="0" w:color="auto"/>
              <w:bottom w:val="single" w:sz="4" w:space="0" w:color="auto"/>
              <w:right w:val="single" w:sz="4" w:space="0" w:color="auto"/>
            </w:tcBorders>
            <w:noWrap/>
            <w:hideMark/>
          </w:tcPr>
          <w:p w14:paraId="1D0DD496" w14:textId="77777777" w:rsidR="00EA344F" w:rsidRPr="00E1647F" w:rsidRDefault="00EA344F" w:rsidP="00EA344F">
            <w:pPr>
              <w:jc w:val="both"/>
              <w:rPr>
                <w:rFonts w:cs="Times New Roman"/>
                <w:sz w:val="20"/>
                <w:szCs w:val="20"/>
              </w:rPr>
            </w:pPr>
            <w:r w:rsidRPr="00E1647F">
              <w:rPr>
                <w:rFonts w:cs="Times New Roman"/>
                <w:sz w:val="20"/>
                <w:szCs w:val="20"/>
              </w:rPr>
              <w:t>30.09.2019</w:t>
            </w:r>
          </w:p>
        </w:tc>
        <w:tc>
          <w:tcPr>
            <w:tcW w:w="1310" w:type="dxa"/>
            <w:tcBorders>
              <w:top w:val="single" w:sz="4" w:space="0" w:color="auto"/>
              <w:left w:val="single" w:sz="4" w:space="0" w:color="auto"/>
              <w:bottom w:val="single" w:sz="4" w:space="0" w:color="auto"/>
              <w:right w:val="single" w:sz="4" w:space="0" w:color="auto"/>
            </w:tcBorders>
            <w:vAlign w:val="center"/>
            <w:hideMark/>
          </w:tcPr>
          <w:p w14:paraId="36A1405B" w14:textId="77777777" w:rsidR="00EA344F" w:rsidRPr="003935AE" w:rsidRDefault="00EA344F" w:rsidP="00EA344F">
            <w:pPr>
              <w:jc w:val="both"/>
              <w:rPr>
                <w:rFonts w:ascii="Calibri" w:hAnsi="Calibri" w:cs="Times New Roman"/>
                <w:sz w:val="20"/>
                <w:szCs w:val="20"/>
              </w:rPr>
            </w:pPr>
            <w:r w:rsidRPr="003935AE">
              <w:rPr>
                <w:rFonts w:ascii="Calibri" w:hAnsi="Calibri" w:cs="Times New Roman"/>
                <w:sz w:val="20"/>
                <w:szCs w:val="20"/>
              </w:rPr>
              <w:t xml:space="preserve">3rd </w:t>
            </w:r>
            <w:proofErr w:type="spellStart"/>
            <w:r w:rsidRPr="003935AE">
              <w:rPr>
                <w:rFonts w:ascii="Calibri" w:hAnsi="Calibri" w:cs="Times New Roman"/>
                <w:sz w:val="20"/>
                <w:szCs w:val="20"/>
              </w:rPr>
              <w:t>Quarter</w:t>
            </w:r>
            <w:proofErr w:type="spellEnd"/>
            <w:r w:rsidRPr="003935AE">
              <w:rPr>
                <w:rFonts w:ascii="Calibri" w:hAnsi="Calibri" w:cs="Times New Roman"/>
                <w:sz w:val="20"/>
                <w:szCs w:val="20"/>
              </w:rPr>
              <w:t xml:space="preserve"> 2020</w:t>
            </w:r>
          </w:p>
        </w:tc>
        <w:tc>
          <w:tcPr>
            <w:tcW w:w="1291" w:type="dxa"/>
            <w:tcBorders>
              <w:top w:val="single" w:sz="4" w:space="0" w:color="auto"/>
              <w:left w:val="single" w:sz="4" w:space="0" w:color="auto"/>
              <w:bottom w:val="single" w:sz="4" w:space="0" w:color="auto"/>
              <w:right w:val="single" w:sz="4" w:space="0" w:color="auto"/>
            </w:tcBorders>
            <w:vAlign w:val="center"/>
            <w:hideMark/>
          </w:tcPr>
          <w:p w14:paraId="632EAFEF" w14:textId="77777777" w:rsidR="00EA344F" w:rsidRPr="003935AE" w:rsidRDefault="00EA344F" w:rsidP="00EA344F">
            <w:pPr>
              <w:jc w:val="both"/>
              <w:rPr>
                <w:rFonts w:ascii="Calibri" w:hAnsi="Calibri" w:cs="Times New Roman"/>
                <w:sz w:val="20"/>
                <w:szCs w:val="20"/>
              </w:rPr>
            </w:pPr>
            <w:r w:rsidRPr="003935AE">
              <w:rPr>
                <w:rFonts w:ascii="Calibri" w:hAnsi="Calibri" w:cs="Times New Roman"/>
                <w:sz w:val="20"/>
                <w:szCs w:val="20"/>
              </w:rPr>
              <w:t xml:space="preserve">3rd </w:t>
            </w:r>
            <w:proofErr w:type="spellStart"/>
            <w:r w:rsidRPr="003935AE">
              <w:rPr>
                <w:rFonts w:ascii="Calibri" w:hAnsi="Calibri" w:cs="Times New Roman"/>
                <w:sz w:val="20"/>
                <w:szCs w:val="20"/>
              </w:rPr>
              <w:t>Quarter</w:t>
            </w:r>
            <w:proofErr w:type="spellEnd"/>
            <w:r w:rsidRPr="003935AE">
              <w:rPr>
                <w:rFonts w:ascii="Calibri" w:hAnsi="Calibri" w:cs="Times New Roman"/>
                <w:sz w:val="20"/>
                <w:szCs w:val="20"/>
              </w:rPr>
              <w:t xml:space="preserve"> 2019</w:t>
            </w:r>
          </w:p>
        </w:tc>
      </w:tr>
      <w:tr w:rsidR="00E1647F" w:rsidRPr="00E1647F" w14:paraId="7878CA93" w14:textId="77777777" w:rsidTr="00DA6BD9">
        <w:trPr>
          <w:trHeight w:val="475"/>
        </w:trPr>
        <w:tc>
          <w:tcPr>
            <w:tcW w:w="4671" w:type="dxa"/>
            <w:tcBorders>
              <w:top w:val="single" w:sz="4" w:space="0" w:color="auto"/>
              <w:left w:val="single" w:sz="4" w:space="0" w:color="auto"/>
              <w:bottom w:val="single" w:sz="4" w:space="0" w:color="auto"/>
              <w:right w:val="single" w:sz="4" w:space="0" w:color="auto"/>
            </w:tcBorders>
            <w:noWrap/>
            <w:hideMark/>
          </w:tcPr>
          <w:p w14:paraId="1F011C61" w14:textId="77777777" w:rsidR="00E1647F" w:rsidRPr="00E1647F" w:rsidRDefault="00E1647F" w:rsidP="003935AE">
            <w:pPr>
              <w:rPr>
                <w:sz w:val="20"/>
                <w:szCs w:val="20"/>
              </w:rPr>
            </w:pPr>
            <w:proofErr w:type="spellStart"/>
            <w:r w:rsidRPr="00E1647F">
              <w:rPr>
                <w:sz w:val="20"/>
                <w:szCs w:val="20"/>
              </w:rPr>
              <w:t>Turnover</w:t>
            </w:r>
            <w:proofErr w:type="spellEnd"/>
          </w:p>
        </w:tc>
        <w:tc>
          <w:tcPr>
            <w:tcW w:w="1128" w:type="dxa"/>
            <w:tcBorders>
              <w:top w:val="single" w:sz="4" w:space="0" w:color="auto"/>
              <w:left w:val="single" w:sz="4" w:space="0" w:color="auto"/>
              <w:bottom w:val="single" w:sz="4" w:space="0" w:color="auto"/>
              <w:right w:val="single" w:sz="4" w:space="0" w:color="auto"/>
            </w:tcBorders>
            <w:noWrap/>
            <w:hideMark/>
          </w:tcPr>
          <w:p w14:paraId="08AA6904" w14:textId="77777777" w:rsidR="00E1647F" w:rsidRPr="00E1647F" w:rsidRDefault="00E1647F">
            <w:pPr>
              <w:jc w:val="center"/>
              <w:rPr>
                <w:rFonts w:cs="Times New Roman"/>
                <w:sz w:val="20"/>
                <w:szCs w:val="20"/>
              </w:rPr>
            </w:pPr>
            <w:r w:rsidRPr="00E1647F">
              <w:rPr>
                <w:rFonts w:cs="Times New Roman"/>
                <w:sz w:val="20"/>
                <w:szCs w:val="20"/>
              </w:rPr>
              <w:t>247.675</w:t>
            </w:r>
          </w:p>
        </w:tc>
        <w:tc>
          <w:tcPr>
            <w:tcW w:w="1128" w:type="dxa"/>
            <w:tcBorders>
              <w:top w:val="single" w:sz="4" w:space="0" w:color="auto"/>
              <w:left w:val="single" w:sz="4" w:space="0" w:color="auto"/>
              <w:bottom w:val="single" w:sz="4" w:space="0" w:color="auto"/>
              <w:right w:val="single" w:sz="4" w:space="0" w:color="auto"/>
            </w:tcBorders>
            <w:noWrap/>
            <w:hideMark/>
          </w:tcPr>
          <w:p w14:paraId="0C8B85A3" w14:textId="77777777" w:rsidR="00E1647F" w:rsidRPr="00E1647F" w:rsidRDefault="00E1647F">
            <w:pPr>
              <w:jc w:val="center"/>
              <w:rPr>
                <w:rFonts w:cs="Times New Roman"/>
                <w:sz w:val="20"/>
                <w:szCs w:val="20"/>
              </w:rPr>
            </w:pPr>
            <w:r w:rsidRPr="00E1647F">
              <w:rPr>
                <w:rFonts w:cs="Times New Roman"/>
                <w:sz w:val="20"/>
                <w:szCs w:val="20"/>
              </w:rPr>
              <w:t>245.076</w:t>
            </w:r>
          </w:p>
        </w:tc>
        <w:tc>
          <w:tcPr>
            <w:tcW w:w="1310" w:type="dxa"/>
            <w:tcBorders>
              <w:top w:val="single" w:sz="4" w:space="0" w:color="auto"/>
              <w:left w:val="single" w:sz="4" w:space="0" w:color="auto"/>
              <w:bottom w:val="single" w:sz="4" w:space="0" w:color="auto"/>
              <w:right w:val="single" w:sz="4" w:space="0" w:color="auto"/>
            </w:tcBorders>
            <w:noWrap/>
            <w:hideMark/>
          </w:tcPr>
          <w:p w14:paraId="5F92871E" w14:textId="77777777" w:rsidR="00E1647F" w:rsidRPr="00E1647F" w:rsidRDefault="00E1647F">
            <w:pPr>
              <w:jc w:val="center"/>
              <w:rPr>
                <w:rFonts w:cs="Times New Roman"/>
                <w:sz w:val="20"/>
                <w:szCs w:val="20"/>
              </w:rPr>
            </w:pPr>
            <w:r w:rsidRPr="00E1647F">
              <w:rPr>
                <w:rFonts w:cs="Times New Roman"/>
                <w:sz w:val="20"/>
                <w:szCs w:val="20"/>
              </w:rPr>
              <w:t>89.395</w:t>
            </w:r>
          </w:p>
        </w:tc>
        <w:tc>
          <w:tcPr>
            <w:tcW w:w="1291" w:type="dxa"/>
            <w:tcBorders>
              <w:top w:val="single" w:sz="4" w:space="0" w:color="auto"/>
              <w:left w:val="single" w:sz="4" w:space="0" w:color="auto"/>
              <w:bottom w:val="single" w:sz="4" w:space="0" w:color="auto"/>
              <w:right w:val="single" w:sz="4" w:space="0" w:color="auto"/>
            </w:tcBorders>
            <w:noWrap/>
            <w:hideMark/>
          </w:tcPr>
          <w:p w14:paraId="13567FFD" w14:textId="77777777" w:rsidR="00E1647F" w:rsidRPr="00E1647F" w:rsidRDefault="00E1647F">
            <w:pPr>
              <w:jc w:val="center"/>
              <w:rPr>
                <w:rFonts w:cs="Times New Roman"/>
                <w:sz w:val="20"/>
                <w:szCs w:val="20"/>
              </w:rPr>
            </w:pPr>
            <w:r w:rsidRPr="00E1647F">
              <w:rPr>
                <w:rFonts w:cs="Times New Roman"/>
                <w:sz w:val="20"/>
                <w:szCs w:val="20"/>
              </w:rPr>
              <w:t>93.419</w:t>
            </w:r>
          </w:p>
        </w:tc>
      </w:tr>
      <w:tr w:rsidR="00E1647F" w:rsidRPr="00E1647F" w14:paraId="53A7E59A" w14:textId="77777777" w:rsidTr="00DA6BD9">
        <w:trPr>
          <w:trHeight w:val="425"/>
        </w:trPr>
        <w:tc>
          <w:tcPr>
            <w:tcW w:w="4671" w:type="dxa"/>
            <w:tcBorders>
              <w:top w:val="single" w:sz="4" w:space="0" w:color="auto"/>
              <w:left w:val="single" w:sz="4" w:space="0" w:color="auto"/>
              <w:bottom w:val="single" w:sz="4" w:space="0" w:color="auto"/>
              <w:right w:val="single" w:sz="4" w:space="0" w:color="auto"/>
            </w:tcBorders>
            <w:noWrap/>
            <w:hideMark/>
          </w:tcPr>
          <w:p w14:paraId="4D00560C" w14:textId="77777777" w:rsidR="00E1647F" w:rsidRPr="00E1647F" w:rsidRDefault="00E1647F" w:rsidP="003935AE">
            <w:pPr>
              <w:rPr>
                <w:sz w:val="20"/>
                <w:szCs w:val="20"/>
              </w:rPr>
            </w:pPr>
            <w:proofErr w:type="spellStart"/>
            <w:r w:rsidRPr="00E1647F">
              <w:rPr>
                <w:sz w:val="20"/>
                <w:szCs w:val="20"/>
              </w:rPr>
              <w:t>Cost</w:t>
            </w:r>
            <w:proofErr w:type="spellEnd"/>
            <w:r w:rsidRPr="00E1647F">
              <w:rPr>
                <w:sz w:val="20"/>
                <w:szCs w:val="20"/>
              </w:rPr>
              <w:t xml:space="preserve"> of </w:t>
            </w:r>
            <w:proofErr w:type="spellStart"/>
            <w:r w:rsidRPr="00E1647F">
              <w:rPr>
                <w:sz w:val="20"/>
                <w:szCs w:val="20"/>
              </w:rPr>
              <w:t>goods</w:t>
            </w:r>
            <w:proofErr w:type="spellEnd"/>
            <w:r w:rsidRPr="00E1647F">
              <w:rPr>
                <w:sz w:val="20"/>
                <w:szCs w:val="20"/>
              </w:rPr>
              <w:t xml:space="preserve"> </w:t>
            </w:r>
            <w:proofErr w:type="spellStart"/>
            <w:r w:rsidRPr="00E1647F">
              <w:rPr>
                <w:sz w:val="20"/>
                <w:szCs w:val="20"/>
              </w:rPr>
              <w:t>sold</w:t>
            </w:r>
            <w:proofErr w:type="spellEnd"/>
          </w:p>
        </w:tc>
        <w:tc>
          <w:tcPr>
            <w:tcW w:w="1128" w:type="dxa"/>
            <w:tcBorders>
              <w:top w:val="single" w:sz="4" w:space="0" w:color="auto"/>
              <w:left w:val="single" w:sz="4" w:space="0" w:color="auto"/>
              <w:bottom w:val="single" w:sz="4" w:space="0" w:color="auto"/>
              <w:right w:val="single" w:sz="4" w:space="0" w:color="auto"/>
            </w:tcBorders>
            <w:noWrap/>
            <w:hideMark/>
          </w:tcPr>
          <w:p w14:paraId="20F1F2E3" w14:textId="77777777" w:rsidR="00E1647F" w:rsidRPr="00E1647F" w:rsidRDefault="00E1647F">
            <w:pPr>
              <w:jc w:val="center"/>
              <w:rPr>
                <w:rFonts w:cs="Times New Roman"/>
                <w:sz w:val="20"/>
                <w:szCs w:val="20"/>
              </w:rPr>
            </w:pPr>
            <w:r w:rsidRPr="00E1647F">
              <w:rPr>
                <w:rFonts w:cs="Times New Roman"/>
                <w:sz w:val="20"/>
                <w:szCs w:val="20"/>
              </w:rPr>
              <w:t>-117.381</w:t>
            </w:r>
          </w:p>
        </w:tc>
        <w:tc>
          <w:tcPr>
            <w:tcW w:w="1128" w:type="dxa"/>
            <w:tcBorders>
              <w:top w:val="single" w:sz="4" w:space="0" w:color="auto"/>
              <w:left w:val="single" w:sz="4" w:space="0" w:color="auto"/>
              <w:bottom w:val="single" w:sz="4" w:space="0" w:color="auto"/>
              <w:right w:val="single" w:sz="4" w:space="0" w:color="auto"/>
            </w:tcBorders>
            <w:noWrap/>
            <w:hideMark/>
          </w:tcPr>
          <w:p w14:paraId="7CFFB0D9" w14:textId="77777777" w:rsidR="00E1647F" w:rsidRPr="00E1647F" w:rsidRDefault="00E1647F">
            <w:pPr>
              <w:jc w:val="center"/>
              <w:rPr>
                <w:rFonts w:cs="Times New Roman"/>
                <w:sz w:val="20"/>
                <w:szCs w:val="20"/>
              </w:rPr>
            </w:pPr>
            <w:r w:rsidRPr="00E1647F">
              <w:rPr>
                <w:rFonts w:cs="Times New Roman"/>
                <w:sz w:val="20"/>
                <w:szCs w:val="20"/>
              </w:rPr>
              <w:t>-118.506</w:t>
            </w:r>
          </w:p>
        </w:tc>
        <w:tc>
          <w:tcPr>
            <w:tcW w:w="1310" w:type="dxa"/>
            <w:tcBorders>
              <w:top w:val="single" w:sz="4" w:space="0" w:color="auto"/>
              <w:left w:val="single" w:sz="4" w:space="0" w:color="auto"/>
              <w:bottom w:val="single" w:sz="4" w:space="0" w:color="auto"/>
              <w:right w:val="single" w:sz="4" w:space="0" w:color="auto"/>
            </w:tcBorders>
            <w:noWrap/>
            <w:hideMark/>
          </w:tcPr>
          <w:p w14:paraId="7830727C" w14:textId="77777777" w:rsidR="00E1647F" w:rsidRPr="00E1647F" w:rsidRDefault="00E1647F">
            <w:pPr>
              <w:jc w:val="center"/>
              <w:rPr>
                <w:rFonts w:cs="Times New Roman"/>
                <w:sz w:val="20"/>
                <w:szCs w:val="20"/>
              </w:rPr>
            </w:pPr>
            <w:r w:rsidRPr="00E1647F">
              <w:rPr>
                <w:rFonts w:cs="Times New Roman"/>
                <w:sz w:val="20"/>
                <w:szCs w:val="20"/>
              </w:rPr>
              <w:t>-40.985</w:t>
            </w:r>
          </w:p>
        </w:tc>
        <w:tc>
          <w:tcPr>
            <w:tcW w:w="1291" w:type="dxa"/>
            <w:tcBorders>
              <w:top w:val="single" w:sz="4" w:space="0" w:color="auto"/>
              <w:left w:val="single" w:sz="4" w:space="0" w:color="auto"/>
              <w:bottom w:val="single" w:sz="4" w:space="0" w:color="auto"/>
              <w:right w:val="single" w:sz="4" w:space="0" w:color="auto"/>
            </w:tcBorders>
            <w:noWrap/>
            <w:hideMark/>
          </w:tcPr>
          <w:p w14:paraId="75A4F069" w14:textId="77777777" w:rsidR="00E1647F" w:rsidRPr="00E1647F" w:rsidRDefault="00E1647F">
            <w:pPr>
              <w:jc w:val="center"/>
              <w:rPr>
                <w:rFonts w:cs="Times New Roman"/>
                <w:sz w:val="20"/>
                <w:szCs w:val="20"/>
              </w:rPr>
            </w:pPr>
            <w:r w:rsidRPr="00E1647F">
              <w:rPr>
                <w:rFonts w:cs="Times New Roman"/>
                <w:sz w:val="20"/>
                <w:szCs w:val="20"/>
              </w:rPr>
              <w:t>-39.142</w:t>
            </w:r>
          </w:p>
        </w:tc>
      </w:tr>
      <w:tr w:rsidR="00E1647F" w:rsidRPr="00E1647F" w14:paraId="009921F2" w14:textId="77777777" w:rsidTr="00DA6BD9">
        <w:trPr>
          <w:trHeight w:val="403"/>
        </w:trPr>
        <w:tc>
          <w:tcPr>
            <w:tcW w:w="4671" w:type="dxa"/>
            <w:tcBorders>
              <w:top w:val="single" w:sz="4" w:space="0" w:color="auto"/>
              <w:left w:val="single" w:sz="4" w:space="0" w:color="auto"/>
              <w:bottom w:val="single" w:sz="4" w:space="0" w:color="auto"/>
              <w:right w:val="single" w:sz="4" w:space="0" w:color="auto"/>
            </w:tcBorders>
            <w:noWrap/>
            <w:hideMark/>
          </w:tcPr>
          <w:p w14:paraId="6B202FB7" w14:textId="77777777" w:rsidR="00E1647F" w:rsidRPr="00E1647F" w:rsidRDefault="00E1647F" w:rsidP="003935AE">
            <w:pPr>
              <w:rPr>
                <w:sz w:val="20"/>
                <w:szCs w:val="20"/>
              </w:rPr>
            </w:pPr>
            <w:r w:rsidRPr="00E1647F">
              <w:rPr>
                <w:sz w:val="20"/>
                <w:szCs w:val="20"/>
              </w:rPr>
              <w:t xml:space="preserve">Administrative </w:t>
            </w:r>
            <w:proofErr w:type="spellStart"/>
            <w:r w:rsidRPr="00E1647F">
              <w:rPr>
                <w:sz w:val="20"/>
                <w:szCs w:val="20"/>
              </w:rPr>
              <w:t>expenses</w:t>
            </w:r>
            <w:proofErr w:type="spellEnd"/>
          </w:p>
        </w:tc>
        <w:tc>
          <w:tcPr>
            <w:tcW w:w="1128" w:type="dxa"/>
            <w:tcBorders>
              <w:top w:val="single" w:sz="4" w:space="0" w:color="auto"/>
              <w:left w:val="single" w:sz="4" w:space="0" w:color="auto"/>
              <w:bottom w:val="single" w:sz="4" w:space="0" w:color="auto"/>
              <w:right w:val="single" w:sz="4" w:space="0" w:color="auto"/>
            </w:tcBorders>
            <w:noWrap/>
            <w:hideMark/>
          </w:tcPr>
          <w:p w14:paraId="4CD37977" w14:textId="77777777" w:rsidR="00E1647F" w:rsidRPr="00E1647F" w:rsidRDefault="00E1647F">
            <w:pPr>
              <w:jc w:val="center"/>
              <w:rPr>
                <w:rFonts w:cs="Times New Roman"/>
                <w:sz w:val="20"/>
                <w:szCs w:val="20"/>
              </w:rPr>
            </w:pPr>
            <w:r w:rsidRPr="00E1647F">
              <w:rPr>
                <w:rFonts w:cs="Times New Roman"/>
                <w:sz w:val="20"/>
                <w:szCs w:val="20"/>
              </w:rPr>
              <w:t>-47.219</w:t>
            </w:r>
          </w:p>
        </w:tc>
        <w:tc>
          <w:tcPr>
            <w:tcW w:w="1128" w:type="dxa"/>
            <w:tcBorders>
              <w:top w:val="single" w:sz="4" w:space="0" w:color="auto"/>
              <w:left w:val="single" w:sz="4" w:space="0" w:color="auto"/>
              <w:bottom w:val="single" w:sz="4" w:space="0" w:color="auto"/>
              <w:right w:val="single" w:sz="4" w:space="0" w:color="auto"/>
            </w:tcBorders>
            <w:noWrap/>
            <w:hideMark/>
          </w:tcPr>
          <w:p w14:paraId="67E798FA" w14:textId="77777777" w:rsidR="00E1647F" w:rsidRPr="00E1647F" w:rsidRDefault="00E1647F">
            <w:pPr>
              <w:jc w:val="center"/>
              <w:rPr>
                <w:rFonts w:cs="Times New Roman"/>
                <w:sz w:val="20"/>
                <w:szCs w:val="20"/>
              </w:rPr>
            </w:pPr>
            <w:r w:rsidRPr="00E1647F">
              <w:rPr>
                <w:rFonts w:cs="Times New Roman"/>
                <w:sz w:val="20"/>
                <w:szCs w:val="20"/>
              </w:rPr>
              <w:t>-49.474</w:t>
            </w:r>
          </w:p>
        </w:tc>
        <w:tc>
          <w:tcPr>
            <w:tcW w:w="1310" w:type="dxa"/>
            <w:tcBorders>
              <w:top w:val="single" w:sz="4" w:space="0" w:color="auto"/>
              <w:left w:val="single" w:sz="4" w:space="0" w:color="auto"/>
              <w:bottom w:val="single" w:sz="4" w:space="0" w:color="auto"/>
              <w:right w:val="single" w:sz="4" w:space="0" w:color="auto"/>
            </w:tcBorders>
            <w:noWrap/>
            <w:hideMark/>
          </w:tcPr>
          <w:p w14:paraId="3AE4AB5A" w14:textId="77777777" w:rsidR="00E1647F" w:rsidRPr="00E1647F" w:rsidRDefault="00E1647F">
            <w:pPr>
              <w:jc w:val="center"/>
              <w:rPr>
                <w:rFonts w:cs="Times New Roman"/>
                <w:sz w:val="20"/>
                <w:szCs w:val="20"/>
              </w:rPr>
            </w:pPr>
            <w:r w:rsidRPr="00E1647F">
              <w:rPr>
                <w:rFonts w:cs="Times New Roman"/>
                <w:sz w:val="20"/>
                <w:szCs w:val="20"/>
              </w:rPr>
              <w:t>-15.662</w:t>
            </w:r>
          </w:p>
        </w:tc>
        <w:tc>
          <w:tcPr>
            <w:tcW w:w="1291" w:type="dxa"/>
            <w:tcBorders>
              <w:top w:val="single" w:sz="4" w:space="0" w:color="auto"/>
              <w:left w:val="single" w:sz="4" w:space="0" w:color="auto"/>
              <w:bottom w:val="single" w:sz="4" w:space="0" w:color="auto"/>
              <w:right w:val="single" w:sz="4" w:space="0" w:color="auto"/>
            </w:tcBorders>
            <w:noWrap/>
            <w:hideMark/>
          </w:tcPr>
          <w:p w14:paraId="718E7130" w14:textId="77777777" w:rsidR="00E1647F" w:rsidRPr="00E1647F" w:rsidRDefault="00E1647F">
            <w:pPr>
              <w:jc w:val="center"/>
              <w:rPr>
                <w:rFonts w:cs="Times New Roman"/>
                <w:sz w:val="20"/>
                <w:szCs w:val="20"/>
              </w:rPr>
            </w:pPr>
            <w:r w:rsidRPr="00E1647F">
              <w:rPr>
                <w:rFonts w:cs="Times New Roman"/>
                <w:sz w:val="20"/>
                <w:szCs w:val="20"/>
              </w:rPr>
              <w:t>-16.195</w:t>
            </w:r>
          </w:p>
        </w:tc>
      </w:tr>
      <w:tr w:rsidR="00E1647F" w:rsidRPr="00E1647F" w14:paraId="463D372D" w14:textId="77777777" w:rsidTr="00DA6BD9">
        <w:trPr>
          <w:trHeight w:val="422"/>
        </w:trPr>
        <w:tc>
          <w:tcPr>
            <w:tcW w:w="4671" w:type="dxa"/>
            <w:tcBorders>
              <w:top w:val="single" w:sz="4" w:space="0" w:color="auto"/>
              <w:left w:val="single" w:sz="4" w:space="0" w:color="auto"/>
              <w:bottom w:val="single" w:sz="4" w:space="0" w:color="auto"/>
              <w:right w:val="single" w:sz="4" w:space="0" w:color="auto"/>
            </w:tcBorders>
            <w:noWrap/>
            <w:hideMark/>
          </w:tcPr>
          <w:p w14:paraId="0DB7FCC9" w14:textId="77777777" w:rsidR="00E1647F" w:rsidRPr="00E1647F" w:rsidRDefault="00E1647F" w:rsidP="003935AE">
            <w:pPr>
              <w:rPr>
                <w:sz w:val="20"/>
                <w:szCs w:val="20"/>
              </w:rPr>
            </w:pPr>
            <w:proofErr w:type="spellStart"/>
            <w:r w:rsidRPr="00E1647F">
              <w:rPr>
                <w:sz w:val="20"/>
                <w:szCs w:val="20"/>
              </w:rPr>
              <w:t>Distribution</w:t>
            </w:r>
            <w:proofErr w:type="spellEnd"/>
            <w:r w:rsidRPr="00E1647F">
              <w:rPr>
                <w:sz w:val="20"/>
                <w:szCs w:val="20"/>
              </w:rPr>
              <w:t xml:space="preserve"> </w:t>
            </w:r>
            <w:proofErr w:type="spellStart"/>
            <w:r w:rsidRPr="00E1647F">
              <w:rPr>
                <w:sz w:val="20"/>
                <w:szCs w:val="20"/>
              </w:rPr>
              <w:t>expenses</w:t>
            </w:r>
            <w:proofErr w:type="spellEnd"/>
          </w:p>
        </w:tc>
        <w:tc>
          <w:tcPr>
            <w:tcW w:w="1128" w:type="dxa"/>
            <w:tcBorders>
              <w:top w:val="single" w:sz="4" w:space="0" w:color="auto"/>
              <w:left w:val="single" w:sz="4" w:space="0" w:color="auto"/>
              <w:bottom w:val="single" w:sz="4" w:space="0" w:color="auto"/>
              <w:right w:val="single" w:sz="4" w:space="0" w:color="auto"/>
            </w:tcBorders>
            <w:noWrap/>
            <w:hideMark/>
          </w:tcPr>
          <w:p w14:paraId="66696384" w14:textId="77777777" w:rsidR="00E1647F" w:rsidRPr="00E1647F" w:rsidRDefault="00E1647F">
            <w:pPr>
              <w:jc w:val="center"/>
              <w:rPr>
                <w:rFonts w:cs="Times New Roman"/>
                <w:sz w:val="20"/>
                <w:szCs w:val="20"/>
              </w:rPr>
            </w:pPr>
            <w:r w:rsidRPr="00E1647F">
              <w:rPr>
                <w:rFonts w:cs="Times New Roman"/>
                <w:sz w:val="20"/>
                <w:szCs w:val="20"/>
              </w:rPr>
              <w:t>-22.861</w:t>
            </w:r>
          </w:p>
        </w:tc>
        <w:tc>
          <w:tcPr>
            <w:tcW w:w="1128" w:type="dxa"/>
            <w:tcBorders>
              <w:top w:val="single" w:sz="4" w:space="0" w:color="auto"/>
              <w:left w:val="single" w:sz="4" w:space="0" w:color="auto"/>
              <w:bottom w:val="single" w:sz="4" w:space="0" w:color="auto"/>
              <w:right w:val="single" w:sz="4" w:space="0" w:color="auto"/>
            </w:tcBorders>
            <w:noWrap/>
            <w:hideMark/>
          </w:tcPr>
          <w:p w14:paraId="741BA2A4" w14:textId="77777777" w:rsidR="00E1647F" w:rsidRPr="00E1647F" w:rsidRDefault="00E1647F">
            <w:pPr>
              <w:jc w:val="center"/>
              <w:rPr>
                <w:rFonts w:cs="Times New Roman"/>
                <w:sz w:val="20"/>
                <w:szCs w:val="20"/>
              </w:rPr>
            </w:pPr>
            <w:r w:rsidRPr="00E1647F">
              <w:rPr>
                <w:rFonts w:cs="Times New Roman"/>
                <w:sz w:val="20"/>
                <w:szCs w:val="20"/>
              </w:rPr>
              <w:t>-21.735</w:t>
            </w:r>
          </w:p>
        </w:tc>
        <w:tc>
          <w:tcPr>
            <w:tcW w:w="1310" w:type="dxa"/>
            <w:tcBorders>
              <w:top w:val="single" w:sz="4" w:space="0" w:color="auto"/>
              <w:left w:val="single" w:sz="4" w:space="0" w:color="auto"/>
              <w:bottom w:val="single" w:sz="4" w:space="0" w:color="auto"/>
              <w:right w:val="single" w:sz="4" w:space="0" w:color="auto"/>
            </w:tcBorders>
            <w:noWrap/>
            <w:hideMark/>
          </w:tcPr>
          <w:p w14:paraId="633B7472" w14:textId="77777777" w:rsidR="00E1647F" w:rsidRPr="00E1647F" w:rsidRDefault="00E1647F">
            <w:pPr>
              <w:jc w:val="center"/>
              <w:rPr>
                <w:rFonts w:cs="Times New Roman"/>
                <w:sz w:val="20"/>
                <w:szCs w:val="20"/>
              </w:rPr>
            </w:pPr>
            <w:r w:rsidRPr="00E1647F">
              <w:rPr>
                <w:rFonts w:cs="Times New Roman"/>
                <w:sz w:val="20"/>
                <w:szCs w:val="20"/>
              </w:rPr>
              <w:t>-7.736</w:t>
            </w:r>
          </w:p>
        </w:tc>
        <w:tc>
          <w:tcPr>
            <w:tcW w:w="1291" w:type="dxa"/>
            <w:tcBorders>
              <w:top w:val="single" w:sz="4" w:space="0" w:color="auto"/>
              <w:left w:val="single" w:sz="4" w:space="0" w:color="auto"/>
              <w:bottom w:val="single" w:sz="4" w:space="0" w:color="auto"/>
              <w:right w:val="single" w:sz="4" w:space="0" w:color="auto"/>
            </w:tcBorders>
            <w:noWrap/>
            <w:hideMark/>
          </w:tcPr>
          <w:p w14:paraId="7AEF37D1" w14:textId="77777777" w:rsidR="00E1647F" w:rsidRPr="00E1647F" w:rsidRDefault="00E1647F">
            <w:pPr>
              <w:jc w:val="center"/>
              <w:rPr>
                <w:rFonts w:cs="Times New Roman"/>
                <w:sz w:val="20"/>
                <w:szCs w:val="20"/>
              </w:rPr>
            </w:pPr>
            <w:r w:rsidRPr="00E1647F">
              <w:rPr>
                <w:rFonts w:cs="Times New Roman"/>
                <w:sz w:val="20"/>
                <w:szCs w:val="20"/>
              </w:rPr>
              <w:t>-8.052</w:t>
            </w:r>
          </w:p>
        </w:tc>
      </w:tr>
      <w:tr w:rsidR="00E1647F" w:rsidRPr="00E1647F" w14:paraId="66ABF906" w14:textId="77777777" w:rsidTr="00DA6BD9">
        <w:trPr>
          <w:trHeight w:val="698"/>
        </w:trPr>
        <w:tc>
          <w:tcPr>
            <w:tcW w:w="4671" w:type="dxa"/>
            <w:tcBorders>
              <w:top w:val="single" w:sz="4" w:space="0" w:color="auto"/>
              <w:left w:val="single" w:sz="4" w:space="0" w:color="auto"/>
              <w:bottom w:val="single" w:sz="4" w:space="0" w:color="auto"/>
              <w:right w:val="single" w:sz="4" w:space="0" w:color="auto"/>
            </w:tcBorders>
            <w:noWrap/>
            <w:hideMark/>
          </w:tcPr>
          <w:p w14:paraId="357A82B4" w14:textId="77777777" w:rsidR="00E1647F" w:rsidRPr="00E1647F" w:rsidRDefault="00E1647F" w:rsidP="003935AE">
            <w:pPr>
              <w:rPr>
                <w:sz w:val="20"/>
                <w:szCs w:val="20"/>
              </w:rPr>
            </w:pPr>
            <w:proofErr w:type="spellStart"/>
            <w:r w:rsidRPr="00E1647F">
              <w:rPr>
                <w:sz w:val="20"/>
                <w:szCs w:val="20"/>
              </w:rPr>
              <w:t>Impairment</w:t>
            </w:r>
            <w:proofErr w:type="spellEnd"/>
            <w:r w:rsidRPr="00E1647F">
              <w:rPr>
                <w:sz w:val="20"/>
                <w:szCs w:val="20"/>
              </w:rPr>
              <w:t xml:space="preserve"> of </w:t>
            </w:r>
            <w:proofErr w:type="spellStart"/>
            <w:r w:rsidRPr="00E1647F">
              <w:rPr>
                <w:sz w:val="20"/>
                <w:szCs w:val="20"/>
              </w:rPr>
              <w:t>financial</w:t>
            </w:r>
            <w:proofErr w:type="spellEnd"/>
            <w:r w:rsidRPr="00E1647F">
              <w:rPr>
                <w:sz w:val="20"/>
                <w:szCs w:val="20"/>
              </w:rPr>
              <w:t xml:space="preserve"> </w:t>
            </w:r>
            <w:proofErr w:type="spellStart"/>
            <w:r w:rsidRPr="00E1647F">
              <w:rPr>
                <w:sz w:val="20"/>
                <w:szCs w:val="20"/>
              </w:rPr>
              <w:t>assets</w:t>
            </w:r>
            <w:proofErr w:type="spellEnd"/>
          </w:p>
        </w:tc>
        <w:tc>
          <w:tcPr>
            <w:tcW w:w="1128" w:type="dxa"/>
            <w:tcBorders>
              <w:top w:val="single" w:sz="4" w:space="0" w:color="auto"/>
              <w:left w:val="single" w:sz="4" w:space="0" w:color="auto"/>
              <w:bottom w:val="single" w:sz="4" w:space="0" w:color="auto"/>
              <w:right w:val="single" w:sz="4" w:space="0" w:color="auto"/>
            </w:tcBorders>
            <w:noWrap/>
            <w:hideMark/>
          </w:tcPr>
          <w:p w14:paraId="37F50690" w14:textId="77777777" w:rsidR="00E1647F" w:rsidRPr="00E1647F" w:rsidRDefault="00E1647F">
            <w:pPr>
              <w:jc w:val="center"/>
              <w:rPr>
                <w:rFonts w:cs="Times New Roman"/>
                <w:sz w:val="20"/>
                <w:szCs w:val="20"/>
              </w:rPr>
            </w:pPr>
            <w:r w:rsidRPr="00E1647F">
              <w:rPr>
                <w:rFonts w:cs="Times New Roman"/>
                <w:sz w:val="20"/>
                <w:szCs w:val="20"/>
              </w:rPr>
              <w:t>-11.564</w:t>
            </w:r>
          </w:p>
        </w:tc>
        <w:tc>
          <w:tcPr>
            <w:tcW w:w="1128" w:type="dxa"/>
            <w:tcBorders>
              <w:top w:val="single" w:sz="4" w:space="0" w:color="auto"/>
              <w:left w:val="single" w:sz="4" w:space="0" w:color="auto"/>
              <w:bottom w:val="single" w:sz="4" w:space="0" w:color="auto"/>
              <w:right w:val="single" w:sz="4" w:space="0" w:color="auto"/>
            </w:tcBorders>
            <w:noWrap/>
            <w:hideMark/>
          </w:tcPr>
          <w:p w14:paraId="4E098D9D" w14:textId="77777777" w:rsidR="00E1647F" w:rsidRPr="00E1647F" w:rsidRDefault="00E1647F">
            <w:pPr>
              <w:jc w:val="center"/>
              <w:rPr>
                <w:rFonts w:cs="Times New Roman"/>
                <w:sz w:val="20"/>
                <w:szCs w:val="20"/>
              </w:rPr>
            </w:pPr>
            <w:r w:rsidRPr="00E1647F">
              <w:rPr>
                <w:rFonts w:cs="Times New Roman"/>
                <w:sz w:val="20"/>
                <w:szCs w:val="20"/>
              </w:rPr>
              <w:t>1.841</w:t>
            </w:r>
          </w:p>
        </w:tc>
        <w:tc>
          <w:tcPr>
            <w:tcW w:w="1310" w:type="dxa"/>
            <w:tcBorders>
              <w:top w:val="single" w:sz="4" w:space="0" w:color="auto"/>
              <w:left w:val="single" w:sz="4" w:space="0" w:color="auto"/>
              <w:bottom w:val="single" w:sz="4" w:space="0" w:color="auto"/>
              <w:right w:val="single" w:sz="4" w:space="0" w:color="auto"/>
            </w:tcBorders>
            <w:noWrap/>
            <w:hideMark/>
          </w:tcPr>
          <w:p w14:paraId="5F8AAEED" w14:textId="77777777" w:rsidR="00E1647F" w:rsidRPr="00E1647F" w:rsidRDefault="00E1647F">
            <w:pPr>
              <w:jc w:val="center"/>
              <w:rPr>
                <w:rFonts w:cs="Times New Roman"/>
                <w:sz w:val="20"/>
                <w:szCs w:val="20"/>
              </w:rPr>
            </w:pPr>
            <w:r w:rsidRPr="00E1647F">
              <w:rPr>
                <w:rFonts w:cs="Times New Roman"/>
                <w:sz w:val="20"/>
                <w:szCs w:val="20"/>
              </w:rPr>
              <w:t>5.673</w:t>
            </w:r>
          </w:p>
        </w:tc>
        <w:tc>
          <w:tcPr>
            <w:tcW w:w="1291" w:type="dxa"/>
            <w:tcBorders>
              <w:top w:val="single" w:sz="4" w:space="0" w:color="auto"/>
              <w:left w:val="single" w:sz="4" w:space="0" w:color="auto"/>
              <w:bottom w:val="single" w:sz="4" w:space="0" w:color="auto"/>
              <w:right w:val="single" w:sz="4" w:space="0" w:color="auto"/>
            </w:tcBorders>
            <w:noWrap/>
            <w:hideMark/>
          </w:tcPr>
          <w:p w14:paraId="6665B3B4" w14:textId="77777777" w:rsidR="00E1647F" w:rsidRPr="00E1647F" w:rsidRDefault="00E1647F">
            <w:pPr>
              <w:jc w:val="center"/>
              <w:rPr>
                <w:rFonts w:cs="Times New Roman"/>
                <w:sz w:val="20"/>
                <w:szCs w:val="20"/>
              </w:rPr>
            </w:pPr>
            <w:r w:rsidRPr="00E1647F">
              <w:rPr>
                <w:rFonts w:cs="Times New Roman"/>
                <w:sz w:val="20"/>
                <w:szCs w:val="20"/>
              </w:rPr>
              <w:t>0</w:t>
            </w:r>
          </w:p>
        </w:tc>
      </w:tr>
      <w:tr w:rsidR="00E1647F" w:rsidRPr="00E1647F" w14:paraId="52E2C77D" w14:textId="77777777" w:rsidTr="00DA6BD9">
        <w:trPr>
          <w:trHeight w:val="566"/>
        </w:trPr>
        <w:tc>
          <w:tcPr>
            <w:tcW w:w="4671" w:type="dxa"/>
            <w:tcBorders>
              <w:top w:val="single" w:sz="4" w:space="0" w:color="auto"/>
              <w:left w:val="single" w:sz="4" w:space="0" w:color="auto"/>
              <w:bottom w:val="single" w:sz="4" w:space="0" w:color="auto"/>
              <w:right w:val="single" w:sz="4" w:space="0" w:color="auto"/>
            </w:tcBorders>
            <w:noWrap/>
            <w:hideMark/>
          </w:tcPr>
          <w:p w14:paraId="6E7D45F3" w14:textId="77777777" w:rsidR="00E1647F" w:rsidRPr="00E1647F" w:rsidRDefault="00E1647F" w:rsidP="003935AE">
            <w:pPr>
              <w:rPr>
                <w:sz w:val="20"/>
                <w:szCs w:val="20"/>
              </w:rPr>
            </w:pPr>
            <w:proofErr w:type="spellStart"/>
            <w:r w:rsidRPr="00E1647F">
              <w:rPr>
                <w:sz w:val="20"/>
                <w:szCs w:val="20"/>
              </w:rPr>
              <w:t>Other</w:t>
            </w:r>
            <w:proofErr w:type="spellEnd"/>
            <w:r w:rsidRPr="00E1647F">
              <w:rPr>
                <w:sz w:val="20"/>
                <w:szCs w:val="20"/>
              </w:rPr>
              <w:t xml:space="preserve"> </w:t>
            </w:r>
            <w:proofErr w:type="spellStart"/>
            <w:r w:rsidRPr="00E1647F">
              <w:rPr>
                <w:sz w:val="20"/>
                <w:szCs w:val="20"/>
              </w:rPr>
              <w:t>expenses</w:t>
            </w:r>
            <w:proofErr w:type="spellEnd"/>
          </w:p>
        </w:tc>
        <w:tc>
          <w:tcPr>
            <w:tcW w:w="1128" w:type="dxa"/>
            <w:tcBorders>
              <w:top w:val="single" w:sz="4" w:space="0" w:color="auto"/>
              <w:left w:val="single" w:sz="4" w:space="0" w:color="auto"/>
              <w:bottom w:val="single" w:sz="4" w:space="0" w:color="auto"/>
              <w:right w:val="single" w:sz="4" w:space="0" w:color="auto"/>
            </w:tcBorders>
            <w:noWrap/>
            <w:hideMark/>
          </w:tcPr>
          <w:p w14:paraId="56F17542" w14:textId="77777777" w:rsidR="00E1647F" w:rsidRPr="00E1647F" w:rsidRDefault="00E1647F">
            <w:pPr>
              <w:jc w:val="center"/>
              <w:rPr>
                <w:rFonts w:cs="Times New Roman"/>
                <w:sz w:val="20"/>
                <w:szCs w:val="20"/>
              </w:rPr>
            </w:pPr>
            <w:r w:rsidRPr="00E1647F">
              <w:rPr>
                <w:rFonts w:cs="Times New Roman"/>
                <w:sz w:val="20"/>
                <w:szCs w:val="20"/>
              </w:rPr>
              <w:t>-1.297</w:t>
            </w:r>
          </w:p>
        </w:tc>
        <w:tc>
          <w:tcPr>
            <w:tcW w:w="1128" w:type="dxa"/>
            <w:tcBorders>
              <w:top w:val="single" w:sz="4" w:space="0" w:color="auto"/>
              <w:left w:val="single" w:sz="4" w:space="0" w:color="auto"/>
              <w:bottom w:val="single" w:sz="4" w:space="0" w:color="auto"/>
              <w:right w:val="single" w:sz="4" w:space="0" w:color="auto"/>
            </w:tcBorders>
            <w:noWrap/>
            <w:hideMark/>
          </w:tcPr>
          <w:p w14:paraId="082C5A18" w14:textId="77777777" w:rsidR="00E1647F" w:rsidRPr="00E1647F" w:rsidRDefault="00E1647F">
            <w:pPr>
              <w:jc w:val="center"/>
              <w:rPr>
                <w:rFonts w:cs="Times New Roman"/>
                <w:sz w:val="20"/>
                <w:szCs w:val="20"/>
              </w:rPr>
            </w:pPr>
            <w:r w:rsidRPr="00E1647F">
              <w:rPr>
                <w:rFonts w:cs="Times New Roman"/>
                <w:sz w:val="20"/>
                <w:szCs w:val="20"/>
              </w:rPr>
              <w:t>-1.077</w:t>
            </w:r>
          </w:p>
        </w:tc>
        <w:tc>
          <w:tcPr>
            <w:tcW w:w="1310" w:type="dxa"/>
            <w:tcBorders>
              <w:top w:val="single" w:sz="4" w:space="0" w:color="auto"/>
              <w:left w:val="single" w:sz="4" w:space="0" w:color="auto"/>
              <w:bottom w:val="single" w:sz="4" w:space="0" w:color="auto"/>
              <w:right w:val="single" w:sz="4" w:space="0" w:color="auto"/>
            </w:tcBorders>
            <w:noWrap/>
            <w:hideMark/>
          </w:tcPr>
          <w:p w14:paraId="2888FA86" w14:textId="77777777" w:rsidR="00E1647F" w:rsidRPr="00E1647F" w:rsidRDefault="00E1647F">
            <w:pPr>
              <w:jc w:val="center"/>
              <w:rPr>
                <w:rFonts w:cs="Times New Roman"/>
                <w:sz w:val="20"/>
                <w:szCs w:val="20"/>
              </w:rPr>
            </w:pPr>
            <w:r w:rsidRPr="00E1647F">
              <w:rPr>
                <w:rFonts w:cs="Times New Roman"/>
                <w:sz w:val="20"/>
                <w:szCs w:val="20"/>
              </w:rPr>
              <w:t>-583</w:t>
            </w:r>
          </w:p>
        </w:tc>
        <w:tc>
          <w:tcPr>
            <w:tcW w:w="1291" w:type="dxa"/>
            <w:tcBorders>
              <w:top w:val="single" w:sz="4" w:space="0" w:color="auto"/>
              <w:left w:val="single" w:sz="4" w:space="0" w:color="auto"/>
              <w:bottom w:val="single" w:sz="4" w:space="0" w:color="auto"/>
              <w:right w:val="single" w:sz="4" w:space="0" w:color="auto"/>
            </w:tcBorders>
            <w:noWrap/>
            <w:hideMark/>
          </w:tcPr>
          <w:p w14:paraId="29FFBC2D" w14:textId="77777777" w:rsidR="00E1647F" w:rsidRPr="00E1647F" w:rsidRDefault="00E1647F">
            <w:pPr>
              <w:jc w:val="center"/>
              <w:rPr>
                <w:rFonts w:cs="Times New Roman"/>
                <w:sz w:val="20"/>
                <w:szCs w:val="20"/>
              </w:rPr>
            </w:pPr>
            <w:r w:rsidRPr="00E1647F">
              <w:rPr>
                <w:rFonts w:cs="Times New Roman"/>
                <w:sz w:val="20"/>
                <w:szCs w:val="20"/>
              </w:rPr>
              <w:t>-255</w:t>
            </w:r>
          </w:p>
        </w:tc>
      </w:tr>
      <w:tr w:rsidR="00E1647F" w:rsidRPr="00E1647F" w14:paraId="4646D5C7" w14:textId="77777777" w:rsidTr="00DA6BD9">
        <w:trPr>
          <w:trHeight w:val="546"/>
        </w:trPr>
        <w:tc>
          <w:tcPr>
            <w:tcW w:w="4671" w:type="dxa"/>
            <w:tcBorders>
              <w:top w:val="single" w:sz="4" w:space="0" w:color="auto"/>
              <w:left w:val="single" w:sz="4" w:space="0" w:color="auto"/>
              <w:bottom w:val="single" w:sz="4" w:space="0" w:color="auto"/>
              <w:right w:val="single" w:sz="4" w:space="0" w:color="auto"/>
            </w:tcBorders>
            <w:noWrap/>
            <w:hideMark/>
          </w:tcPr>
          <w:p w14:paraId="610BE8A4" w14:textId="77777777" w:rsidR="00E1647F" w:rsidRPr="00E1647F" w:rsidRDefault="00E1647F" w:rsidP="003935AE">
            <w:pPr>
              <w:rPr>
                <w:sz w:val="20"/>
                <w:szCs w:val="20"/>
              </w:rPr>
            </w:pPr>
            <w:proofErr w:type="spellStart"/>
            <w:r w:rsidRPr="00E1647F">
              <w:rPr>
                <w:sz w:val="20"/>
                <w:szCs w:val="20"/>
              </w:rPr>
              <w:t>Other</w:t>
            </w:r>
            <w:proofErr w:type="spellEnd"/>
            <w:r w:rsidRPr="00E1647F">
              <w:rPr>
                <w:sz w:val="20"/>
                <w:szCs w:val="20"/>
              </w:rPr>
              <w:t xml:space="preserve"> </w:t>
            </w:r>
            <w:proofErr w:type="spellStart"/>
            <w:r w:rsidRPr="00E1647F">
              <w:rPr>
                <w:sz w:val="20"/>
                <w:szCs w:val="20"/>
              </w:rPr>
              <w:t>operating</w:t>
            </w:r>
            <w:proofErr w:type="spellEnd"/>
            <w:r w:rsidRPr="00E1647F">
              <w:rPr>
                <w:sz w:val="20"/>
                <w:szCs w:val="20"/>
              </w:rPr>
              <w:t xml:space="preserve"> </w:t>
            </w:r>
            <w:proofErr w:type="spellStart"/>
            <w:r w:rsidRPr="00E1647F">
              <w:rPr>
                <w:sz w:val="20"/>
                <w:szCs w:val="20"/>
              </w:rPr>
              <w:t>income</w:t>
            </w:r>
            <w:proofErr w:type="spellEnd"/>
          </w:p>
        </w:tc>
        <w:tc>
          <w:tcPr>
            <w:tcW w:w="1128" w:type="dxa"/>
            <w:tcBorders>
              <w:top w:val="single" w:sz="4" w:space="0" w:color="auto"/>
              <w:left w:val="single" w:sz="4" w:space="0" w:color="auto"/>
              <w:bottom w:val="single" w:sz="4" w:space="0" w:color="auto"/>
              <w:right w:val="single" w:sz="4" w:space="0" w:color="auto"/>
            </w:tcBorders>
            <w:noWrap/>
            <w:hideMark/>
          </w:tcPr>
          <w:p w14:paraId="20E8BA71" w14:textId="77777777" w:rsidR="00E1647F" w:rsidRPr="00E1647F" w:rsidRDefault="00E1647F">
            <w:pPr>
              <w:jc w:val="center"/>
              <w:rPr>
                <w:rFonts w:cs="Times New Roman"/>
                <w:sz w:val="20"/>
                <w:szCs w:val="20"/>
              </w:rPr>
            </w:pPr>
            <w:r w:rsidRPr="00E1647F">
              <w:rPr>
                <w:rFonts w:cs="Times New Roman"/>
                <w:sz w:val="20"/>
                <w:szCs w:val="20"/>
              </w:rPr>
              <w:t>2.246</w:t>
            </w:r>
          </w:p>
        </w:tc>
        <w:tc>
          <w:tcPr>
            <w:tcW w:w="1128" w:type="dxa"/>
            <w:tcBorders>
              <w:top w:val="single" w:sz="4" w:space="0" w:color="auto"/>
              <w:left w:val="single" w:sz="4" w:space="0" w:color="auto"/>
              <w:bottom w:val="single" w:sz="4" w:space="0" w:color="auto"/>
              <w:right w:val="single" w:sz="4" w:space="0" w:color="auto"/>
            </w:tcBorders>
            <w:noWrap/>
            <w:hideMark/>
          </w:tcPr>
          <w:p w14:paraId="1B4532E1" w14:textId="77777777" w:rsidR="00E1647F" w:rsidRPr="00E1647F" w:rsidRDefault="00E1647F">
            <w:pPr>
              <w:jc w:val="center"/>
              <w:rPr>
                <w:rFonts w:cs="Times New Roman"/>
                <w:sz w:val="20"/>
                <w:szCs w:val="20"/>
              </w:rPr>
            </w:pPr>
            <w:r w:rsidRPr="00E1647F">
              <w:rPr>
                <w:rFonts w:cs="Times New Roman"/>
                <w:sz w:val="20"/>
                <w:szCs w:val="20"/>
              </w:rPr>
              <w:t>2.343</w:t>
            </w:r>
          </w:p>
        </w:tc>
        <w:tc>
          <w:tcPr>
            <w:tcW w:w="1310" w:type="dxa"/>
            <w:tcBorders>
              <w:top w:val="single" w:sz="4" w:space="0" w:color="auto"/>
              <w:left w:val="single" w:sz="4" w:space="0" w:color="auto"/>
              <w:bottom w:val="single" w:sz="4" w:space="0" w:color="auto"/>
              <w:right w:val="single" w:sz="4" w:space="0" w:color="auto"/>
            </w:tcBorders>
            <w:noWrap/>
            <w:hideMark/>
          </w:tcPr>
          <w:p w14:paraId="48BDB38F" w14:textId="77777777" w:rsidR="00E1647F" w:rsidRPr="00E1647F" w:rsidRDefault="00E1647F">
            <w:pPr>
              <w:jc w:val="center"/>
              <w:rPr>
                <w:rFonts w:cs="Times New Roman"/>
                <w:sz w:val="20"/>
                <w:szCs w:val="20"/>
              </w:rPr>
            </w:pPr>
            <w:r w:rsidRPr="00E1647F">
              <w:rPr>
                <w:rFonts w:cs="Times New Roman"/>
                <w:sz w:val="20"/>
                <w:szCs w:val="20"/>
              </w:rPr>
              <w:t>905</w:t>
            </w:r>
          </w:p>
        </w:tc>
        <w:tc>
          <w:tcPr>
            <w:tcW w:w="1291" w:type="dxa"/>
            <w:tcBorders>
              <w:top w:val="single" w:sz="4" w:space="0" w:color="auto"/>
              <w:left w:val="single" w:sz="4" w:space="0" w:color="auto"/>
              <w:bottom w:val="single" w:sz="4" w:space="0" w:color="auto"/>
              <w:right w:val="single" w:sz="4" w:space="0" w:color="auto"/>
            </w:tcBorders>
            <w:noWrap/>
            <w:hideMark/>
          </w:tcPr>
          <w:p w14:paraId="309E5C47" w14:textId="77777777" w:rsidR="00E1647F" w:rsidRPr="00E1647F" w:rsidRDefault="00E1647F">
            <w:pPr>
              <w:jc w:val="center"/>
              <w:rPr>
                <w:rFonts w:cs="Times New Roman"/>
                <w:sz w:val="20"/>
                <w:szCs w:val="20"/>
              </w:rPr>
            </w:pPr>
            <w:r w:rsidRPr="00E1647F">
              <w:rPr>
                <w:rFonts w:cs="Times New Roman"/>
                <w:sz w:val="20"/>
                <w:szCs w:val="20"/>
              </w:rPr>
              <w:t>840</w:t>
            </w:r>
          </w:p>
        </w:tc>
      </w:tr>
      <w:tr w:rsidR="00E1647F" w:rsidRPr="00E1647F" w14:paraId="37429023" w14:textId="77777777" w:rsidTr="00DA6BD9">
        <w:trPr>
          <w:trHeight w:val="840"/>
        </w:trPr>
        <w:tc>
          <w:tcPr>
            <w:tcW w:w="4671" w:type="dxa"/>
            <w:tcBorders>
              <w:top w:val="single" w:sz="4" w:space="0" w:color="auto"/>
              <w:left w:val="single" w:sz="4" w:space="0" w:color="auto"/>
              <w:bottom w:val="single" w:sz="4" w:space="0" w:color="auto"/>
              <w:right w:val="single" w:sz="4" w:space="0" w:color="auto"/>
            </w:tcBorders>
            <w:noWrap/>
            <w:hideMark/>
          </w:tcPr>
          <w:p w14:paraId="2683FFCC" w14:textId="77777777" w:rsidR="00E1647F" w:rsidRPr="00E1647F" w:rsidRDefault="00E1647F" w:rsidP="003935AE">
            <w:pPr>
              <w:rPr>
                <w:sz w:val="20"/>
                <w:szCs w:val="20"/>
                <w:lang w:val="en-US"/>
              </w:rPr>
            </w:pPr>
            <w:r w:rsidRPr="00E1647F">
              <w:rPr>
                <w:sz w:val="20"/>
                <w:szCs w:val="20"/>
                <w:lang w:val="en-US"/>
              </w:rPr>
              <w:t>Depreciation and amortization of tangible and intangible assets</w:t>
            </w:r>
          </w:p>
        </w:tc>
        <w:tc>
          <w:tcPr>
            <w:tcW w:w="1128" w:type="dxa"/>
            <w:tcBorders>
              <w:top w:val="single" w:sz="4" w:space="0" w:color="auto"/>
              <w:left w:val="single" w:sz="4" w:space="0" w:color="auto"/>
              <w:bottom w:val="single" w:sz="4" w:space="0" w:color="auto"/>
              <w:right w:val="single" w:sz="4" w:space="0" w:color="auto"/>
            </w:tcBorders>
            <w:noWrap/>
            <w:hideMark/>
          </w:tcPr>
          <w:p w14:paraId="30F8FA0B" w14:textId="77777777" w:rsidR="00E1647F" w:rsidRPr="00E1647F" w:rsidRDefault="00E1647F">
            <w:pPr>
              <w:jc w:val="center"/>
              <w:rPr>
                <w:rFonts w:cs="Times New Roman"/>
                <w:sz w:val="20"/>
                <w:szCs w:val="20"/>
              </w:rPr>
            </w:pPr>
            <w:r w:rsidRPr="00E1647F">
              <w:rPr>
                <w:rFonts w:cs="Times New Roman"/>
                <w:sz w:val="20"/>
                <w:szCs w:val="20"/>
              </w:rPr>
              <w:t>31.135</w:t>
            </w:r>
          </w:p>
        </w:tc>
        <w:tc>
          <w:tcPr>
            <w:tcW w:w="1128" w:type="dxa"/>
            <w:tcBorders>
              <w:top w:val="single" w:sz="4" w:space="0" w:color="auto"/>
              <w:left w:val="single" w:sz="4" w:space="0" w:color="auto"/>
              <w:bottom w:val="single" w:sz="4" w:space="0" w:color="auto"/>
              <w:right w:val="single" w:sz="4" w:space="0" w:color="auto"/>
            </w:tcBorders>
            <w:noWrap/>
            <w:hideMark/>
          </w:tcPr>
          <w:p w14:paraId="5A9D5608" w14:textId="77777777" w:rsidR="00E1647F" w:rsidRPr="00E1647F" w:rsidRDefault="00E1647F">
            <w:pPr>
              <w:jc w:val="center"/>
              <w:rPr>
                <w:rFonts w:cs="Times New Roman"/>
                <w:sz w:val="20"/>
                <w:szCs w:val="20"/>
              </w:rPr>
            </w:pPr>
            <w:r w:rsidRPr="00E1647F">
              <w:rPr>
                <w:rFonts w:cs="Times New Roman"/>
                <w:sz w:val="20"/>
                <w:szCs w:val="20"/>
              </w:rPr>
              <w:t>33.220</w:t>
            </w:r>
          </w:p>
        </w:tc>
        <w:tc>
          <w:tcPr>
            <w:tcW w:w="1310" w:type="dxa"/>
            <w:tcBorders>
              <w:top w:val="single" w:sz="4" w:space="0" w:color="auto"/>
              <w:left w:val="single" w:sz="4" w:space="0" w:color="auto"/>
              <w:bottom w:val="single" w:sz="4" w:space="0" w:color="auto"/>
              <w:right w:val="single" w:sz="4" w:space="0" w:color="auto"/>
            </w:tcBorders>
            <w:noWrap/>
            <w:hideMark/>
          </w:tcPr>
          <w:p w14:paraId="60FA492C" w14:textId="77777777" w:rsidR="00E1647F" w:rsidRPr="00E1647F" w:rsidRDefault="00E1647F">
            <w:pPr>
              <w:jc w:val="center"/>
              <w:rPr>
                <w:rFonts w:cs="Times New Roman"/>
                <w:sz w:val="20"/>
                <w:szCs w:val="20"/>
              </w:rPr>
            </w:pPr>
            <w:r w:rsidRPr="00E1647F">
              <w:rPr>
                <w:rFonts w:cs="Times New Roman"/>
                <w:sz w:val="20"/>
                <w:szCs w:val="20"/>
              </w:rPr>
              <w:t>9.952</w:t>
            </w:r>
          </w:p>
        </w:tc>
        <w:tc>
          <w:tcPr>
            <w:tcW w:w="1291" w:type="dxa"/>
            <w:tcBorders>
              <w:top w:val="single" w:sz="4" w:space="0" w:color="auto"/>
              <w:left w:val="single" w:sz="4" w:space="0" w:color="auto"/>
              <w:bottom w:val="single" w:sz="4" w:space="0" w:color="auto"/>
              <w:right w:val="single" w:sz="4" w:space="0" w:color="auto"/>
            </w:tcBorders>
            <w:noWrap/>
            <w:hideMark/>
          </w:tcPr>
          <w:p w14:paraId="7CD5F5C5" w14:textId="77777777" w:rsidR="00E1647F" w:rsidRPr="00E1647F" w:rsidRDefault="00E1647F">
            <w:pPr>
              <w:jc w:val="center"/>
              <w:rPr>
                <w:rFonts w:cs="Times New Roman"/>
                <w:sz w:val="20"/>
                <w:szCs w:val="20"/>
              </w:rPr>
            </w:pPr>
            <w:r w:rsidRPr="00E1647F">
              <w:rPr>
                <w:rFonts w:cs="Times New Roman"/>
                <w:sz w:val="20"/>
                <w:szCs w:val="20"/>
              </w:rPr>
              <w:t>10.911</w:t>
            </w:r>
          </w:p>
        </w:tc>
      </w:tr>
      <w:tr w:rsidR="00E1647F" w:rsidRPr="00E1647F" w14:paraId="384D14DE" w14:textId="77777777" w:rsidTr="00DA6BD9">
        <w:trPr>
          <w:trHeight w:val="567"/>
        </w:trPr>
        <w:tc>
          <w:tcPr>
            <w:tcW w:w="4671" w:type="dxa"/>
            <w:tcBorders>
              <w:top w:val="single" w:sz="4" w:space="0" w:color="auto"/>
              <w:left w:val="single" w:sz="4" w:space="0" w:color="auto"/>
              <w:bottom w:val="single" w:sz="4" w:space="0" w:color="auto"/>
              <w:right w:val="single" w:sz="4" w:space="0" w:color="auto"/>
            </w:tcBorders>
            <w:noWrap/>
            <w:hideMark/>
          </w:tcPr>
          <w:p w14:paraId="0FA05513" w14:textId="77777777" w:rsidR="00E1647F" w:rsidRPr="00E1647F" w:rsidRDefault="00E1647F" w:rsidP="003935AE">
            <w:pPr>
              <w:rPr>
                <w:sz w:val="20"/>
                <w:szCs w:val="20"/>
              </w:rPr>
            </w:pPr>
            <w:proofErr w:type="spellStart"/>
            <w:r w:rsidRPr="00E1647F">
              <w:rPr>
                <w:sz w:val="20"/>
                <w:szCs w:val="20"/>
              </w:rPr>
              <w:t>Amortization</w:t>
            </w:r>
            <w:proofErr w:type="spellEnd"/>
            <w:r w:rsidRPr="00E1647F">
              <w:rPr>
                <w:sz w:val="20"/>
                <w:szCs w:val="20"/>
              </w:rPr>
              <w:t xml:space="preserve"> of </w:t>
            </w:r>
            <w:proofErr w:type="spellStart"/>
            <w:r w:rsidRPr="00E1647F">
              <w:rPr>
                <w:sz w:val="20"/>
                <w:szCs w:val="20"/>
              </w:rPr>
              <w:t>grants</w:t>
            </w:r>
            <w:proofErr w:type="spellEnd"/>
          </w:p>
        </w:tc>
        <w:tc>
          <w:tcPr>
            <w:tcW w:w="1128" w:type="dxa"/>
            <w:tcBorders>
              <w:top w:val="single" w:sz="4" w:space="0" w:color="auto"/>
              <w:left w:val="single" w:sz="4" w:space="0" w:color="auto"/>
              <w:bottom w:val="single" w:sz="4" w:space="0" w:color="auto"/>
              <w:right w:val="single" w:sz="4" w:space="0" w:color="auto"/>
            </w:tcBorders>
            <w:noWrap/>
            <w:hideMark/>
          </w:tcPr>
          <w:p w14:paraId="14EC82E3" w14:textId="77777777" w:rsidR="00E1647F" w:rsidRPr="00E1647F" w:rsidRDefault="00E1647F">
            <w:pPr>
              <w:jc w:val="center"/>
              <w:rPr>
                <w:rFonts w:cs="Times New Roman"/>
                <w:sz w:val="20"/>
                <w:szCs w:val="20"/>
              </w:rPr>
            </w:pPr>
            <w:r w:rsidRPr="00E1647F">
              <w:rPr>
                <w:rFonts w:cs="Times New Roman"/>
                <w:sz w:val="20"/>
                <w:szCs w:val="20"/>
              </w:rPr>
              <w:t>-4.635</w:t>
            </w:r>
          </w:p>
        </w:tc>
        <w:tc>
          <w:tcPr>
            <w:tcW w:w="1128" w:type="dxa"/>
            <w:tcBorders>
              <w:top w:val="single" w:sz="4" w:space="0" w:color="auto"/>
              <w:left w:val="single" w:sz="4" w:space="0" w:color="auto"/>
              <w:bottom w:val="single" w:sz="4" w:space="0" w:color="auto"/>
              <w:right w:val="single" w:sz="4" w:space="0" w:color="auto"/>
            </w:tcBorders>
            <w:noWrap/>
            <w:hideMark/>
          </w:tcPr>
          <w:p w14:paraId="5065EECB" w14:textId="77777777" w:rsidR="00E1647F" w:rsidRPr="00E1647F" w:rsidRDefault="00E1647F">
            <w:pPr>
              <w:jc w:val="center"/>
              <w:rPr>
                <w:rFonts w:cs="Times New Roman"/>
                <w:sz w:val="20"/>
                <w:szCs w:val="20"/>
              </w:rPr>
            </w:pPr>
            <w:r w:rsidRPr="00E1647F">
              <w:rPr>
                <w:rFonts w:cs="Times New Roman"/>
                <w:sz w:val="20"/>
                <w:szCs w:val="20"/>
              </w:rPr>
              <w:t>-4.856</w:t>
            </w:r>
          </w:p>
        </w:tc>
        <w:tc>
          <w:tcPr>
            <w:tcW w:w="1310" w:type="dxa"/>
            <w:tcBorders>
              <w:top w:val="single" w:sz="4" w:space="0" w:color="auto"/>
              <w:left w:val="single" w:sz="4" w:space="0" w:color="auto"/>
              <w:bottom w:val="single" w:sz="4" w:space="0" w:color="auto"/>
              <w:right w:val="single" w:sz="4" w:space="0" w:color="auto"/>
            </w:tcBorders>
            <w:noWrap/>
            <w:hideMark/>
          </w:tcPr>
          <w:p w14:paraId="7186C1A7" w14:textId="77777777" w:rsidR="00E1647F" w:rsidRPr="00E1647F" w:rsidRDefault="00E1647F">
            <w:pPr>
              <w:jc w:val="center"/>
              <w:rPr>
                <w:rFonts w:cs="Times New Roman"/>
                <w:sz w:val="20"/>
                <w:szCs w:val="20"/>
              </w:rPr>
            </w:pPr>
            <w:r w:rsidRPr="00E1647F">
              <w:rPr>
                <w:rFonts w:cs="Times New Roman"/>
                <w:sz w:val="20"/>
                <w:szCs w:val="20"/>
              </w:rPr>
              <w:t>-1.545</w:t>
            </w:r>
          </w:p>
        </w:tc>
        <w:tc>
          <w:tcPr>
            <w:tcW w:w="1291" w:type="dxa"/>
            <w:tcBorders>
              <w:top w:val="single" w:sz="4" w:space="0" w:color="auto"/>
              <w:left w:val="single" w:sz="4" w:space="0" w:color="auto"/>
              <w:bottom w:val="single" w:sz="4" w:space="0" w:color="auto"/>
              <w:right w:val="single" w:sz="4" w:space="0" w:color="auto"/>
            </w:tcBorders>
            <w:noWrap/>
            <w:hideMark/>
          </w:tcPr>
          <w:p w14:paraId="59C010B0" w14:textId="77777777" w:rsidR="00E1647F" w:rsidRPr="00E1647F" w:rsidRDefault="00E1647F">
            <w:pPr>
              <w:jc w:val="center"/>
              <w:rPr>
                <w:rFonts w:cs="Times New Roman"/>
                <w:sz w:val="20"/>
                <w:szCs w:val="20"/>
              </w:rPr>
            </w:pPr>
            <w:r w:rsidRPr="00E1647F">
              <w:rPr>
                <w:rFonts w:cs="Times New Roman"/>
                <w:sz w:val="20"/>
                <w:szCs w:val="20"/>
              </w:rPr>
              <w:t>-1.581</w:t>
            </w:r>
          </w:p>
        </w:tc>
      </w:tr>
      <w:tr w:rsidR="00E1647F" w:rsidRPr="00E1647F" w14:paraId="487C2E8C" w14:textId="77777777" w:rsidTr="00DA6BD9">
        <w:trPr>
          <w:trHeight w:val="840"/>
        </w:trPr>
        <w:tc>
          <w:tcPr>
            <w:tcW w:w="4671" w:type="dxa"/>
            <w:tcBorders>
              <w:top w:val="single" w:sz="4" w:space="0" w:color="auto"/>
              <w:left w:val="single" w:sz="4" w:space="0" w:color="auto"/>
              <w:bottom w:val="single" w:sz="4" w:space="0" w:color="auto"/>
              <w:right w:val="single" w:sz="4" w:space="0" w:color="auto"/>
            </w:tcBorders>
            <w:noWrap/>
            <w:hideMark/>
          </w:tcPr>
          <w:p w14:paraId="002655D4" w14:textId="77777777" w:rsidR="00E1647F" w:rsidRPr="00E1647F" w:rsidRDefault="00E1647F" w:rsidP="003935AE">
            <w:pPr>
              <w:rPr>
                <w:b/>
                <w:sz w:val="20"/>
                <w:szCs w:val="20"/>
                <w:lang w:val="en-US"/>
              </w:rPr>
            </w:pPr>
            <w:r w:rsidRPr="00E1647F">
              <w:rPr>
                <w:b/>
                <w:sz w:val="20"/>
                <w:szCs w:val="20"/>
                <w:lang w:val="en-US"/>
              </w:rPr>
              <w:t>Earnings before Interest, Taxes, Depreciation and Amortization (EBITDA)</w:t>
            </w:r>
          </w:p>
        </w:tc>
        <w:tc>
          <w:tcPr>
            <w:tcW w:w="1128" w:type="dxa"/>
            <w:tcBorders>
              <w:top w:val="single" w:sz="4" w:space="0" w:color="auto"/>
              <w:left w:val="single" w:sz="4" w:space="0" w:color="auto"/>
              <w:bottom w:val="single" w:sz="4" w:space="0" w:color="auto"/>
              <w:right w:val="single" w:sz="4" w:space="0" w:color="auto"/>
            </w:tcBorders>
            <w:noWrap/>
            <w:hideMark/>
          </w:tcPr>
          <w:p w14:paraId="59B75CF0" w14:textId="77777777" w:rsidR="00E1647F" w:rsidRPr="00E1647F" w:rsidRDefault="00E1647F">
            <w:pPr>
              <w:jc w:val="center"/>
              <w:rPr>
                <w:rFonts w:cs="Times New Roman"/>
                <w:b/>
                <w:sz w:val="20"/>
                <w:szCs w:val="20"/>
              </w:rPr>
            </w:pPr>
            <w:r w:rsidRPr="00E1647F">
              <w:rPr>
                <w:rFonts w:cs="Times New Roman"/>
                <w:b/>
                <w:sz w:val="20"/>
                <w:szCs w:val="20"/>
              </w:rPr>
              <w:t>76.099</w:t>
            </w:r>
          </w:p>
        </w:tc>
        <w:tc>
          <w:tcPr>
            <w:tcW w:w="1128" w:type="dxa"/>
            <w:tcBorders>
              <w:top w:val="single" w:sz="4" w:space="0" w:color="auto"/>
              <w:left w:val="single" w:sz="4" w:space="0" w:color="auto"/>
              <w:bottom w:val="single" w:sz="4" w:space="0" w:color="auto"/>
              <w:right w:val="single" w:sz="4" w:space="0" w:color="auto"/>
            </w:tcBorders>
            <w:noWrap/>
            <w:hideMark/>
          </w:tcPr>
          <w:p w14:paraId="6A75427F" w14:textId="77777777" w:rsidR="00E1647F" w:rsidRPr="00E1647F" w:rsidRDefault="00E1647F">
            <w:pPr>
              <w:jc w:val="center"/>
              <w:rPr>
                <w:rFonts w:cs="Times New Roman"/>
                <w:b/>
                <w:sz w:val="20"/>
                <w:szCs w:val="20"/>
              </w:rPr>
            </w:pPr>
            <w:r w:rsidRPr="00E1647F">
              <w:rPr>
                <w:rFonts w:cs="Times New Roman"/>
                <w:b/>
                <w:sz w:val="20"/>
                <w:szCs w:val="20"/>
              </w:rPr>
              <w:t>86.832</w:t>
            </w:r>
          </w:p>
        </w:tc>
        <w:tc>
          <w:tcPr>
            <w:tcW w:w="1310" w:type="dxa"/>
            <w:tcBorders>
              <w:top w:val="single" w:sz="4" w:space="0" w:color="auto"/>
              <w:left w:val="single" w:sz="4" w:space="0" w:color="auto"/>
              <w:bottom w:val="single" w:sz="4" w:space="0" w:color="auto"/>
              <w:right w:val="single" w:sz="4" w:space="0" w:color="auto"/>
            </w:tcBorders>
            <w:noWrap/>
            <w:hideMark/>
          </w:tcPr>
          <w:p w14:paraId="2F84EC29" w14:textId="77777777" w:rsidR="00E1647F" w:rsidRPr="00E1647F" w:rsidRDefault="00E1647F">
            <w:pPr>
              <w:jc w:val="center"/>
              <w:rPr>
                <w:rFonts w:cs="Times New Roman"/>
                <w:b/>
                <w:sz w:val="20"/>
                <w:szCs w:val="20"/>
              </w:rPr>
            </w:pPr>
            <w:r w:rsidRPr="00E1647F">
              <w:rPr>
                <w:rFonts w:cs="Times New Roman"/>
                <w:b/>
                <w:sz w:val="20"/>
                <w:szCs w:val="20"/>
              </w:rPr>
              <w:t>39.414</w:t>
            </w:r>
          </w:p>
        </w:tc>
        <w:tc>
          <w:tcPr>
            <w:tcW w:w="1291" w:type="dxa"/>
            <w:tcBorders>
              <w:top w:val="single" w:sz="4" w:space="0" w:color="auto"/>
              <w:left w:val="single" w:sz="4" w:space="0" w:color="auto"/>
              <w:bottom w:val="single" w:sz="4" w:space="0" w:color="auto"/>
              <w:right w:val="single" w:sz="4" w:space="0" w:color="auto"/>
            </w:tcBorders>
            <w:noWrap/>
            <w:hideMark/>
          </w:tcPr>
          <w:p w14:paraId="1964BB8F" w14:textId="77777777" w:rsidR="00E1647F" w:rsidRPr="00E1647F" w:rsidRDefault="00E1647F">
            <w:pPr>
              <w:jc w:val="center"/>
              <w:rPr>
                <w:rFonts w:cs="Times New Roman"/>
                <w:b/>
                <w:sz w:val="20"/>
                <w:szCs w:val="20"/>
              </w:rPr>
            </w:pPr>
            <w:r w:rsidRPr="00E1647F">
              <w:rPr>
                <w:rFonts w:cs="Times New Roman"/>
                <w:b/>
                <w:sz w:val="20"/>
                <w:szCs w:val="20"/>
              </w:rPr>
              <w:t>39.945</w:t>
            </w:r>
          </w:p>
        </w:tc>
      </w:tr>
    </w:tbl>
    <w:p w14:paraId="5F128347" w14:textId="77777777" w:rsidR="00B3309C" w:rsidRPr="00E1647F" w:rsidRDefault="00B3309C" w:rsidP="00DA6BD9">
      <w:pPr>
        <w:rPr>
          <w:rStyle w:val="jlqj4b"/>
          <w:rFonts w:ascii="Verdana" w:hAnsi="Verdana"/>
          <w:sz w:val="20"/>
          <w:szCs w:val="20"/>
          <w:lang w:val="en-US"/>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1128"/>
        <w:gridCol w:w="1128"/>
        <w:gridCol w:w="1310"/>
        <w:gridCol w:w="1291"/>
      </w:tblGrid>
      <w:tr w:rsidR="00E1647F" w:rsidRPr="00E1647F" w14:paraId="011BA73F" w14:textId="77777777" w:rsidTr="00E1647F">
        <w:trPr>
          <w:trHeight w:val="330"/>
        </w:trPr>
        <w:tc>
          <w:tcPr>
            <w:tcW w:w="9528" w:type="dxa"/>
            <w:gridSpan w:val="5"/>
            <w:shd w:val="clear" w:color="auto" w:fill="auto"/>
            <w:noWrap/>
            <w:hideMark/>
          </w:tcPr>
          <w:p w14:paraId="64433380" w14:textId="77777777" w:rsidR="00E1647F" w:rsidRPr="00E1647F" w:rsidRDefault="00E1647F" w:rsidP="003935AE">
            <w:pPr>
              <w:jc w:val="both"/>
              <w:rPr>
                <w:rFonts w:ascii="Calibri" w:hAnsi="Calibri" w:cs="Times New Roman"/>
                <w:b/>
                <w:bCs/>
                <w:sz w:val="20"/>
                <w:szCs w:val="20"/>
                <w:lang w:val="en-US"/>
              </w:rPr>
            </w:pPr>
            <w:r w:rsidRPr="00E1647F">
              <w:rPr>
                <w:rFonts w:ascii="Calibri" w:hAnsi="Calibri" w:cs="Times New Roman"/>
                <w:b/>
                <w:bCs/>
                <w:sz w:val="20"/>
                <w:szCs w:val="20"/>
                <w:lang w:val="en-US"/>
              </w:rPr>
              <w:lastRenderedPageBreak/>
              <w:t>COMPANY</w:t>
            </w:r>
          </w:p>
        </w:tc>
      </w:tr>
      <w:tr w:rsidR="003935AE" w:rsidRPr="00E1647F" w14:paraId="1149D035" w14:textId="77777777" w:rsidTr="003935AE">
        <w:trPr>
          <w:trHeight w:val="330"/>
        </w:trPr>
        <w:tc>
          <w:tcPr>
            <w:tcW w:w="4671" w:type="dxa"/>
            <w:shd w:val="clear" w:color="auto" w:fill="auto"/>
            <w:noWrap/>
            <w:hideMark/>
          </w:tcPr>
          <w:p w14:paraId="1CEBC506" w14:textId="77777777" w:rsidR="003935AE" w:rsidRPr="00E1647F" w:rsidRDefault="003935AE" w:rsidP="003935AE">
            <w:pPr>
              <w:jc w:val="both"/>
              <w:rPr>
                <w:rFonts w:cs="Times New Roman"/>
                <w:i/>
                <w:iCs/>
                <w:sz w:val="20"/>
                <w:szCs w:val="20"/>
                <w:highlight w:val="yellow"/>
              </w:rPr>
            </w:pPr>
            <w:r w:rsidRPr="00E1647F">
              <w:rPr>
                <w:rFonts w:cs="Calibri"/>
                <w:bCs/>
                <w:i/>
                <w:sz w:val="20"/>
                <w:szCs w:val="20"/>
                <w:lang w:val="en-US"/>
              </w:rPr>
              <w:t>Amounts in EUR thousand</w:t>
            </w:r>
          </w:p>
        </w:tc>
        <w:tc>
          <w:tcPr>
            <w:tcW w:w="1128" w:type="dxa"/>
            <w:shd w:val="clear" w:color="auto" w:fill="auto"/>
            <w:noWrap/>
            <w:hideMark/>
          </w:tcPr>
          <w:p w14:paraId="1BF2464F" w14:textId="77777777" w:rsidR="003935AE" w:rsidRPr="00E1647F" w:rsidRDefault="003935AE" w:rsidP="003935AE">
            <w:pPr>
              <w:jc w:val="both"/>
              <w:rPr>
                <w:rFonts w:ascii="Calibri" w:hAnsi="Calibri" w:cs="Times New Roman"/>
                <w:sz w:val="20"/>
                <w:szCs w:val="20"/>
              </w:rPr>
            </w:pPr>
            <w:r w:rsidRPr="00E1647F">
              <w:rPr>
                <w:rFonts w:ascii="Calibri" w:hAnsi="Calibri" w:cs="Times New Roman"/>
                <w:sz w:val="20"/>
                <w:szCs w:val="20"/>
              </w:rPr>
              <w:t>30.09.2020</w:t>
            </w:r>
          </w:p>
        </w:tc>
        <w:tc>
          <w:tcPr>
            <w:tcW w:w="1128" w:type="dxa"/>
            <w:shd w:val="clear" w:color="auto" w:fill="auto"/>
            <w:noWrap/>
            <w:hideMark/>
          </w:tcPr>
          <w:p w14:paraId="387FFC7C" w14:textId="77777777" w:rsidR="003935AE" w:rsidRPr="00E1647F" w:rsidRDefault="003935AE" w:rsidP="003935AE">
            <w:pPr>
              <w:jc w:val="both"/>
              <w:rPr>
                <w:rFonts w:ascii="Calibri" w:hAnsi="Calibri" w:cs="Times New Roman"/>
                <w:sz w:val="20"/>
                <w:szCs w:val="20"/>
              </w:rPr>
            </w:pPr>
            <w:r w:rsidRPr="00E1647F">
              <w:rPr>
                <w:rFonts w:ascii="Calibri" w:hAnsi="Calibri" w:cs="Times New Roman"/>
                <w:sz w:val="20"/>
                <w:szCs w:val="20"/>
              </w:rPr>
              <w:t>30.09.2019</w:t>
            </w:r>
          </w:p>
        </w:tc>
        <w:tc>
          <w:tcPr>
            <w:tcW w:w="1310" w:type="dxa"/>
            <w:shd w:val="clear" w:color="auto" w:fill="auto"/>
            <w:vAlign w:val="center"/>
            <w:hideMark/>
          </w:tcPr>
          <w:p w14:paraId="2105F096" w14:textId="77777777" w:rsidR="003935AE" w:rsidRPr="003935AE" w:rsidRDefault="003935AE" w:rsidP="003935AE">
            <w:pPr>
              <w:jc w:val="both"/>
              <w:rPr>
                <w:rFonts w:ascii="Calibri" w:hAnsi="Calibri" w:cs="Times New Roman"/>
                <w:sz w:val="20"/>
                <w:szCs w:val="20"/>
              </w:rPr>
            </w:pPr>
            <w:r w:rsidRPr="003935AE">
              <w:rPr>
                <w:rFonts w:ascii="Calibri" w:hAnsi="Calibri" w:cs="Times New Roman"/>
                <w:sz w:val="20"/>
                <w:szCs w:val="20"/>
              </w:rPr>
              <w:t xml:space="preserve">3rd </w:t>
            </w:r>
            <w:proofErr w:type="spellStart"/>
            <w:r w:rsidRPr="003935AE">
              <w:rPr>
                <w:rFonts w:ascii="Calibri" w:hAnsi="Calibri" w:cs="Times New Roman"/>
                <w:sz w:val="20"/>
                <w:szCs w:val="20"/>
              </w:rPr>
              <w:t>Quarter</w:t>
            </w:r>
            <w:proofErr w:type="spellEnd"/>
            <w:r w:rsidRPr="003935AE">
              <w:rPr>
                <w:rFonts w:ascii="Calibri" w:hAnsi="Calibri" w:cs="Times New Roman"/>
                <w:sz w:val="20"/>
                <w:szCs w:val="20"/>
              </w:rPr>
              <w:t xml:space="preserve"> 2020</w:t>
            </w:r>
          </w:p>
        </w:tc>
        <w:tc>
          <w:tcPr>
            <w:tcW w:w="1291" w:type="dxa"/>
            <w:shd w:val="clear" w:color="auto" w:fill="auto"/>
            <w:vAlign w:val="center"/>
            <w:hideMark/>
          </w:tcPr>
          <w:p w14:paraId="7BEB69E1" w14:textId="77777777" w:rsidR="003935AE" w:rsidRPr="003935AE" w:rsidRDefault="003935AE" w:rsidP="003935AE">
            <w:pPr>
              <w:jc w:val="both"/>
              <w:rPr>
                <w:rFonts w:ascii="Calibri" w:hAnsi="Calibri" w:cs="Times New Roman"/>
                <w:sz w:val="20"/>
                <w:szCs w:val="20"/>
              </w:rPr>
            </w:pPr>
            <w:r w:rsidRPr="003935AE">
              <w:rPr>
                <w:rFonts w:ascii="Calibri" w:hAnsi="Calibri" w:cs="Times New Roman"/>
                <w:sz w:val="20"/>
                <w:szCs w:val="20"/>
              </w:rPr>
              <w:t xml:space="preserve">3rd </w:t>
            </w:r>
            <w:proofErr w:type="spellStart"/>
            <w:r w:rsidRPr="003935AE">
              <w:rPr>
                <w:rFonts w:ascii="Calibri" w:hAnsi="Calibri" w:cs="Times New Roman"/>
                <w:sz w:val="20"/>
                <w:szCs w:val="20"/>
              </w:rPr>
              <w:t>Quarter</w:t>
            </w:r>
            <w:proofErr w:type="spellEnd"/>
            <w:r w:rsidRPr="003935AE">
              <w:rPr>
                <w:rFonts w:ascii="Calibri" w:hAnsi="Calibri" w:cs="Times New Roman"/>
                <w:sz w:val="20"/>
                <w:szCs w:val="20"/>
              </w:rPr>
              <w:t xml:space="preserve"> 2019</w:t>
            </w:r>
          </w:p>
        </w:tc>
      </w:tr>
      <w:tr w:rsidR="00E1647F" w:rsidRPr="00E1647F" w14:paraId="4161146E" w14:textId="77777777" w:rsidTr="00E1647F">
        <w:trPr>
          <w:trHeight w:val="476"/>
        </w:trPr>
        <w:tc>
          <w:tcPr>
            <w:tcW w:w="4671" w:type="dxa"/>
            <w:shd w:val="clear" w:color="auto" w:fill="auto"/>
            <w:noWrap/>
            <w:hideMark/>
          </w:tcPr>
          <w:p w14:paraId="57C53148" w14:textId="77777777" w:rsidR="00E1647F" w:rsidRPr="00E1647F" w:rsidRDefault="00E1647F" w:rsidP="003935AE">
            <w:pPr>
              <w:rPr>
                <w:sz w:val="20"/>
                <w:szCs w:val="20"/>
              </w:rPr>
            </w:pPr>
            <w:proofErr w:type="spellStart"/>
            <w:r w:rsidRPr="00E1647F">
              <w:rPr>
                <w:sz w:val="20"/>
                <w:szCs w:val="20"/>
              </w:rPr>
              <w:t>Turnover</w:t>
            </w:r>
            <w:proofErr w:type="spellEnd"/>
          </w:p>
        </w:tc>
        <w:tc>
          <w:tcPr>
            <w:tcW w:w="1128" w:type="dxa"/>
            <w:shd w:val="clear" w:color="auto" w:fill="auto"/>
            <w:noWrap/>
            <w:hideMark/>
          </w:tcPr>
          <w:p w14:paraId="4300818E"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247.670</w:t>
            </w:r>
          </w:p>
        </w:tc>
        <w:tc>
          <w:tcPr>
            <w:tcW w:w="1128" w:type="dxa"/>
            <w:shd w:val="clear" w:color="auto" w:fill="auto"/>
            <w:noWrap/>
            <w:hideMark/>
          </w:tcPr>
          <w:p w14:paraId="0576FBBB"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245.055</w:t>
            </w:r>
          </w:p>
        </w:tc>
        <w:tc>
          <w:tcPr>
            <w:tcW w:w="1310" w:type="dxa"/>
            <w:shd w:val="clear" w:color="auto" w:fill="auto"/>
            <w:noWrap/>
            <w:hideMark/>
          </w:tcPr>
          <w:p w14:paraId="40A3F1ED"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89.395</w:t>
            </w:r>
          </w:p>
        </w:tc>
        <w:tc>
          <w:tcPr>
            <w:tcW w:w="1291" w:type="dxa"/>
            <w:shd w:val="clear" w:color="auto" w:fill="auto"/>
            <w:noWrap/>
            <w:hideMark/>
          </w:tcPr>
          <w:p w14:paraId="6C84E564"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93.400</w:t>
            </w:r>
          </w:p>
        </w:tc>
      </w:tr>
      <w:tr w:rsidR="00E1647F" w:rsidRPr="00E1647F" w14:paraId="7ACF86C8" w14:textId="77777777" w:rsidTr="00E1647F">
        <w:trPr>
          <w:trHeight w:val="568"/>
        </w:trPr>
        <w:tc>
          <w:tcPr>
            <w:tcW w:w="4671" w:type="dxa"/>
            <w:shd w:val="clear" w:color="auto" w:fill="auto"/>
            <w:noWrap/>
            <w:hideMark/>
          </w:tcPr>
          <w:p w14:paraId="44599767" w14:textId="77777777" w:rsidR="00E1647F" w:rsidRPr="00E1647F" w:rsidRDefault="00E1647F" w:rsidP="003935AE">
            <w:pPr>
              <w:rPr>
                <w:sz w:val="20"/>
                <w:szCs w:val="20"/>
              </w:rPr>
            </w:pPr>
            <w:proofErr w:type="spellStart"/>
            <w:r w:rsidRPr="00E1647F">
              <w:rPr>
                <w:sz w:val="20"/>
                <w:szCs w:val="20"/>
              </w:rPr>
              <w:t>Cost</w:t>
            </w:r>
            <w:proofErr w:type="spellEnd"/>
            <w:r w:rsidRPr="00E1647F">
              <w:rPr>
                <w:sz w:val="20"/>
                <w:szCs w:val="20"/>
              </w:rPr>
              <w:t xml:space="preserve"> of </w:t>
            </w:r>
            <w:proofErr w:type="spellStart"/>
            <w:r w:rsidRPr="00E1647F">
              <w:rPr>
                <w:sz w:val="20"/>
                <w:szCs w:val="20"/>
              </w:rPr>
              <w:t>goods</w:t>
            </w:r>
            <w:proofErr w:type="spellEnd"/>
            <w:r w:rsidRPr="00E1647F">
              <w:rPr>
                <w:sz w:val="20"/>
                <w:szCs w:val="20"/>
              </w:rPr>
              <w:t xml:space="preserve"> </w:t>
            </w:r>
            <w:proofErr w:type="spellStart"/>
            <w:r w:rsidRPr="00E1647F">
              <w:rPr>
                <w:sz w:val="20"/>
                <w:szCs w:val="20"/>
              </w:rPr>
              <w:t>sold</w:t>
            </w:r>
            <w:proofErr w:type="spellEnd"/>
          </w:p>
        </w:tc>
        <w:tc>
          <w:tcPr>
            <w:tcW w:w="1128" w:type="dxa"/>
            <w:shd w:val="clear" w:color="auto" w:fill="auto"/>
            <w:noWrap/>
            <w:hideMark/>
          </w:tcPr>
          <w:p w14:paraId="3C122349"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-117.381</w:t>
            </w:r>
          </w:p>
        </w:tc>
        <w:tc>
          <w:tcPr>
            <w:tcW w:w="1128" w:type="dxa"/>
            <w:shd w:val="clear" w:color="auto" w:fill="auto"/>
            <w:noWrap/>
            <w:hideMark/>
          </w:tcPr>
          <w:p w14:paraId="1EE06B55"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-118.506</w:t>
            </w:r>
          </w:p>
        </w:tc>
        <w:tc>
          <w:tcPr>
            <w:tcW w:w="1310" w:type="dxa"/>
            <w:shd w:val="clear" w:color="auto" w:fill="auto"/>
            <w:noWrap/>
            <w:hideMark/>
          </w:tcPr>
          <w:p w14:paraId="22825E1E"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-40.985</w:t>
            </w:r>
          </w:p>
        </w:tc>
        <w:tc>
          <w:tcPr>
            <w:tcW w:w="1291" w:type="dxa"/>
            <w:shd w:val="clear" w:color="auto" w:fill="auto"/>
            <w:noWrap/>
            <w:hideMark/>
          </w:tcPr>
          <w:p w14:paraId="7E616E40"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-39.142</w:t>
            </w:r>
          </w:p>
        </w:tc>
      </w:tr>
      <w:tr w:rsidR="00E1647F" w:rsidRPr="00E1647F" w14:paraId="640D7BCA" w14:textId="77777777" w:rsidTr="00E1647F">
        <w:trPr>
          <w:trHeight w:val="548"/>
        </w:trPr>
        <w:tc>
          <w:tcPr>
            <w:tcW w:w="4671" w:type="dxa"/>
            <w:shd w:val="clear" w:color="auto" w:fill="auto"/>
            <w:noWrap/>
            <w:hideMark/>
          </w:tcPr>
          <w:p w14:paraId="0672987A" w14:textId="77777777" w:rsidR="00E1647F" w:rsidRPr="00E1647F" w:rsidRDefault="00E1647F" w:rsidP="003935AE">
            <w:pPr>
              <w:rPr>
                <w:sz w:val="20"/>
                <w:szCs w:val="20"/>
              </w:rPr>
            </w:pPr>
            <w:r w:rsidRPr="00E1647F">
              <w:rPr>
                <w:sz w:val="20"/>
                <w:szCs w:val="20"/>
              </w:rPr>
              <w:t xml:space="preserve">Administrative </w:t>
            </w:r>
            <w:proofErr w:type="spellStart"/>
            <w:r w:rsidRPr="00E1647F">
              <w:rPr>
                <w:sz w:val="20"/>
                <w:szCs w:val="20"/>
              </w:rPr>
              <w:t>expenses</w:t>
            </w:r>
            <w:proofErr w:type="spellEnd"/>
          </w:p>
        </w:tc>
        <w:tc>
          <w:tcPr>
            <w:tcW w:w="1128" w:type="dxa"/>
            <w:shd w:val="clear" w:color="auto" w:fill="auto"/>
            <w:noWrap/>
            <w:hideMark/>
          </w:tcPr>
          <w:p w14:paraId="7550307F"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-47.203</w:t>
            </w:r>
          </w:p>
        </w:tc>
        <w:tc>
          <w:tcPr>
            <w:tcW w:w="1128" w:type="dxa"/>
            <w:shd w:val="clear" w:color="auto" w:fill="auto"/>
            <w:noWrap/>
            <w:hideMark/>
          </w:tcPr>
          <w:p w14:paraId="20617079"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-49.432</w:t>
            </w:r>
          </w:p>
        </w:tc>
        <w:tc>
          <w:tcPr>
            <w:tcW w:w="1310" w:type="dxa"/>
            <w:shd w:val="clear" w:color="auto" w:fill="auto"/>
            <w:noWrap/>
            <w:hideMark/>
          </w:tcPr>
          <w:p w14:paraId="5524A101"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-15.656</w:t>
            </w:r>
          </w:p>
        </w:tc>
        <w:tc>
          <w:tcPr>
            <w:tcW w:w="1291" w:type="dxa"/>
            <w:shd w:val="clear" w:color="auto" w:fill="auto"/>
            <w:noWrap/>
            <w:hideMark/>
          </w:tcPr>
          <w:p w14:paraId="79419567"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-16.182</w:t>
            </w:r>
          </w:p>
        </w:tc>
      </w:tr>
      <w:tr w:rsidR="00E1647F" w:rsidRPr="00E1647F" w14:paraId="6D1FEFBD" w14:textId="77777777" w:rsidTr="00E1647F">
        <w:trPr>
          <w:trHeight w:val="556"/>
        </w:trPr>
        <w:tc>
          <w:tcPr>
            <w:tcW w:w="4671" w:type="dxa"/>
            <w:shd w:val="clear" w:color="auto" w:fill="auto"/>
            <w:noWrap/>
            <w:hideMark/>
          </w:tcPr>
          <w:p w14:paraId="7452D975" w14:textId="77777777" w:rsidR="00E1647F" w:rsidRPr="00E1647F" w:rsidRDefault="00E1647F" w:rsidP="003935AE">
            <w:pPr>
              <w:rPr>
                <w:sz w:val="20"/>
                <w:szCs w:val="20"/>
              </w:rPr>
            </w:pPr>
            <w:proofErr w:type="spellStart"/>
            <w:r w:rsidRPr="00E1647F">
              <w:rPr>
                <w:sz w:val="20"/>
                <w:szCs w:val="20"/>
              </w:rPr>
              <w:t>Distribution</w:t>
            </w:r>
            <w:proofErr w:type="spellEnd"/>
            <w:r w:rsidRPr="00E1647F">
              <w:rPr>
                <w:sz w:val="20"/>
                <w:szCs w:val="20"/>
              </w:rPr>
              <w:t xml:space="preserve"> </w:t>
            </w:r>
            <w:proofErr w:type="spellStart"/>
            <w:r w:rsidRPr="00E1647F">
              <w:rPr>
                <w:sz w:val="20"/>
                <w:szCs w:val="20"/>
              </w:rPr>
              <w:t>expenses</w:t>
            </w:r>
            <w:proofErr w:type="spellEnd"/>
          </w:p>
        </w:tc>
        <w:tc>
          <w:tcPr>
            <w:tcW w:w="1128" w:type="dxa"/>
            <w:shd w:val="clear" w:color="auto" w:fill="auto"/>
            <w:noWrap/>
            <w:hideMark/>
          </w:tcPr>
          <w:p w14:paraId="296D5EFB"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-22.861</w:t>
            </w:r>
          </w:p>
        </w:tc>
        <w:tc>
          <w:tcPr>
            <w:tcW w:w="1128" w:type="dxa"/>
            <w:shd w:val="clear" w:color="auto" w:fill="auto"/>
            <w:noWrap/>
            <w:hideMark/>
          </w:tcPr>
          <w:p w14:paraId="63E1983A"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-21.735</w:t>
            </w:r>
          </w:p>
        </w:tc>
        <w:tc>
          <w:tcPr>
            <w:tcW w:w="1310" w:type="dxa"/>
            <w:shd w:val="clear" w:color="auto" w:fill="auto"/>
            <w:noWrap/>
            <w:hideMark/>
          </w:tcPr>
          <w:p w14:paraId="6099C920"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-7.736</w:t>
            </w:r>
          </w:p>
        </w:tc>
        <w:tc>
          <w:tcPr>
            <w:tcW w:w="1291" w:type="dxa"/>
            <w:shd w:val="clear" w:color="auto" w:fill="auto"/>
            <w:noWrap/>
            <w:hideMark/>
          </w:tcPr>
          <w:p w14:paraId="06C5CB96"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-8.052</w:t>
            </w:r>
          </w:p>
        </w:tc>
      </w:tr>
      <w:tr w:rsidR="00E1647F" w:rsidRPr="00E1647F" w14:paraId="553F99C0" w14:textId="77777777" w:rsidTr="00E1647F">
        <w:trPr>
          <w:trHeight w:val="706"/>
        </w:trPr>
        <w:tc>
          <w:tcPr>
            <w:tcW w:w="4671" w:type="dxa"/>
            <w:shd w:val="clear" w:color="auto" w:fill="auto"/>
            <w:noWrap/>
            <w:hideMark/>
          </w:tcPr>
          <w:p w14:paraId="7D3D12FA" w14:textId="77777777" w:rsidR="00E1647F" w:rsidRPr="00E1647F" w:rsidRDefault="00E1647F" w:rsidP="003935AE">
            <w:pPr>
              <w:rPr>
                <w:sz w:val="20"/>
                <w:szCs w:val="20"/>
              </w:rPr>
            </w:pPr>
            <w:proofErr w:type="spellStart"/>
            <w:r w:rsidRPr="00E1647F">
              <w:rPr>
                <w:sz w:val="20"/>
                <w:szCs w:val="20"/>
              </w:rPr>
              <w:t>Impairment</w:t>
            </w:r>
            <w:proofErr w:type="spellEnd"/>
            <w:r w:rsidRPr="00E1647F">
              <w:rPr>
                <w:sz w:val="20"/>
                <w:szCs w:val="20"/>
              </w:rPr>
              <w:t xml:space="preserve"> of </w:t>
            </w:r>
            <w:proofErr w:type="spellStart"/>
            <w:r w:rsidRPr="00E1647F">
              <w:rPr>
                <w:sz w:val="20"/>
                <w:szCs w:val="20"/>
              </w:rPr>
              <w:t>financial</w:t>
            </w:r>
            <w:proofErr w:type="spellEnd"/>
            <w:r w:rsidRPr="00E1647F">
              <w:rPr>
                <w:sz w:val="20"/>
                <w:szCs w:val="20"/>
              </w:rPr>
              <w:t xml:space="preserve"> </w:t>
            </w:r>
            <w:proofErr w:type="spellStart"/>
            <w:r w:rsidRPr="00E1647F">
              <w:rPr>
                <w:sz w:val="20"/>
                <w:szCs w:val="20"/>
              </w:rPr>
              <w:t>assets</w:t>
            </w:r>
            <w:proofErr w:type="spellEnd"/>
          </w:p>
        </w:tc>
        <w:tc>
          <w:tcPr>
            <w:tcW w:w="1128" w:type="dxa"/>
            <w:shd w:val="clear" w:color="auto" w:fill="auto"/>
            <w:noWrap/>
            <w:hideMark/>
          </w:tcPr>
          <w:p w14:paraId="2B0E01A0"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-11.564</w:t>
            </w:r>
          </w:p>
        </w:tc>
        <w:tc>
          <w:tcPr>
            <w:tcW w:w="1128" w:type="dxa"/>
            <w:shd w:val="clear" w:color="auto" w:fill="auto"/>
            <w:noWrap/>
            <w:hideMark/>
          </w:tcPr>
          <w:p w14:paraId="536113E4"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1.841</w:t>
            </w:r>
          </w:p>
        </w:tc>
        <w:tc>
          <w:tcPr>
            <w:tcW w:w="1310" w:type="dxa"/>
            <w:shd w:val="clear" w:color="auto" w:fill="auto"/>
            <w:noWrap/>
            <w:hideMark/>
          </w:tcPr>
          <w:p w14:paraId="4E44F795"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5.673</w:t>
            </w:r>
          </w:p>
        </w:tc>
        <w:tc>
          <w:tcPr>
            <w:tcW w:w="1291" w:type="dxa"/>
            <w:shd w:val="clear" w:color="auto" w:fill="auto"/>
            <w:noWrap/>
            <w:hideMark/>
          </w:tcPr>
          <w:p w14:paraId="46DADC3B"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0</w:t>
            </w:r>
          </w:p>
        </w:tc>
      </w:tr>
      <w:tr w:rsidR="00E1647F" w:rsidRPr="00E1647F" w14:paraId="13610870" w14:textId="77777777" w:rsidTr="00E1647F">
        <w:trPr>
          <w:trHeight w:val="547"/>
        </w:trPr>
        <w:tc>
          <w:tcPr>
            <w:tcW w:w="4671" w:type="dxa"/>
            <w:shd w:val="clear" w:color="auto" w:fill="auto"/>
            <w:noWrap/>
            <w:hideMark/>
          </w:tcPr>
          <w:p w14:paraId="03FA3E2F" w14:textId="77777777" w:rsidR="00E1647F" w:rsidRPr="00E1647F" w:rsidRDefault="00E1647F" w:rsidP="003935AE">
            <w:pPr>
              <w:rPr>
                <w:sz w:val="20"/>
                <w:szCs w:val="20"/>
              </w:rPr>
            </w:pPr>
            <w:proofErr w:type="spellStart"/>
            <w:r w:rsidRPr="00E1647F">
              <w:rPr>
                <w:sz w:val="20"/>
                <w:szCs w:val="20"/>
              </w:rPr>
              <w:t>Other</w:t>
            </w:r>
            <w:proofErr w:type="spellEnd"/>
            <w:r w:rsidRPr="00E1647F">
              <w:rPr>
                <w:sz w:val="20"/>
                <w:szCs w:val="20"/>
              </w:rPr>
              <w:t xml:space="preserve"> </w:t>
            </w:r>
            <w:proofErr w:type="spellStart"/>
            <w:r w:rsidRPr="00E1647F">
              <w:rPr>
                <w:sz w:val="20"/>
                <w:szCs w:val="20"/>
              </w:rPr>
              <w:t>expenses</w:t>
            </w:r>
            <w:proofErr w:type="spellEnd"/>
          </w:p>
        </w:tc>
        <w:tc>
          <w:tcPr>
            <w:tcW w:w="1128" w:type="dxa"/>
            <w:shd w:val="clear" w:color="auto" w:fill="auto"/>
            <w:noWrap/>
            <w:hideMark/>
          </w:tcPr>
          <w:p w14:paraId="323045FA"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-1.297</w:t>
            </w:r>
          </w:p>
        </w:tc>
        <w:tc>
          <w:tcPr>
            <w:tcW w:w="1128" w:type="dxa"/>
            <w:shd w:val="clear" w:color="auto" w:fill="auto"/>
            <w:noWrap/>
            <w:hideMark/>
          </w:tcPr>
          <w:p w14:paraId="00F94471"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-1.077</w:t>
            </w:r>
          </w:p>
        </w:tc>
        <w:tc>
          <w:tcPr>
            <w:tcW w:w="1310" w:type="dxa"/>
            <w:shd w:val="clear" w:color="auto" w:fill="auto"/>
            <w:noWrap/>
            <w:hideMark/>
          </w:tcPr>
          <w:p w14:paraId="75C35480"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-583</w:t>
            </w:r>
          </w:p>
        </w:tc>
        <w:tc>
          <w:tcPr>
            <w:tcW w:w="1291" w:type="dxa"/>
            <w:shd w:val="clear" w:color="auto" w:fill="auto"/>
            <w:noWrap/>
            <w:hideMark/>
          </w:tcPr>
          <w:p w14:paraId="618DAE35"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-255</w:t>
            </w:r>
          </w:p>
        </w:tc>
      </w:tr>
      <w:tr w:rsidR="00E1647F" w:rsidRPr="00E1647F" w14:paraId="309932BA" w14:textId="77777777" w:rsidTr="00E1647F">
        <w:trPr>
          <w:trHeight w:val="568"/>
        </w:trPr>
        <w:tc>
          <w:tcPr>
            <w:tcW w:w="4671" w:type="dxa"/>
            <w:shd w:val="clear" w:color="auto" w:fill="auto"/>
            <w:noWrap/>
            <w:hideMark/>
          </w:tcPr>
          <w:p w14:paraId="0C8D7AB8" w14:textId="77777777" w:rsidR="00E1647F" w:rsidRPr="00E1647F" w:rsidRDefault="00E1647F" w:rsidP="003935AE">
            <w:pPr>
              <w:rPr>
                <w:sz w:val="20"/>
                <w:szCs w:val="20"/>
              </w:rPr>
            </w:pPr>
            <w:proofErr w:type="spellStart"/>
            <w:r w:rsidRPr="00E1647F">
              <w:rPr>
                <w:sz w:val="20"/>
                <w:szCs w:val="20"/>
              </w:rPr>
              <w:t>Other</w:t>
            </w:r>
            <w:proofErr w:type="spellEnd"/>
            <w:r w:rsidRPr="00E1647F">
              <w:rPr>
                <w:sz w:val="20"/>
                <w:szCs w:val="20"/>
              </w:rPr>
              <w:t xml:space="preserve"> </w:t>
            </w:r>
            <w:proofErr w:type="spellStart"/>
            <w:r w:rsidRPr="00E1647F">
              <w:rPr>
                <w:sz w:val="20"/>
                <w:szCs w:val="20"/>
              </w:rPr>
              <w:t>operating</w:t>
            </w:r>
            <w:proofErr w:type="spellEnd"/>
            <w:r w:rsidRPr="00E1647F">
              <w:rPr>
                <w:sz w:val="20"/>
                <w:szCs w:val="20"/>
              </w:rPr>
              <w:t xml:space="preserve"> </w:t>
            </w:r>
            <w:proofErr w:type="spellStart"/>
            <w:r w:rsidRPr="00E1647F">
              <w:rPr>
                <w:sz w:val="20"/>
                <w:szCs w:val="20"/>
              </w:rPr>
              <w:t>income</w:t>
            </w:r>
            <w:proofErr w:type="spellEnd"/>
          </w:p>
        </w:tc>
        <w:tc>
          <w:tcPr>
            <w:tcW w:w="1128" w:type="dxa"/>
            <w:shd w:val="clear" w:color="auto" w:fill="auto"/>
            <w:noWrap/>
            <w:hideMark/>
          </w:tcPr>
          <w:p w14:paraId="2AA9AA01"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2.246</w:t>
            </w:r>
          </w:p>
        </w:tc>
        <w:tc>
          <w:tcPr>
            <w:tcW w:w="1128" w:type="dxa"/>
            <w:shd w:val="clear" w:color="auto" w:fill="auto"/>
            <w:noWrap/>
            <w:hideMark/>
          </w:tcPr>
          <w:p w14:paraId="49EBB4F1"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2.343</w:t>
            </w:r>
          </w:p>
        </w:tc>
        <w:tc>
          <w:tcPr>
            <w:tcW w:w="1310" w:type="dxa"/>
            <w:shd w:val="clear" w:color="auto" w:fill="auto"/>
            <w:noWrap/>
            <w:hideMark/>
          </w:tcPr>
          <w:p w14:paraId="72894D73"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905</w:t>
            </w:r>
          </w:p>
        </w:tc>
        <w:tc>
          <w:tcPr>
            <w:tcW w:w="1291" w:type="dxa"/>
            <w:shd w:val="clear" w:color="auto" w:fill="auto"/>
            <w:noWrap/>
            <w:hideMark/>
          </w:tcPr>
          <w:p w14:paraId="186D350F"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840</w:t>
            </w:r>
          </w:p>
        </w:tc>
      </w:tr>
      <w:tr w:rsidR="00E1647F" w:rsidRPr="00E1647F" w14:paraId="230D306C" w14:textId="77777777" w:rsidTr="00E1647F">
        <w:trPr>
          <w:trHeight w:val="691"/>
        </w:trPr>
        <w:tc>
          <w:tcPr>
            <w:tcW w:w="4671" w:type="dxa"/>
            <w:shd w:val="clear" w:color="auto" w:fill="auto"/>
            <w:noWrap/>
            <w:hideMark/>
          </w:tcPr>
          <w:p w14:paraId="003BDED8" w14:textId="77777777" w:rsidR="00E1647F" w:rsidRPr="00E1647F" w:rsidRDefault="00E1647F" w:rsidP="003935AE">
            <w:pPr>
              <w:rPr>
                <w:sz w:val="20"/>
                <w:szCs w:val="20"/>
                <w:lang w:val="en-US"/>
              </w:rPr>
            </w:pPr>
            <w:r w:rsidRPr="00E1647F">
              <w:rPr>
                <w:sz w:val="20"/>
                <w:szCs w:val="20"/>
                <w:lang w:val="en-US"/>
              </w:rPr>
              <w:t>Depreciation and amortization of tangible and intangible assets</w:t>
            </w:r>
          </w:p>
        </w:tc>
        <w:tc>
          <w:tcPr>
            <w:tcW w:w="1128" w:type="dxa"/>
            <w:shd w:val="clear" w:color="auto" w:fill="auto"/>
            <w:noWrap/>
            <w:hideMark/>
          </w:tcPr>
          <w:p w14:paraId="13E0ACB5"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31.135</w:t>
            </w:r>
          </w:p>
        </w:tc>
        <w:tc>
          <w:tcPr>
            <w:tcW w:w="1128" w:type="dxa"/>
            <w:shd w:val="clear" w:color="auto" w:fill="auto"/>
            <w:noWrap/>
            <w:hideMark/>
          </w:tcPr>
          <w:p w14:paraId="2D4E63FD"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33.220</w:t>
            </w:r>
          </w:p>
        </w:tc>
        <w:tc>
          <w:tcPr>
            <w:tcW w:w="1310" w:type="dxa"/>
            <w:shd w:val="clear" w:color="auto" w:fill="auto"/>
            <w:noWrap/>
            <w:hideMark/>
          </w:tcPr>
          <w:p w14:paraId="335EA6A7"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9.952</w:t>
            </w:r>
          </w:p>
        </w:tc>
        <w:tc>
          <w:tcPr>
            <w:tcW w:w="1291" w:type="dxa"/>
            <w:shd w:val="clear" w:color="auto" w:fill="auto"/>
            <w:noWrap/>
            <w:hideMark/>
          </w:tcPr>
          <w:p w14:paraId="512C1422"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10.911</w:t>
            </w:r>
          </w:p>
        </w:tc>
      </w:tr>
      <w:tr w:rsidR="00E1647F" w:rsidRPr="00E1647F" w14:paraId="025C5724" w14:textId="77777777" w:rsidTr="00E1647F">
        <w:trPr>
          <w:trHeight w:val="417"/>
        </w:trPr>
        <w:tc>
          <w:tcPr>
            <w:tcW w:w="4671" w:type="dxa"/>
            <w:shd w:val="clear" w:color="auto" w:fill="auto"/>
            <w:noWrap/>
            <w:hideMark/>
          </w:tcPr>
          <w:p w14:paraId="4C07716E" w14:textId="77777777" w:rsidR="00E1647F" w:rsidRPr="00E1647F" w:rsidRDefault="00E1647F" w:rsidP="003935AE">
            <w:pPr>
              <w:rPr>
                <w:sz w:val="20"/>
                <w:szCs w:val="20"/>
              </w:rPr>
            </w:pPr>
            <w:proofErr w:type="spellStart"/>
            <w:r w:rsidRPr="00E1647F">
              <w:rPr>
                <w:sz w:val="20"/>
                <w:szCs w:val="20"/>
              </w:rPr>
              <w:t>Amortization</w:t>
            </w:r>
            <w:proofErr w:type="spellEnd"/>
            <w:r w:rsidRPr="00E1647F">
              <w:rPr>
                <w:sz w:val="20"/>
                <w:szCs w:val="20"/>
              </w:rPr>
              <w:t xml:space="preserve"> of </w:t>
            </w:r>
            <w:proofErr w:type="spellStart"/>
            <w:r w:rsidRPr="00E1647F">
              <w:rPr>
                <w:sz w:val="20"/>
                <w:szCs w:val="20"/>
              </w:rPr>
              <w:t>grants</w:t>
            </w:r>
            <w:proofErr w:type="spellEnd"/>
          </w:p>
        </w:tc>
        <w:tc>
          <w:tcPr>
            <w:tcW w:w="1128" w:type="dxa"/>
            <w:shd w:val="clear" w:color="auto" w:fill="auto"/>
            <w:noWrap/>
            <w:hideMark/>
          </w:tcPr>
          <w:p w14:paraId="54976CC4"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-4.635</w:t>
            </w:r>
          </w:p>
        </w:tc>
        <w:tc>
          <w:tcPr>
            <w:tcW w:w="1128" w:type="dxa"/>
            <w:shd w:val="clear" w:color="auto" w:fill="auto"/>
            <w:noWrap/>
            <w:hideMark/>
          </w:tcPr>
          <w:p w14:paraId="503472F2"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-4.856</w:t>
            </w:r>
          </w:p>
        </w:tc>
        <w:tc>
          <w:tcPr>
            <w:tcW w:w="1310" w:type="dxa"/>
            <w:shd w:val="clear" w:color="auto" w:fill="auto"/>
            <w:noWrap/>
            <w:hideMark/>
          </w:tcPr>
          <w:p w14:paraId="072A7C4B"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-1.545</w:t>
            </w:r>
          </w:p>
        </w:tc>
        <w:tc>
          <w:tcPr>
            <w:tcW w:w="1291" w:type="dxa"/>
            <w:shd w:val="clear" w:color="auto" w:fill="auto"/>
            <w:noWrap/>
            <w:hideMark/>
          </w:tcPr>
          <w:p w14:paraId="03EEFC93" w14:textId="77777777" w:rsidR="00E1647F" w:rsidRPr="00E1647F" w:rsidRDefault="00E1647F" w:rsidP="003935AE">
            <w:pPr>
              <w:jc w:val="center"/>
              <w:rPr>
                <w:rFonts w:ascii="Calibri" w:hAnsi="Calibri" w:cs="Times New Roman"/>
                <w:sz w:val="20"/>
                <w:szCs w:val="20"/>
              </w:rPr>
            </w:pPr>
            <w:r w:rsidRPr="00E1647F">
              <w:rPr>
                <w:rFonts w:ascii="Calibri" w:hAnsi="Calibri" w:cs="Times New Roman"/>
                <w:sz w:val="20"/>
                <w:szCs w:val="20"/>
              </w:rPr>
              <w:t>-1.581</w:t>
            </w:r>
          </w:p>
        </w:tc>
      </w:tr>
      <w:tr w:rsidR="00E1647F" w:rsidRPr="00357AA7" w14:paraId="486CD3FC" w14:textId="77777777" w:rsidTr="00E1647F">
        <w:trPr>
          <w:trHeight w:val="840"/>
        </w:trPr>
        <w:tc>
          <w:tcPr>
            <w:tcW w:w="4671" w:type="dxa"/>
            <w:shd w:val="clear" w:color="auto" w:fill="auto"/>
            <w:noWrap/>
            <w:hideMark/>
          </w:tcPr>
          <w:p w14:paraId="2B87BB59" w14:textId="77777777" w:rsidR="00E1647F" w:rsidRPr="00BF2F09" w:rsidRDefault="00BF2F09" w:rsidP="003935AE">
            <w:pPr>
              <w:jc w:val="both"/>
              <w:rPr>
                <w:rFonts w:ascii="Calibri" w:hAnsi="Calibri" w:cs="Times New Roman"/>
                <w:b/>
                <w:bCs/>
                <w:sz w:val="20"/>
                <w:szCs w:val="20"/>
                <w:lang w:val="en-US"/>
              </w:rPr>
            </w:pPr>
            <w:r w:rsidRPr="00E1647F">
              <w:rPr>
                <w:b/>
                <w:sz w:val="20"/>
                <w:szCs w:val="20"/>
                <w:lang w:val="en-US"/>
              </w:rPr>
              <w:t>Earnings before Interest, Taxes, Depreciation and Amortization (EBITDA)</w:t>
            </w:r>
          </w:p>
        </w:tc>
        <w:tc>
          <w:tcPr>
            <w:tcW w:w="1128" w:type="dxa"/>
            <w:shd w:val="clear" w:color="auto" w:fill="auto"/>
            <w:noWrap/>
            <w:hideMark/>
          </w:tcPr>
          <w:p w14:paraId="112B12D0" w14:textId="77777777" w:rsidR="00E1647F" w:rsidRPr="00357AA7" w:rsidRDefault="00E1647F" w:rsidP="003935AE">
            <w:pPr>
              <w:jc w:val="center"/>
              <w:rPr>
                <w:rFonts w:ascii="Calibri" w:hAnsi="Calibri" w:cs="Times New Roman"/>
                <w:b/>
                <w:sz w:val="20"/>
                <w:szCs w:val="20"/>
              </w:rPr>
            </w:pPr>
            <w:r w:rsidRPr="00357AA7">
              <w:rPr>
                <w:rFonts w:ascii="Calibri" w:hAnsi="Calibri" w:cs="Times New Roman"/>
                <w:b/>
                <w:sz w:val="20"/>
                <w:szCs w:val="20"/>
              </w:rPr>
              <w:t>76.110</w:t>
            </w:r>
          </w:p>
        </w:tc>
        <w:tc>
          <w:tcPr>
            <w:tcW w:w="1128" w:type="dxa"/>
            <w:shd w:val="clear" w:color="auto" w:fill="auto"/>
            <w:noWrap/>
            <w:hideMark/>
          </w:tcPr>
          <w:p w14:paraId="3C7D7900" w14:textId="77777777" w:rsidR="00E1647F" w:rsidRPr="00357AA7" w:rsidRDefault="00E1647F" w:rsidP="003935AE">
            <w:pPr>
              <w:jc w:val="center"/>
              <w:rPr>
                <w:rFonts w:ascii="Calibri" w:hAnsi="Calibri" w:cs="Times New Roman"/>
                <w:b/>
                <w:sz w:val="20"/>
                <w:szCs w:val="20"/>
              </w:rPr>
            </w:pPr>
            <w:r w:rsidRPr="00357AA7">
              <w:rPr>
                <w:rFonts w:ascii="Calibri" w:hAnsi="Calibri" w:cs="Times New Roman"/>
                <w:b/>
                <w:sz w:val="20"/>
                <w:szCs w:val="20"/>
              </w:rPr>
              <w:t>86.853</w:t>
            </w:r>
          </w:p>
        </w:tc>
        <w:tc>
          <w:tcPr>
            <w:tcW w:w="1310" w:type="dxa"/>
            <w:shd w:val="clear" w:color="auto" w:fill="auto"/>
            <w:noWrap/>
            <w:hideMark/>
          </w:tcPr>
          <w:p w14:paraId="3497BAC2" w14:textId="77777777" w:rsidR="00E1647F" w:rsidRPr="00357AA7" w:rsidRDefault="00E1647F" w:rsidP="003935AE">
            <w:pPr>
              <w:jc w:val="center"/>
              <w:rPr>
                <w:rFonts w:ascii="Calibri" w:hAnsi="Calibri" w:cs="Times New Roman"/>
                <w:b/>
                <w:sz w:val="20"/>
                <w:szCs w:val="20"/>
              </w:rPr>
            </w:pPr>
            <w:r w:rsidRPr="00357AA7">
              <w:rPr>
                <w:rFonts w:ascii="Calibri" w:hAnsi="Calibri" w:cs="Times New Roman"/>
                <w:b/>
                <w:sz w:val="20"/>
                <w:szCs w:val="20"/>
              </w:rPr>
              <w:t>39.420</w:t>
            </w:r>
          </w:p>
        </w:tc>
        <w:tc>
          <w:tcPr>
            <w:tcW w:w="1291" w:type="dxa"/>
            <w:shd w:val="clear" w:color="auto" w:fill="auto"/>
            <w:noWrap/>
            <w:hideMark/>
          </w:tcPr>
          <w:p w14:paraId="3BE48270" w14:textId="77777777" w:rsidR="00E1647F" w:rsidRPr="00357AA7" w:rsidRDefault="00E1647F" w:rsidP="003935AE">
            <w:pPr>
              <w:jc w:val="center"/>
              <w:rPr>
                <w:rFonts w:ascii="Calibri" w:hAnsi="Calibri" w:cs="Times New Roman"/>
                <w:b/>
                <w:sz w:val="20"/>
                <w:szCs w:val="20"/>
              </w:rPr>
            </w:pPr>
            <w:r w:rsidRPr="00357AA7">
              <w:rPr>
                <w:rFonts w:ascii="Calibri" w:hAnsi="Calibri" w:cs="Times New Roman"/>
                <w:b/>
                <w:sz w:val="20"/>
                <w:szCs w:val="20"/>
              </w:rPr>
              <w:t>39.939</w:t>
            </w:r>
          </w:p>
        </w:tc>
      </w:tr>
    </w:tbl>
    <w:p w14:paraId="227B3656" w14:textId="77777777" w:rsidR="00E1647F" w:rsidRPr="00E1647F" w:rsidRDefault="00E1647F" w:rsidP="00DA6BD9">
      <w:pPr>
        <w:rPr>
          <w:rStyle w:val="jlqj4b"/>
          <w:rFonts w:ascii="Verdana" w:hAnsi="Verdana"/>
          <w:sz w:val="16"/>
          <w:szCs w:val="16"/>
          <w:lang w:val="en-US"/>
        </w:rPr>
      </w:pPr>
    </w:p>
    <w:p w14:paraId="6BE04B1E" w14:textId="77777777" w:rsidR="00DA6BD9" w:rsidRPr="008C7A81" w:rsidRDefault="00DA6BD9" w:rsidP="00DA6BD9">
      <w:pPr>
        <w:numPr>
          <w:ilvl w:val="0"/>
          <w:numId w:val="2"/>
        </w:numPr>
        <w:spacing w:after="160" w:line="259" w:lineRule="auto"/>
        <w:ind w:left="426" w:hanging="426"/>
        <w:contextualSpacing/>
        <w:rPr>
          <w:rFonts w:ascii="Verdana" w:eastAsia="Calibri" w:hAnsi="Verdana"/>
          <w:b/>
          <w:sz w:val="16"/>
          <w:szCs w:val="16"/>
          <w:lang w:val="en-US"/>
        </w:rPr>
      </w:pPr>
      <w:r w:rsidRPr="008C7A81">
        <w:rPr>
          <w:rFonts w:ascii="Verdana" w:hAnsi="Verdana" w:cs="Calibri"/>
          <w:b/>
          <w:sz w:val="16"/>
          <w:szCs w:val="16"/>
          <w:lang w:val="en-US"/>
        </w:rPr>
        <w:t>EBITDA Margin</w:t>
      </w:r>
    </w:p>
    <w:p w14:paraId="16AEC1DA" w14:textId="77777777" w:rsidR="00DA6BD9" w:rsidRPr="008C7A81" w:rsidRDefault="00DA6BD9" w:rsidP="00DA6BD9">
      <w:pPr>
        <w:rPr>
          <w:rStyle w:val="jlqj4b"/>
          <w:rFonts w:ascii="Verdana" w:hAnsi="Verdana"/>
          <w:sz w:val="16"/>
          <w:szCs w:val="16"/>
        </w:rPr>
      </w:pPr>
    </w:p>
    <w:p w14:paraId="494F76BA" w14:textId="77777777" w:rsidR="00DA6BD9" w:rsidRDefault="00DA6BD9" w:rsidP="00DA6BD9">
      <w:pPr>
        <w:spacing w:after="80"/>
        <w:rPr>
          <w:rFonts w:ascii="Verdana" w:hAnsi="Verdana" w:cs="Calibri"/>
          <w:sz w:val="20"/>
          <w:szCs w:val="20"/>
          <w:lang w:val="en-US"/>
        </w:rPr>
      </w:pPr>
      <w:r w:rsidRPr="008C7A81">
        <w:rPr>
          <w:rFonts w:ascii="Verdana" w:hAnsi="Verdana" w:cs="Calibri"/>
          <w:sz w:val="20"/>
          <w:szCs w:val="20"/>
          <w:lang w:val="en-US"/>
        </w:rPr>
        <w:t>The EBITDA Margin derives from the above presented table if the EBITDA is divided by the Turnover. It expresses the percentage of Turnover that is possessed by the EBITDA or</w:t>
      </w:r>
      <w:r w:rsidR="00A770E5">
        <w:rPr>
          <w:rFonts w:ascii="Verdana" w:hAnsi="Verdana" w:cs="Calibri"/>
          <w:sz w:val="20"/>
          <w:szCs w:val="20"/>
          <w:lang w:val="en-US"/>
        </w:rPr>
        <w:t xml:space="preserve"> alternatively it demonstrates how much</w:t>
      </w:r>
      <w:r w:rsidRPr="008C7A81">
        <w:rPr>
          <w:rFonts w:ascii="Verdana" w:hAnsi="Verdana" w:cs="Calibri"/>
          <w:sz w:val="20"/>
          <w:szCs w:val="20"/>
          <w:lang w:val="en-US"/>
        </w:rPr>
        <w:t xml:space="preserve"> EBITDA earnings correspond to one unit of sales. The Management of the Company utilizes the particular Indicator in the context of the broader evaluation of the enterprise’s operating profitability.</w:t>
      </w:r>
    </w:p>
    <w:p w14:paraId="088A8FB2" w14:textId="77777777" w:rsidR="00A770E5" w:rsidRDefault="00A770E5" w:rsidP="00DA6BD9">
      <w:pPr>
        <w:spacing w:after="80"/>
        <w:rPr>
          <w:rFonts w:ascii="Verdana" w:hAnsi="Verdana" w:cs="Calibri"/>
          <w:sz w:val="20"/>
          <w:szCs w:val="20"/>
          <w:lang w:val="en-US"/>
        </w:rPr>
      </w:pPr>
    </w:p>
    <w:tbl>
      <w:tblPr>
        <w:tblW w:w="8640" w:type="dxa"/>
        <w:tblInd w:w="108" w:type="dxa"/>
        <w:tblLook w:val="04A0" w:firstRow="1" w:lastRow="0" w:firstColumn="1" w:lastColumn="0" w:noHBand="0" w:noVBand="1"/>
      </w:tblPr>
      <w:tblGrid>
        <w:gridCol w:w="2920"/>
        <w:gridCol w:w="1140"/>
        <w:gridCol w:w="1180"/>
        <w:gridCol w:w="1423"/>
        <w:gridCol w:w="1617"/>
        <w:gridCol w:w="360"/>
      </w:tblGrid>
      <w:tr w:rsidR="00A770E5" w:rsidRPr="000A49AB" w14:paraId="2B02F3C5" w14:textId="77777777" w:rsidTr="00A770E5">
        <w:trPr>
          <w:trHeight w:val="525"/>
        </w:trPr>
        <w:tc>
          <w:tcPr>
            <w:tcW w:w="8280" w:type="dxa"/>
            <w:gridSpan w:val="5"/>
            <w:noWrap/>
            <w:vAlign w:val="center"/>
            <w:hideMark/>
          </w:tcPr>
          <w:p w14:paraId="46B75623" w14:textId="77777777" w:rsidR="00A770E5" w:rsidRPr="00E1647F" w:rsidRDefault="00E1647F" w:rsidP="00E1647F">
            <w:pPr>
              <w:spacing w:after="120" w:line="360" w:lineRule="auto"/>
              <w:rPr>
                <w:rFonts w:ascii="Times New Roman" w:hAnsi="Times New Roman" w:cs="Times New Roman"/>
                <w:sz w:val="16"/>
                <w:szCs w:val="16"/>
                <w:highlight w:val="yellow"/>
                <w:lang w:val="en-US"/>
              </w:rPr>
            </w:pPr>
            <w:r>
              <w:rPr>
                <w:rFonts w:cs="Calibri"/>
                <w:u w:val="single"/>
                <w:lang w:val="en-US"/>
              </w:rPr>
              <w:t>Table of EBITDA Margin Reconciliation</w:t>
            </w:r>
          </w:p>
        </w:tc>
        <w:tc>
          <w:tcPr>
            <w:tcW w:w="360" w:type="dxa"/>
            <w:noWrap/>
            <w:vAlign w:val="bottom"/>
            <w:hideMark/>
          </w:tcPr>
          <w:p w14:paraId="02705895" w14:textId="77777777" w:rsidR="00A770E5" w:rsidRPr="00E1647F" w:rsidRDefault="00A770E5">
            <w:pPr>
              <w:rPr>
                <w:rFonts w:ascii="Times New Roman" w:hAnsi="Times New Roman" w:cs="Times New Roman"/>
                <w:sz w:val="16"/>
                <w:szCs w:val="16"/>
                <w:highlight w:val="yellow"/>
                <w:lang w:val="en-US"/>
              </w:rPr>
            </w:pPr>
          </w:p>
        </w:tc>
      </w:tr>
      <w:tr w:rsidR="00A770E5" w:rsidRPr="00E1647F" w14:paraId="7E1468D9" w14:textId="77777777" w:rsidTr="00A770E5">
        <w:trPr>
          <w:trHeight w:val="315"/>
        </w:trPr>
        <w:tc>
          <w:tcPr>
            <w:tcW w:w="8640" w:type="dxa"/>
            <w:gridSpan w:val="6"/>
            <w:tcBorders>
              <w:top w:val="single" w:sz="12" w:space="0" w:color="auto"/>
              <w:left w:val="nil"/>
              <w:bottom w:val="nil"/>
              <w:right w:val="nil"/>
            </w:tcBorders>
            <w:noWrap/>
            <w:vAlign w:val="center"/>
            <w:hideMark/>
          </w:tcPr>
          <w:p w14:paraId="2B4E836B" w14:textId="77777777" w:rsidR="00A770E5" w:rsidRPr="00E1647F" w:rsidRDefault="00E1647F">
            <w:pPr>
              <w:rPr>
                <w:rFonts w:ascii="Calibri" w:hAnsi="Calibri" w:cs="Times New Roman"/>
                <w:b/>
                <w:bCs/>
                <w:color w:val="000000"/>
                <w:sz w:val="16"/>
                <w:szCs w:val="16"/>
                <w:lang w:val="en-US"/>
              </w:rPr>
            </w:pPr>
            <w:r w:rsidRPr="00E1647F">
              <w:rPr>
                <w:rFonts w:ascii="Calibri" w:hAnsi="Calibri" w:cs="Times New Roman"/>
                <w:b/>
                <w:bCs/>
                <w:sz w:val="16"/>
                <w:szCs w:val="16"/>
                <w:lang w:val="en-US"/>
              </w:rPr>
              <w:t>GROUP</w:t>
            </w:r>
          </w:p>
        </w:tc>
      </w:tr>
      <w:tr w:rsidR="003935AE" w:rsidRPr="00E1647F" w14:paraId="3EF50FD7" w14:textId="77777777" w:rsidTr="003935AE">
        <w:trPr>
          <w:trHeight w:val="315"/>
        </w:trPr>
        <w:tc>
          <w:tcPr>
            <w:tcW w:w="2920" w:type="dxa"/>
            <w:tcBorders>
              <w:top w:val="nil"/>
              <w:left w:val="nil"/>
              <w:bottom w:val="single" w:sz="12" w:space="0" w:color="auto"/>
              <w:right w:val="nil"/>
            </w:tcBorders>
            <w:noWrap/>
            <w:vAlign w:val="bottom"/>
            <w:hideMark/>
          </w:tcPr>
          <w:p w14:paraId="700749E2" w14:textId="77777777" w:rsidR="003935AE" w:rsidRPr="00E1647F" w:rsidRDefault="003935AE" w:rsidP="003935AE">
            <w:pPr>
              <w:spacing w:after="120" w:line="360" w:lineRule="auto"/>
              <w:ind w:left="176"/>
              <w:rPr>
                <w:i/>
                <w:sz w:val="16"/>
                <w:szCs w:val="16"/>
                <w:lang w:val="en-US"/>
              </w:rPr>
            </w:pPr>
            <w:r w:rsidRPr="00E1647F">
              <w:rPr>
                <w:rFonts w:cs="Calibri"/>
                <w:bCs/>
                <w:i/>
                <w:sz w:val="16"/>
                <w:szCs w:val="16"/>
                <w:lang w:val="en-US"/>
              </w:rPr>
              <w:t>Amounts in EUR thousand</w:t>
            </w:r>
          </w:p>
        </w:tc>
        <w:tc>
          <w:tcPr>
            <w:tcW w:w="1140" w:type="dxa"/>
            <w:tcBorders>
              <w:top w:val="nil"/>
              <w:left w:val="nil"/>
              <w:bottom w:val="single" w:sz="12" w:space="0" w:color="auto"/>
              <w:right w:val="nil"/>
            </w:tcBorders>
            <w:noWrap/>
            <w:vAlign w:val="center"/>
            <w:hideMark/>
          </w:tcPr>
          <w:p w14:paraId="62AA6972" w14:textId="77777777" w:rsidR="003935AE" w:rsidRPr="00E1647F" w:rsidRDefault="003935AE">
            <w:pPr>
              <w:jc w:val="center"/>
              <w:rPr>
                <w:rFonts w:ascii="Calibri" w:hAnsi="Calibri" w:cs="Times New Roman"/>
                <w:b/>
                <w:bCs/>
                <w:color w:val="000000"/>
                <w:sz w:val="16"/>
                <w:szCs w:val="16"/>
              </w:rPr>
            </w:pPr>
            <w:r w:rsidRPr="00E1647F">
              <w:rPr>
                <w:rFonts w:ascii="Calibri" w:hAnsi="Calibri" w:cs="Times New Roman"/>
                <w:b/>
                <w:bCs/>
                <w:sz w:val="16"/>
                <w:szCs w:val="16"/>
              </w:rPr>
              <w:t>30.09.2020</w:t>
            </w:r>
          </w:p>
        </w:tc>
        <w:tc>
          <w:tcPr>
            <w:tcW w:w="1180" w:type="dxa"/>
            <w:tcBorders>
              <w:top w:val="nil"/>
              <w:left w:val="nil"/>
              <w:bottom w:val="single" w:sz="12" w:space="0" w:color="auto"/>
              <w:right w:val="nil"/>
            </w:tcBorders>
            <w:vAlign w:val="center"/>
            <w:hideMark/>
          </w:tcPr>
          <w:p w14:paraId="3E9C2E7A" w14:textId="77777777" w:rsidR="003935AE" w:rsidRPr="00E1647F" w:rsidRDefault="003935AE">
            <w:pPr>
              <w:jc w:val="center"/>
              <w:rPr>
                <w:rFonts w:ascii="Calibri" w:hAnsi="Calibri" w:cs="Times New Roman"/>
                <w:b/>
                <w:bCs/>
                <w:color w:val="000000"/>
                <w:sz w:val="16"/>
                <w:szCs w:val="16"/>
              </w:rPr>
            </w:pPr>
            <w:r w:rsidRPr="00E1647F">
              <w:rPr>
                <w:rFonts w:ascii="Calibri" w:hAnsi="Calibri" w:cs="Times New Roman"/>
                <w:b/>
                <w:bCs/>
                <w:sz w:val="16"/>
                <w:szCs w:val="16"/>
              </w:rPr>
              <w:t>30.09.2019</w:t>
            </w:r>
          </w:p>
        </w:tc>
        <w:tc>
          <w:tcPr>
            <w:tcW w:w="1423" w:type="dxa"/>
            <w:tcBorders>
              <w:top w:val="nil"/>
              <w:left w:val="nil"/>
              <w:bottom w:val="single" w:sz="12" w:space="0" w:color="auto"/>
              <w:right w:val="nil"/>
            </w:tcBorders>
            <w:vAlign w:val="center"/>
            <w:hideMark/>
          </w:tcPr>
          <w:p w14:paraId="08AFE606" w14:textId="77777777" w:rsidR="003935AE" w:rsidRPr="003935AE" w:rsidRDefault="003935AE" w:rsidP="003935AE">
            <w:pPr>
              <w:jc w:val="center"/>
              <w:rPr>
                <w:rFonts w:cs="Times New Roman"/>
                <w:b/>
                <w:bCs/>
                <w:sz w:val="16"/>
                <w:szCs w:val="16"/>
              </w:rPr>
            </w:pPr>
            <w:r w:rsidRPr="003935AE">
              <w:rPr>
                <w:rFonts w:cs="Times New Roman"/>
                <w:b/>
                <w:bCs/>
                <w:sz w:val="16"/>
                <w:szCs w:val="16"/>
              </w:rPr>
              <w:t xml:space="preserve">3rd </w:t>
            </w:r>
            <w:proofErr w:type="spellStart"/>
            <w:r w:rsidRPr="003935AE">
              <w:rPr>
                <w:rFonts w:cs="Times New Roman"/>
                <w:b/>
                <w:bCs/>
                <w:sz w:val="16"/>
                <w:szCs w:val="16"/>
              </w:rPr>
              <w:t>Quarter</w:t>
            </w:r>
            <w:proofErr w:type="spellEnd"/>
            <w:r w:rsidRPr="003935AE">
              <w:rPr>
                <w:rFonts w:cs="Times New Roman"/>
                <w:b/>
                <w:bCs/>
                <w:sz w:val="16"/>
                <w:szCs w:val="16"/>
              </w:rPr>
              <w:t xml:space="preserve"> 2020</w:t>
            </w:r>
          </w:p>
        </w:tc>
        <w:tc>
          <w:tcPr>
            <w:tcW w:w="1977" w:type="dxa"/>
            <w:gridSpan w:val="2"/>
            <w:tcBorders>
              <w:top w:val="nil"/>
              <w:left w:val="nil"/>
              <w:bottom w:val="single" w:sz="12" w:space="0" w:color="auto"/>
              <w:right w:val="nil"/>
            </w:tcBorders>
            <w:vAlign w:val="center"/>
            <w:hideMark/>
          </w:tcPr>
          <w:p w14:paraId="5F1836A4" w14:textId="77777777" w:rsidR="003935AE" w:rsidRPr="003935AE" w:rsidRDefault="003935AE" w:rsidP="003935AE">
            <w:pPr>
              <w:jc w:val="center"/>
              <w:rPr>
                <w:rFonts w:cs="Times New Roman"/>
                <w:b/>
                <w:bCs/>
                <w:sz w:val="16"/>
                <w:szCs w:val="16"/>
              </w:rPr>
            </w:pPr>
            <w:r w:rsidRPr="003935AE">
              <w:rPr>
                <w:rFonts w:cs="Times New Roman"/>
                <w:b/>
                <w:bCs/>
                <w:sz w:val="16"/>
                <w:szCs w:val="16"/>
              </w:rPr>
              <w:t xml:space="preserve">3rd </w:t>
            </w:r>
            <w:proofErr w:type="spellStart"/>
            <w:r w:rsidRPr="003935AE">
              <w:rPr>
                <w:rFonts w:cs="Times New Roman"/>
                <w:b/>
                <w:bCs/>
                <w:sz w:val="16"/>
                <w:szCs w:val="16"/>
              </w:rPr>
              <w:t>Quarter</w:t>
            </w:r>
            <w:proofErr w:type="spellEnd"/>
            <w:r w:rsidRPr="003935AE">
              <w:rPr>
                <w:rFonts w:cs="Times New Roman"/>
                <w:b/>
                <w:bCs/>
                <w:sz w:val="16"/>
                <w:szCs w:val="16"/>
              </w:rPr>
              <w:t xml:space="preserve"> 2019</w:t>
            </w:r>
          </w:p>
        </w:tc>
      </w:tr>
      <w:tr w:rsidR="00E1647F" w:rsidRPr="00E1647F" w14:paraId="7B675ECE" w14:textId="77777777" w:rsidTr="003935AE">
        <w:trPr>
          <w:trHeight w:val="330"/>
        </w:trPr>
        <w:tc>
          <w:tcPr>
            <w:tcW w:w="2920" w:type="dxa"/>
            <w:tcBorders>
              <w:top w:val="nil"/>
              <w:left w:val="nil"/>
              <w:bottom w:val="single" w:sz="8" w:space="0" w:color="A6A6A6"/>
              <w:right w:val="nil"/>
            </w:tcBorders>
            <w:noWrap/>
            <w:vAlign w:val="bottom"/>
            <w:hideMark/>
          </w:tcPr>
          <w:p w14:paraId="5A6D71E9" w14:textId="77777777" w:rsidR="00E1647F" w:rsidRPr="00E1647F" w:rsidRDefault="00E1647F" w:rsidP="003935AE">
            <w:pPr>
              <w:spacing w:after="120" w:line="360" w:lineRule="auto"/>
              <w:ind w:left="176"/>
              <w:rPr>
                <w:sz w:val="16"/>
                <w:szCs w:val="16"/>
                <w:lang w:val="en-US"/>
              </w:rPr>
            </w:pPr>
            <w:r w:rsidRPr="00E1647F">
              <w:rPr>
                <w:rFonts w:cs="Calibri"/>
                <w:sz w:val="16"/>
                <w:szCs w:val="16"/>
                <w:lang w:val="en-US"/>
              </w:rPr>
              <w:t>Turnover</w:t>
            </w:r>
          </w:p>
        </w:tc>
        <w:tc>
          <w:tcPr>
            <w:tcW w:w="1140" w:type="dxa"/>
            <w:tcBorders>
              <w:top w:val="nil"/>
              <w:left w:val="nil"/>
              <w:bottom w:val="single" w:sz="8" w:space="0" w:color="A6A6A6"/>
              <w:right w:val="nil"/>
            </w:tcBorders>
            <w:noWrap/>
            <w:vAlign w:val="center"/>
            <w:hideMark/>
          </w:tcPr>
          <w:p w14:paraId="33B7EA70" w14:textId="77777777" w:rsidR="00E1647F" w:rsidRPr="00E1647F" w:rsidRDefault="00E1647F">
            <w:pPr>
              <w:jc w:val="right"/>
              <w:rPr>
                <w:rFonts w:ascii="Calibri" w:hAnsi="Calibri" w:cs="Times New Roman"/>
                <w:color w:val="000000"/>
                <w:sz w:val="16"/>
                <w:szCs w:val="16"/>
              </w:rPr>
            </w:pPr>
            <w:r w:rsidRPr="00E1647F">
              <w:rPr>
                <w:rFonts w:ascii="Calibri" w:hAnsi="Calibri" w:cs="Times New Roman"/>
                <w:sz w:val="16"/>
                <w:szCs w:val="16"/>
              </w:rPr>
              <w:t>247.675</w:t>
            </w:r>
          </w:p>
        </w:tc>
        <w:tc>
          <w:tcPr>
            <w:tcW w:w="1180" w:type="dxa"/>
            <w:tcBorders>
              <w:top w:val="nil"/>
              <w:left w:val="nil"/>
              <w:bottom w:val="single" w:sz="8" w:space="0" w:color="A6A6A6"/>
              <w:right w:val="nil"/>
            </w:tcBorders>
            <w:vAlign w:val="center"/>
            <w:hideMark/>
          </w:tcPr>
          <w:p w14:paraId="31A988A8" w14:textId="77777777" w:rsidR="00E1647F" w:rsidRPr="00E1647F" w:rsidRDefault="00E1647F">
            <w:pPr>
              <w:jc w:val="right"/>
              <w:rPr>
                <w:rFonts w:ascii="Calibri" w:hAnsi="Calibri" w:cs="Times New Roman"/>
                <w:color w:val="000000"/>
                <w:sz w:val="16"/>
                <w:szCs w:val="16"/>
              </w:rPr>
            </w:pPr>
            <w:r w:rsidRPr="00E1647F">
              <w:rPr>
                <w:rFonts w:ascii="Calibri" w:hAnsi="Calibri" w:cs="Times New Roman"/>
                <w:sz w:val="16"/>
                <w:szCs w:val="16"/>
              </w:rPr>
              <w:t>245.076</w:t>
            </w:r>
          </w:p>
        </w:tc>
        <w:tc>
          <w:tcPr>
            <w:tcW w:w="1423" w:type="dxa"/>
            <w:tcBorders>
              <w:top w:val="nil"/>
              <w:left w:val="nil"/>
              <w:bottom w:val="single" w:sz="8" w:space="0" w:color="A6A6A6"/>
              <w:right w:val="nil"/>
            </w:tcBorders>
            <w:vAlign w:val="center"/>
            <w:hideMark/>
          </w:tcPr>
          <w:p w14:paraId="4FEC50D3" w14:textId="77777777" w:rsidR="00E1647F" w:rsidRPr="00E1647F" w:rsidRDefault="00E1647F">
            <w:pPr>
              <w:jc w:val="right"/>
              <w:rPr>
                <w:rFonts w:ascii="Calibri" w:hAnsi="Calibri" w:cs="Times New Roman"/>
                <w:color w:val="000000"/>
                <w:sz w:val="16"/>
                <w:szCs w:val="16"/>
              </w:rPr>
            </w:pPr>
            <w:r w:rsidRPr="00E1647F">
              <w:rPr>
                <w:rFonts w:ascii="Calibri" w:hAnsi="Calibri" w:cs="Times New Roman"/>
                <w:sz w:val="16"/>
                <w:szCs w:val="16"/>
              </w:rPr>
              <w:t>89.395</w:t>
            </w:r>
          </w:p>
        </w:tc>
        <w:tc>
          <w:tcPr>
            <w:tcW w:w="1977" w:type="dxa"/>
            <w:gridSpan w:val="2"/>
            <w:tcBorders>
              <w:top w:val="nil"/>
              <w:left w:val="nil"/>
              <w:bottom w:val="single" w:sz="8" w:space="0" w:color="A6A6A6"/>
              <w:right w:val="nil"/>
            </w:tcBorders>
            <w:vAlign w:val="center"/>
            <w:hideMark/>
          </w:tcPr>
          <w:p w14:paraId="37E5868B" w14:textId="77777777" w:rsidR="00E1647F" w:rsidRPr="00E1647F" w:rsidRDefault="00E1647F">
            <w:pPr>
              <w:jc w:val="right"/>
              <w:rPr>
                <w:rFonts w:ascii="Calibri" w:hAnsi="Calibri" w:cs="Times New Roman"/>
                <w:color w:val="000000"/>
                <w:sz w:val="16"/>
                <w:szCs w:val="16"/>
              </w:rPr>
            </w:pPr>
            <w:r w:rsidRPr="00E1647F">
              <w:rPr>
                <w:rFonts w:ascii="Calibri" w:hAnsi="Calibri" w:cs="Times New Roman"/>
                <w:sz w:val="16"/>
                <w:szCs w:val="16"/>
              </w:rPr>
              <w:t>93.419</w:t>
            </w:r>
          </w:p>
        </w:tc>
      </w:tr>
      <w:tr w:rsidR="00E1647F" w:rsidRPr="00E1647F" w14:paraId="18EC891D" w14:textId="77777777" w:rsidTr="003935AE">
        <w:trPr>
          <w:trHeight w:val="315"/>
        </w:trPr>
        <w:tc>
          <w:tcPr>
            <w:tcW w:w="2920" w:type="dxa"/>
            <w:tcBorders>
              <w:top w:val="nil"/>
              <w:left w:val="nil"/>
              <w:bottom w:val="single" w:sz="8" w:space="0" w:color="auto"/>
              <w:right w:val="nil"/>
            </w:tcBorders>
            <w:noWrap/>
            <w:vAlign w:val="bottom"/>
            <w:hideMark/>
          </w:tcPr>
          <w:p w14:paraId="47ACFCA5" w14:textId="77777777" w:rsidR="00E1647F" w:rsidRPr="00E1647F" w:rsidRDefault="00E1647F" w:rsidP="003935AE">
            <w:pPr>
              <w:spacing w:after="120" w:line="360" w:lineRule="auto"/>
              <w:ind w:left="176"/>
              <w:rPr>
                <w:sz w:val="16"/>
                <w:szCs w:val="16"/>
                <w:lang w:val="en-US"/>
              </w:rPr>
            </w:pPr>
            <w:r w:rsidRPr="00E1647F">
              <w:rPr>
                <w:sz w:val="16"/>
                <w:szCs w:val="16"/>
                <w:lang w:val="en-US"/>
              </w:rPr>
              <w:t>EBITDA</w:t>
            </w:r>
          </w:p>
        </w:tc>
        <w:tc>
          <w:tcPr>
            <w:tcW w:w="1140" w:type="dxa"/>
            <w:tcBorders>
              <w:top w:val="nil"/>
              <w:left w:val="nil"/>
              <w:bottom w:val="single" w:sz="8" w:space="0" w:color="auto"/>
              <w:right w:val="nil"/>
            </w:tcBorders>
            <w:noWrap/>
            <w:vAlign w:val="center"/>
            <w:hideMark/>
          </w:tcPr>
          <w:p w14:paraId="526530DD" w14:textId="77777777" w:rsidR="00E1647F" w:rsidRPr="00E1647F" w:rsidRDefault="00E1647F">
            <w:pPr>
              <w:jc w:val="right"/>
              <w:rPr>
                <w:rFonts w:ascii="Calibri" w:hAnsi="Calibri" w:cs="Times New Roman"/>
                <w:color w:val="000000"/>
                <w:sz w:val="16"/>
                <w:szCs w:val="16"/>
              </w:rPr>
            </w:pPr>
            <w:r w:rsidRPr="00E1647F">
              <w:rPr>
                <w:rFonts w:ascii="Calibri" w:hAnsi="Calibri" w:cs="Times New Roman"/>
                <w:sz w:val="16"/>
                <w:szCs w:val="16"/>
              </w:rPr>
              <w:t>76.099</w:t>
            </w:r>
          </w:p>
        </w:tc>
        <w:tc>
          <w:tcPr>
            <w:tcW w:w="1180" w:type="dxa"/>
            <w:tcBorders>
              <w:top w:val="nil"/>
              <w:left w:val="nil"/>
              <w:bottom w:val="single" w:sz="8" w:space="0" w:color="auto"/>
              <w:right w:val="nil"/>
            </w:tcBorders>
            <w:vAlign w:val="center"/>
            <w:hideMark/>
          </w:tcPr>
          <w:p w14:paraId="0F106FD8" w14:textId="77777777" w:rsidR="00E1647F" w:rsidRPr="00E1647F" w:rsidRDefault="00E1647F">
            <w:pPr>
              <w:jc w:val="right"/>
              <w:rPr>
                <w:rFonts w:ascii="Calibri" w:hAnsi="Calibri" w:cs="Times New Roman"/>
                <w:color w:val="000000"/>
                <w:sz w:val="16"/>
                <w:szCs w:val="16"/>
              </w:rPr>
            </w:pPr>
            <w:r w:rsidRPr="00E1647F">
              <w:rPr>
                <w:rFonts w:ascii="Calibri" w:hAnsi="Calibri" w:cs="Times New Roman"/>
                <w:sz w:val="16"/>
                <w:szCs w:val="16"/>
              </w:rPr>
              <w:t>86.832</w:t>
            </w:r>
          </w:p>
        </w:tc>
        <w:tc>
          <w:tcPr>
            <w:tcW w:w="1423" w:type="dxa"/>
            <w:tcBorders>
              <w:top w:val="nil"/>
              <w:left w:val="nil"/>
              <w:bottom w:val="single" w:sz="8" w:space="0" w:color="auto"/>
              <w:right w:val="nil"/>
            </w:tcBorders>
            <w:vAlign w:val="center"/>
            <w:hideMark/>
          </w:tcPr>
          <w:p w14:paraId="049F77FB" w14:textId="77777777" w:rsidR="00E1647F" w:rsidRPr="00E1647F" w:rsidRDefault="00E1647F">
            <w:pPr>
              <w:jc w:val="right"/>
              <w:rPr>
                <w:rFonts w:ascii="Calibri" w:hAnsi="Calibri" w:cs="Times New Roman"/>
                <w:color w:val="000000"/>
                <w:sz w:val="16"/>
                <w:szCs w:val="16"/>
              </w:rPr>
            </w:pPr>
            <w:r w:rsidRPr="00E1647F">
              <w:rPr>
                <w:rFonts w:ascii="Calibri" w:hAnsi="Calibri" w:cs="Times New Roman"/>
                <w:sz w:val="16"/>
                <w:szCs w:val="16"/>
              </w:rPr>
              <w:t>39.414</w:t>
            </w:r>
          </w:p>
        </w:tc>
        <w:tc>
          <w:tcPr>
            <w:tcW w:w="1977" w:type="dxa"/>
            <w:gridSpan w:val="2"/>
            <w:tcBorders>
              <w:top w:val="single" w:sz="8" w:space="0" w:color="A6A6A6"/>
              <w:left w:val="nil"/>
              <w:bottom w:val="single" w:sz="8" w:space="0" w:color="auto"/>
              <w:right w:val="nil"/>
            </w:tcBorders>
            <w:vAlign w:val="center"/>
            <w:hideMark/>
          </w:tcPr>
          <w:p w14:paraId="74CA88BC" w14:textId="77777777" w:rsidR="00E1647F" w:rsidRPr="00E1647F" w:rsidRDefault="00E1647F">
            <w:pPr>
              <w:jc w:val="right"/>
              <w:rPr>
                <w:rFonts w:ascii="Calibri" w:hAnsi="Calibri" w:cs="Times New Roman"/>
                <w:color w:val="000000"/>
                <w:sz w:val="16"/>
                <w:szCs w:val="16"/>
              </w:rPr>
            </w:pPr>
            <w:r w:rsidRPr="00E1647F">
              <w:rPr>
                <w:rFonts w:ascii="Calibri" w:hAnsi="Calibri" w:cs="Times New Roman"/>
                <w:sz w:val="16"/>
                <w:szCs w:val="16"/>
              </w:rPr>
              <w:t>39.945</w:t>
            </w:r>
          </w:p>
        </w:tc>
      </w:tr>
      <w:tr w:rsidR="00E1647F" w:rsidRPr="00E1647F" w14:paraId="2E29B42D" w14:textId="77777777" w:rsidTr="00A770E5">
        <w:trPr>
          <w:trHeight w:val="630"/>
        </w:trPr>
        <w:tc>
          <w:tcPr>
            <w:tcW w:w="2920" w:type="dxa"/>
            <w:tcBorders>
              <w:top w:val="nil"/>
              <w:left w:val="nil"/>
              <w:bottom w:val="single" w:sz="12" w:space="0" w:color="auto"/>
              <w:right w:val="nil"/>
            </w:tcBorders>
            <w:noWrap/>
            <w:vAlign w:val="center"/>
            <w:hideMark/>
          </w:tcPr>
          <w:p w14:paraId="4554D7E8" w14:textId="77777777" w:rsidR="00E1647F" w:rsidRPr="00E1647F" w:rsidRDefault="00E1647F" w:rsidP="003935AE">
            <w:pPr>
              <w:spacing w:after="120" w:line="360" w:lineRule="auto"/>
              <w:ind w:left="176"/>
              <w:rPr>
                <w:sz w:val="16"/>
                <w:szCs w:val="16"/>
                <w:lang w:val="en-US"/>
              </w:rPr>
            </w:pPr>
            <w:r w:rsidRPr="00E1647F">
              <w:rPr>
                <w:sz w:val="16"/>
                <w:szCs w:val="16"/>
                <w:lang w:val="en-US"/>
              </w:rPr>
              <w:t>EBITDA margin</w:t>
            </w:r>
          </w:p>
        </w:tc>
        <w:tc>
          <w:tcPr>
            <w:tcW w:w="1140" w:type="dxa"/>
            <w:tcBorders>
              <w:top w:val="nil"/>
              <w:left w:val="nil"/>
              <w:bottom w:val="single" w:sz="12" w:space="0" w:color="auto"/>
              <w:right w:val="nil"/>
            </w:tcBorders>
            <w:noWrap/>
            <w:vAlign w:val="center"/>
            <w:hideMark/>
          </w:tcPr>
          <w:p w14:paraId="62EBA5DD" w14:textId="77777777" w:rsidR="00E1647F" w:rsidRPr="00E1647F" w:rsidRDefault="00E1647F">
            <w:pPr>
              <w:jc w:val="right"/>
              <w:rPr>
                <w:rFonts w:ascii="Calibri" w:hAnsi="Calibri" w:cs="Times New Roman"/>
                <w:b/>
                <w:bCs/>
                <w:color w:val="000000"/>
                <w:sz w:val="16"/>
                <w:szCs w:val="16"/>
              </w:rPr>
            </w:pPr>
            <w:r w:rsidRPr="00E1647F">
              <w:rPr>
                <w:rFonts w:ascii="Calibri" w:hAnsi="Calibri" w:cs="Times New Roman"/>
                <w:b/>
                <w:bCs/>
                <w:sz w:val="16"/>
                <w:szCs w:val="16"/>
              </w:rPr>
              <w:t>30,73%</w:t>
            </w:r>
          </w:p>
        </w:tc>
        <w:tc>
          <w:tcPr>
            <w:tcW w:w="1180" w:type="dxa"/>
            <w:tcBorders>
              <w:top w:val="nil"/>
              <w:left w:val="nil"/>
              <w:bottom w:val="single" w:sz="12" w:space="0" w:color="auto"/>
              <w:right w:val="nil"/>
            </w:tcBorders>
            <w:vAlign w:val="center"/>
            <w:hideMark/>
          </w:tcPr>
          <w:p w14:paraId="0546ED2D" w14:textId="77777777" w:rsidR="00E1647F" w:rsidRPr="00E1647F" w:rsidRDefault="00E1647F">
            <w:pPr>
              <w:jc w:val="right"/>
              <w:rPr>
                <w:rFonts w:ascii="Calibri" w:hAnsi="Calibri" w:cs="Times New Roman"/>
                <w:b/>
                <w:bCs/>
                <w:color w:val="000000"/>
                <w:sz w:val="16"/>
                <w:szCs w:val="16"/>
              </w:rPr>
            </w:pPr>
            <w:r w:rsidRPr="00E1647F">
              <w:rPr>
                <w:rFonts w:ascii="Calibri" w:hAnsi="Calibri" w:cs="Times New Roman"/>
                <w:b/>
                <w:bCs/>
                <w:sz w:val="16"/>
                <w:szCs w:val="16"/>
              </w:rPr>
              <w:t>35,43%</w:t>
            </w:r>
          </w:p>
        </w:tc>
        <w:tc>
          <w:tcPr>
            <w:tcW w:w="1423" w:type="dxa"/>
            <w:tcBorders>
              <w:top w:val="nil"/>
              <w:left w:val="nil"/>
              <w:bottom w:val="single" w:sz="12" w:space="0" w:color="auto"/>
              <w:right w:val="nil"/>
            </w:tcBorders>
            <w:vAlign w:val="center"/>
            <w:hideMark/>
          </w:tcPr>
          <w:p w14:paraId="0D057B51" w14:textId="77777777" w:rsidR="00E1647F" w:rsidRPr="00E1647F" w:rsidRDefault="00E1647F">
            <w:pPr>
              <w:jc w:val="right"/>
              <w:rPr>
                <w:rFonts w:ascii="Calibri" w:hAnsi="Calibri" w:cs="Times New Roman"/>
                <w:b/>
                <w:bCs/>
                <w:color w:val="000000"/>
                <w:sz w:val="16"/>
                <w:szCs w:val="16"/>
              </w:rPr>
            </w:pPr>
            <w:r w:rsidRPr="00E1647F">
              <w:rPr>
                <w:rFonts w:ascii="Calibri" w:hAnsi="Calibri" w:cs="Times New Roman"/>
                <w:b/>
                <w:bCs/>
                <w:sz w:val="16"/>
                <w:szCs w:val="16"/>
              </w:rPr>
              <w:t>44,09%</w:t>
            </w:r>
          </w:p>
        </w:tc>
        <w:tc>
          <w:tcPr>
            <w:tcW w:w="1977" w:type="dxa"/>
            <w:gridSpan w:val="2"/>
            <w:tcBorders>
              <w:top w:val="single" w:sz="8" w:space="0" w:color="auto"/>
              <w:left w:val="nil"/>
              <w:bottom w:val="single" w:sz="12" w:space="0" w:color="auto"/>
              <w:right w:val="nil"/>
            </w:tcBorders>
            <w:vAlign w:val="center"/>
            <w:hideMark/>
          </w:tcPr>
          <w:p w14:paraId="26588D19" w14:textId="77777777" w:rsidR="00E1647F" w:rsidRPr="00E1647F" w:rsidRDefault="00E1647F">
            <w:pPr>
              <w:jc w:val="right"/>
              <w:rPr>
                <w:rFonts w:ascii="Calibri" w:hAnsi="Calibri" w:cs="Times New Roman"/>
                <w:b/>
                <w:bCs/>
                <w:color w:val="000000"/>
                <w:sz w:val="16"/>
                <w:szCs w:val="16"/>
              </w:rPr>
            </w:pPr>
            <w:r w:rsidRPr="00E1647F">
              <w:rPr>
                <w:rFonts w:ascii="Calibri" w:hAnsi="Calibri" w:cs="Times New Roman"/>
                <w:b/>
                <w:bCs/>
                <w:sz w:val="16"/>
                <w:szCs w:val="16"/>
              </w:rPr>
              <w:t>42,75%</w:t>
            </w:r>
          </w:p>
        </w:tc>
      </w:tr>
    </w:tbl>
    <w:p w14:paraId="10F1EFC0" w14:textId="77777777" w:rsidR="00DA6BD9" w:rsidRPr="00E1647F" w:rsidRDefault="00DA6BD9" w:rsidP="00DA6BD9">
      <w:pPr>
        <w:spacing w:after="80"/>
        <w:rPr>
          <w:rFonts w:ascii="Verdana" w:hAnsi="Verdana" w:cs="Calibri"/>
          <w:sz w:val="16"/>
          <w:szCs w:val="16"/>
        </w:rPr>
      </w:pPr>
    </w:p>
    <w:tbl>
      <w:tblPr>
        <w:tblW w:w="8640" w:type="dxa"/>
        <w:tblInd w:w="108" w:type="dxa"/>
        <w:tblLook w:val="04A0" w:firstRow="1" w:lastRow="0" w:firstColumn="1" w:lastColumn="0" w:noHBand="0" w:noVBand="1"/>
      </w:tblPr>
      <w:tblGrid>
        <w:gridCol w:w="2920"/>
        <w:gridCol w:w="1140"/>
        <w:gridCol w:w="1180"/>
        <w:gridCol w:w="1423"/>
        <w:gridCol w:w="1977"/>
      </w:tblGrid>
      <w:tr w:rsidR="00DA6BD9" w:rsidRPr="00E1647F" w14:paraId="3000A6E1" w14:textId="77777777" w:rsidTr="00DA6BD9">
        <w:trPr>
          <w:trHeight w:val="525"/>
        </w:trPr>
        <w:tc>
          <w:tcPr>
            <w:tcW w:w="8640" w:type="dxa"/>
            <w:gridSpan w:val="5"/>
            <w:noWrap/>
            <w:vAlign w:val="center"/>
            <w:hideMark/>
          </w:tcPr>
          <w:p w14:paraId="2C876494" w14:textId="77777777" w:rsidR="00E1647F" w:rsidRPr="00E1647F" w:rsidRDefault="00E1647F" w:rsidP="00E1647F">
            <w:pPr>
              <w:spacing w:after="120" w:line="360" w:lineRule="auto"/>
              <w:rPr>
                <w:rFonts w:eastAsia="Calibri"/>
                <w:u w:val="single"/>
                <w:lang w:val="en-US"/>
              </w:rPr>
            </w:pPr>
            <w:r w:rsidRPr="00E1647F">
              <w:rPr>
                <w:rFonts w:cs="Calibri"/>
                <w:u w:val="single"/>
                <w:lang w:val="en-US"/>
              </w:rPr>
              <w:lastRenderedPageBreak/>
              <w:t>Table of EBITDA Margin Reconciliation</w:t>
            </w:r>
          </w:p>
          <w:p w14:paraId="612A54B6" w14:textId="77777777" w:rsidR="00DA6BD9" w:rsidRPr="00E1647F" w:rsidRDefault="00DA6BD9">
            <w:pPr>
              <w:rPr>
                <w:rFonts w:ascii="Verdana" w:hAnsi="Verdana" w:cs="Times New Roman"/>
                <w:sz w:val="16"/>
                <w:szCs w:val="16"/>
              </w:rPr>
            </w:pPr>
          </w:p>
        </w:tc>
      </w:tr>
      <w:tr w:rsidR="00DA6BD9" w:rsidRPr="00E1647F" w14:paraId="68E64AF9" w14:textId="77777777" w:rsidTr="003935AE">
        <w:trPr>
          <w:trHeight w:val="297"/>
        </w:trPr>
        <w:tc>
          <w:tcPr>
            <w:tcW w:w="8640" w:type="dxa"/>
            <w:gridSpan w:val="5"/>
            <w:tcBorders>
              <w:top w:val="single" w:sz="12" w:space="0" w:color="auto"/>
              <w:left w:val="nil"/>
              <w:bottom w:val="nil"/>
              <w:right w:val="nil"/>
            </w:tcBorders>
            <w:noWrap/>
            <w:vAlign w:val="center"/>
            <w:hideMark/>
          </w:tcPr>
          <w:p w14:paraId="240EDAA2" w14:textId="77777777" w:rsidR="00DA6BD9" w:rsidRPr="00E1647F" w:rsidRDefault="00E1647F">
            <w:pPr>
              <w:rPr>
                <w:rFonts w:cs="Times New Roman"/>
                <w:b/>
                <w:bCs/>
                <w:color w:val="000000"/>
                <w:sz w:val="16"/>
                <w:szCs w:val="16"/>
                <w:lang w:val="en-US"/>
              </w:rPr>
            </w:pPr>
            <w:r w:rsidRPr="00E1647F">
              <w:rPr>
                <w:rFonts w:cs="Times New Roman"/>
                <w:b/>
                <w:bCs/>
                <w:sz w:val="16"/>
                <w:szCs w:val="16"/>
                <w:lang w:val="en-US"/>
              </w:rPr>
              <w:t>COMPANY</w:t>
            </w:r>
          </w:p>
        </w:tc>
      </w:tr>
      <w:tr w:rsidR="003935AE" w:rsidRPr="00E1647F" w14:paraId="0A1C9BA0" w14:textId="77777777" w:rsidTr="003935AE">
        <w:trPr>
          <w:trHeight w:val="315"/>
        </w:trPr>
        <w:tc>
          <w:tcPr>
            <w:tcW w:w="2920" w:type="dxa"/>
            <w:tcBorders>
              <w:top w:val="nil"/>
              <w:left w:val="nil"/>
              <w:bottom w:val="single" w:sz="12" w:space="0" w:color="auto"/>
              <w:right w:val="nil"/>
            </w:tcBorders>
            <w:noWrap/>
            <w:vAlign w:val="bottom"/>
            <w:hideMark/>
          </w:tcPr>
          <w:p w14:paraId="65D70F4B" w14:textId="77777777" w:rsidR="003935AE" w:rsidRPr="00E1647F" w:rsidRDefault="003935AE" w:rsidP="003935AE">
            <w:pPr>
              <w:spacing w:after="120" w:line="360" w:lineRule="auto"/>
              <w:ind w:left="176"/>
              <w:rPr>
                <w:i/>
                <w:sz w:val="16"/>
                <w:szCs w:val="16"/>
                <w:lang w:val="en-US"/>
              </w:rPr>
            </w:pPr>
            <w:r w:rsidRPr="00E1647F">
              <w:rPr>
                <w:rFonts w:cs="Calibri"/>
                <w:bCs/>
                <w:i/>
                <w:sz w:val="16"/>
                <w:szCs w:val="16"/>
                <w:lang w:val="en-US"/>
              </w:rPr>
              <w:t>Amounts in EUR thousand</w:t>
            </w:r>
          </w:p>
        </w:tc>
        <w:tc>
          <w:tcPr>
            <w:tcW w:w="1140" w:type="dxa"/>
            <w:tcBorders>
              <w:top w:val="nil"/>
              <w:left w:val="nil"/>
              <w:bottom w:val="single" w:sz="12" w:space="0" w:color="auto"/>
              <w:right w:val="nil"/>
            </w:tcBorders>
            <w:noWrap/>
            <w:vAlign w:val="center"/>
            <w:hideMark/>
          </w:tcPr>
          <w:p w14:paraId="06728C1D" w14:textId="77777777" w:rsidR="003935AE" w:rsidRPr="00E1647F" w:rsidRDefault="003935AE">
            <w:pPr>
              <w:jc w:val="center"/>
              <w:rPr>
                <w:rFonts w:cs="Times New Roman"/>
                <w:b/>
                <w:bCs/>
                <w:color w:val="000000"/>
                <w:sz w:val="16"/>
                <w:szCs w:val="16"/>
              </w:rPr>
            </w:pPr>
            <w:r w:rsidRPr="00E1647F">
              <w:rPr>
                <w:rFonts w:cs="Times New Roman"/>
                <w:b/>
                <w:bCs/>
                <w:sz w:val="16"/>
                <w:szCs w:val="16"/>
              </w:rPr>
              <w:t>30.09.2020</w:t>
            </w:r>
          </w:p>
        </w:tc>
        <w:tc>
          <w:tcPr>
            <w:tcW w:w="1180" w:type="dxa"/>
            <w:tcBorders>
              <w:top w:val="nil"/>
              <w:left w:val="nil"/>
              <w:bottom w:val="single" w:sz="12" w:space="0" w:color="auto"/>
              <w:right w:val="nil"/>
            </w:tcBorders>
            <w:vAlign w:val="center"/>
            <w:hideMark/>
          </w:tcPr>
          <w:p w14:paraId="7375DC2B" w14:textId="77777777" w:rsidR="003935AE" w:rsidRPr="00E1647F" w:rsidRDefault="003935AE">
            <w:pPr>
              <w:jc w:val="center"/>
              <w:rPr>
                <w:rFonts w:cs="Times New Roman"/>
                <w:b/>
                <w:bCs/>
                <w:color w:val="000000"/>
                <w:sz w:val="16"/>
                <w:szCs w:val="16"/>
              </w:rPr>
            </w:pPr>
            <w:r w:rsidRPr="00E1647F">
              <w:rPr>
                <w:rFonts w:cs="Times New Roman"/>
                <w:b/>
                <w:bCs/>
                <w:sz w:val="16"/>
                <w:szCs w:val="16"/>
              </w:rPr>
              <w:t>30.09.2019</w:t>
            </w:r>
          </w:p>
        </w:tc>
        <w:tc>
          <w:tcPr>
            <w:tcW w:w="1423" w:type="dxa"/>
            <w:tcBorders>
              <w:top w:val="nil"/>
              <w:left w:val="nil"/>
              <w:bottom w:val="single" w:sz="12" w:space="0" w:color="auto"/>
              <w:right w:val="nil"/>
            </w:tcBorders>
            <w:vAlign w:val="center"/>
            <w:hideMark/>
          </w:tcPr>
          <w:p w14:paraId="0B8C6133" w14:textId="77777777" w:rsidR="003935AE" w:rsidRPr="003935AE" w:rsidRDefault="003935AE" w:rsidP="003935AE">
            <w:pPr>
              <w:jc w:val="center"/>
              <w:rPr>
                <w:rFonts w:cs="Times New Roman"/>
                <w:b/>
                <w:bCs/>
                <w:sz w:val="16"/>
                <w:szCs w:val="16"/>
              </w:rPr>
            </w:pPr>
            <w:r w:rsidRPr="003935AE">
              <w:rPr>
                <w:rFonts w:cs="Times New Roman"/>
                <w:b/>
                <w:bCs/>
                <w:sz w:val="16"/>
                <w:szCs w:val="16"/>
              </w:rPr>
              <w:t xml:space="preserve">3rd </w:t>
            </w:r>
            <w:proofErr w:type="spellStart"/>
            <w:r w:rsidRPr="003935AE">
              <w:rPr>
                <w:rFonts w:cs="Times New Roman"/>
                <w:b/>
                <w:bCs/>
                <w:sz w:val="16"/>
                <w:szCs w:val="16"/>
              </w:rPr>
              <w:t>Quarter</w:t>
            </w:r>
            <w:proofErr w:type="spellEnd"/>
            <w:r w:rsidRPr="003935AE">
              <w:rPr>
                <w:rFonts w:cs="Times New Roman"/>
                <w:b/>
                <w:bCs/>
                <w:sz w:val="16"/>
                <w:szCs w:val="16"/>
              </w:rPr>
              <w:t xml:space="preserve"> 2020</w:t>
            </w:r>
          </w:p>
        </w:tc>
        <w:tc>
          <w:tcPr>
            <w:tcW w:w="1977" w:type="dxa"/>
            <w:tcBorders>
              <w:top w:val="nil"/>
              <w:left w:val="nil"/>
              <w:bottom w:val="single" w:sz="12" w:space="0" w:color="auto"/>
              <w:right w:val="nil"/>
            </w:tcBorders>
            <w:vAlign w:val="center"/>
            <w:hideMark/>
          </w:tcPr>
          <w:p w14:paraId="23799382" w14:textId="77777777" w:rsidR="003935AE" w:rsidRPr="003935AE" w:rsidRDefault="003935AE" w:rsidP="003935AE">
            <w:pPr>
              <w:jc w:val="center"/>
              <w:rPr>
                <w:rFonts w:cs="Times New Roman"/>
                <w:b/>
                <w:bCs/>
                <w:sz w:val="16"/>
                <w:szCs w:val="16"/>
              </w:rPr>
            </w:pPr>
            <w:r w:rsidRPr="003935AE">
              <w:rPr>
                <w:rFonts w:cs="Times New Roman"/>
                <w:b/>
                <w:bCs/>
                <w:sz w:val="16"/>
                <w:szCs w:val="16"/>
              </w:rPr>
              <w:t xml:space="preserve">3rd </w:t>
            </w:r>
            <w:proofErr w:type="spellStart"/>
            <w:r w:rsidRPr="003935AE">
              <w:rPr>
                <w:rFonts w:cs="Times New Roman"/>
                <w:b/>
                <w:bCs/>
                <w:sz w:val="16"/>
                <w:szCs w:val="16"/>
              </w:rPr>
              <w:t>Quarter</w:t>
            </w:r>
            <w:proofErr w:type="spellEnd"/>
            <w:r w:rsidRPr="003935AE">
              <w:rPr>
                <w:rFonts w:cs="Times New Roman"/>
                <w:b/>
                <w:bCs/>
                <w:sz w:val="16"/>
                <w:szCs w:val="16"/>
              </w:rPr>
              <w:t xml:space="preserve"> 2019</w:t>
            </w:r>
          </w:p>
        </w:tc>
      </w:tr>
      <w:tr w:rsidR="00E1647F" w:rsidRPr="00E1647F" w14:paraId="142B3307" w14:textId="77777777" w:rsidTr="003935AE">
        <w:trPr>
          <w:trHeight w:val="330"/>
        </w:trPr>
        <w:tc>
          <w:tcPr>
            <w:tcW w:w="2920" w:type="dxa"/>
            <w:tcBorders>
              <w:top w:val="nil"/>
              <w:left w:val="nil"/>
              <w:bottom w:val="single" w:sz="8" w:space="0" w:color="A6A6A6"/>
              <w:right w:val="nil"/>
            </w:tcBorders>
            <w:noWrap/>
            <w:vAlign w:val="bottom"/>
            <w:hideMark/>
          </w:tcPr>
          <w:p w14:paraId="068B01D9" w14:textId="77777777" w:rsidR="00E1647F" w:rsidRPr="00E1647F" w:rsidRDefault="00E1647F" w:rsidP="003935AE">
            <w:pPr>
              <w:spacing w:after="120" w:line="360" w:lineRule="auto"/>
              <w:ind w:left="176"/>
              <w:rPr>
                <w:sz w:val="16"/>
                <w:szCs w:val="16"/>
                <w:lang w:val="en-US"/>
              </w:rPr>
            </w:pPr>
            <w:r w:rsidRPr="00E1647F">
              <w:rPr>
                <w:rFonts w:cs="Calibri"/>
                <w:sz w:val="16"/>
                <w:szCs w:val="16"/>
                <w:lang w:val="en-US"/>
              </w:rPr>
              <w:t>Turnover</w:t>
            </w:r>
          </w:p>
        </w:tc>
        <w:tc>
          <w:tcPr>
            <w:tcW w:w="1140" w:type="dxa"/>
            <w:tcBorders>
              <w:top w:val="nil"/>
              <w:left w:val="nil"/>
              <w:bottom w:val="single" w:sz="8" w:space="0" w:color="A6A6A6"/>
              <w:right w:val="nil"/>
            </w:tcBorders>
            <w:noWrap/>
            <w:vAlign w:val="center"/>
            <w:hideMark/>
          </w:tcPr>
          <w:p w14:paraId="1DD2A891" w14:textId="77777777" w:rsidR="00E1647F" w:rsidRPr="00E1647F" w:rsidRDefault="00E1647F">
            <w:pPr>
              <w:jc w:val="right"/>
              <w:rPr>
                <w:rFonts w:cs="Times New Roman"/>
                <w:color w:val="000000"/>
                <w:sz w:val="16"/>
                <w:szCs w:val="16"/>
              </w:rPr>
            </w:pPr>
            <w:r w:rsidRPr="00E1647F">
              <w:rPr>
                <w:rFonts w:cs="Times New Roman"/>
                <w:sz w:val="16"/>
                <w:szCs w:val="16"/>
              </w:rPr>
              <w:t>247.670</w:t>
            </w:r>
          </w:p>
        </w:tc>
        <w:tc>
          <w:tcPr>
            <w:tcW w:w="1180" w:type="dxa"/>
            <w:tcBorders>
              <w:top w:val="nil"/>
              <w:left w:val="nil"/>
              <w:bottom w:val="single" w:sz="8" w:space="0" w:color="A6A6A6"/>
              <w:right w:val="nil"/>
            </w:tcBorders>
            <w:vAlign w:val="center"/>
            <w:hideMark/>
          </w:tcPr>
          <w:p w14:paraId="35998823" w14:textId="77777777" w:rsidR="00E1647F" w:rsidRPr="00E1647F" w:rsidRDefault="00E1647F">
            <w:pPr>
              <w:jc w:val="right"/>
              <w:rPr>
                <w:rFonts w:cs="Times New Roman"/>
                <w:color w:val="000000"/>
                <w:sz w:val="16"/>
                <w:szCs w:val="16"/>
              </w:rPr>
            </w:pPr>
            <w:r w:rsidRPr="00E1647F">
              <w:rPr>
                <w:rFonts w:cs="Times New Roman"/>
                <w:sz w:val="16"/>
                <w:szCs w:val="16"/>
              </w:rPr>
              <w:t>245.055</w:t>
            </w:r>
          </w:p>
        </w:tc>
        <w:tc>
          <w:tcPr>
            <w:tcW w:w="1423" w:type="dxa"/>
            <w:tcBorders>
              <w:top w:val="nil"/>
              <w:left w:val="nil"/>
              <w:bottom w:val="single" w:sz="8" w:space="0" w:color="A6A6A6"/>
              <w:right w:val="nil"/>
            </w:tcBorders>
            <w:vAlign w:val="center"/>
            <w:hideMark/>
          </w:tcPr>
          <w:p w14:paraId="5E0868CD" w14:textId="77777777" w:rsidR="00E1647F" w:rsidRPr="00E1647F" w:rsidRDefault="00E1647F">
            <w:pPr>
              <w:jc w:val="right"/>
              <w:rPr>
                <w:rFonts w:cs="Times New Roman"/>
                <w:color w:val="000000"/>
                <w:sz w:val="16"/>
                <w:szCs w:val="16"/>
              </w:rPr>
            </w:pPr>
            <w:r w:rsidRPr="00E1647F">
              <w:rPr>
                <w:rFonts w:cs="Times New Roman"/>
                <w:sz w:val="16"/>
                <w:szCs w:val="16"/>
              </w:rPr>
              <w:t>89.395</w:t>
            </w:r>
          </w:p>
        </w:tc>
        <w:tc>
          <w:tcPr>
            <w:tcW w:w="1977" w:type="dxa"/>
            <w:tcBorders>
              <w:top w:val="nil"/>
              <w:left w:val="nil"/>
              <w:bottom w:val="single" w:sz="8" w:space="0" w:color="A6A6A6"/>
              <w:right w:val="nil"/>
            </w:tcBorders>
            <w:vAlign w:val="center"/>
            <w:hideMark/>
          </w:tcPr>
          <w:p w14:paraId="03A96242" w14:textId="77777777" w:rsidR="00E1647F" w:rsidRPr="00E1647F" w:rsidRDefault="00E1647F">
            <w:pPr>
              <w:jc w:val="right"/>
              <w:rPr>
                <w:rFonts w:cs="Times New Roman"/>
                <w:color w:val="000000"/>
                <w:sz w:val="16"/>
                <w:szCs w:val="16"/>
              </w:rPr>
            </w:pPr>
            <w:r w:rsidRPr="00E1647F">
              <w:rPr>
                <w:rFonts w:cs="Times New Roman"/>
                <w:sz w:val="16"/>
                <w:szCs w:val="16"/>
              </w:rPr>
              <w:t>93.400</w:t>
            </w:r>
          </w:p>
        </w:tc>
      </w:tr>
      <w:tr w:rsidR="00E1647F" w:rsidRPr="00E1647F" w14:paraId="7630DFD0" w14:textId="77777777" w:rsidTr="003935AE">
        <w:trPr>
          <w:trHeight w:val="315"/>
        </w:trPr>
        <w:tc>
          <w:tcPr>
            <w:tcW w:w="2920" w:type="dxa"/>
            <w:tcBorders>
              <w:top w:val="nil"/>
              <w:left w:val="nil"/>
              <w:bottom w:val="single" w:sz="8" w:space="0" w:color="auto"/>
              <w:right w:val="nil"/>
            </w:tcBorders>
            <w:noWrap/>
            <w:vAlign w:val="bottom"/>
            <w:hideMark/>
          </w:tcPr>
          <w:p w14:paraId="58515E18" w14:textId="77777777" w:rsidR="00E1647F" w:rsidRPr="00E1647F" w:rsidRDefault="00E1647F" w:rsidP="003935AE">
            <w:pPr>
              <w:spacing w:after="120" w:line="360" w:lineRule="auto"/>
              <w:ind w:left="176"/>
              <w:rPr>
                <w:sz w:val="16"/>
                <w:szCs w:val="16"/>
                <w:lang w:val="en-US"/>
              </w:rPr>
            </w:pPr>
            <w:r w:rsidRPr="00E1647F">
              <w:rPr>
                <w:sz w:val="16"/>
                <w:szCs w:val="16"/>
                <w:lang w:val="en-US"/>
              </w:rPr>
              <w:t>EBITDA</w:t>
            </w:r>
          </w:p>
        </w:tc>
        <w:tc>
          <w:tcPr>
            <w:tcW w:w="1140" w:type="dxa"/>
            <w:tcBorders>
              <w:top w:val="nil"/>
              <w:left w:val="nil"/>
              <w:bottom w:val="single" w:sz="8" w:space="0" w:color="auto"/>
              <w:right w:val="nil"/>
            </w:tcBorders>
            <w:noWrap/>
            <w:vAlign w:val="center"/>
            <w:hideMark/>
          </w:tcPr>
          <w:p w14:paraId="4493B4A8" w14:textId="77777777" w:rsidR="00E1647F" w:rsidRPr="00E1647F" w:rsidRDefault="00E1647F">
            <w:pPr>
              <w:jc w:val="right"/>
              <w:rPr>
                <w:rFonts w:cs="Times New Roman"/>
                <w:color w:val="000000"/>
                <w:sz w:val="16"/>
                <w:szCs w:val="16"/>
              </w:rPr>
            </w:pPr>
            <w:r w:rsidRPr="00E1647F">
              <w:rPr>
                <w:rFonts w:cs="Times New Roman"/>
                <w:sz w:val="16"/>
                <w:szCs w:val="16"/>
              </w:rPr>
              <w:t>76.110</w:t>
            </w:r>
          </w:p>
        </w:tc>
        <w:tc>
          <w:tcPr>
            <w:tcW w:w="1180" w:type="dxa"/>
            <w:tcBorders>
              <w:top w:val="nil"/>
              <w:left w:val="nil"/>
              <w:bottom w:val="single" w:sz="8" w:space="0" w:color="auto"/>
              <w:right w:val="nil"/>
            </w:tcBorders>
            <w:vAlign w:val="center"/>
            <w:hideMark/>
          </w:tcPr>
          <w:p w14:paraId="7186671F" w14:textId="77777777" w:rsidR="00E1647F" w:rsidRPr="00E1647F" w:rsidRDefault="00E1647F">
            <w:pPr>
              <w:jc w:val="right"/>
              <w:rPr>
                <w:rFonts w:cs="Times New Roman"/>
                <w:color w:val="000000"/>
                <w:sz w:val="16"/>
                <w:szCs w:val="16"/>
              </w:rPr>
            </w:pPr>
            <w:r w:rsidRPr="00E1647F">
              <w:rPr>
                <w:rFonts w:cs="Times New Roman"/>
                <w:sz w:val="16"/>
                <w:szCs w:val="16"/>
              </w:rPr>
              <w:t>86.853</w:t>
            </w:r>
          </w:p>
        </w:tc>
        <w:tc>
          <w:tcPr>
            <w:tcW w:w="1423" w:type="dxa"/>
            <w:tcBorders>
              <w:top w:val="nil"/>
              <w:left w:val="nil"/>
              <w:bottom w:val="single" w:sz="8" w:space="0" w:color="auto"/>
              <w:right w:val="nil"/>
            </w:tcBorders>
            <w:vAlign w:val="center"/>
            <w:hideMark/>
          </w:tcPr>
          <w:p w14:paraId="4C2F0526" w14:textId="77777777" w:rsidR="00E1647F" w:rsidRPr="00E1647F" w:rsidRDefault="00E1647F">
            <w:pPr>
              <w:jc w:val="right"/>
              <w:rPr>
                <w:rFonts w:cs="Times New Roman"/>
                <w:color w:val="000000"/>
                <w:sz w:val="16"/>
                <w:szCs w:val="16"/>
              </w:rPr>
            </w:pPr>
            <w:r w:rsidRPr="00E1647F">
              <w:rPr>
                <w:rFonts w:cs="Times New Roman"/>
                <w:sz w:val="16"/>
                <w:szCs w:val="16"/>
              </w:rPr>
              <w:t>39.420</w:t>
            </w:r>
          </w:p>
        </w:tc>
        <w:tc>
          <w:tcPr>
            <w:tcW w:w="1977" w:type="dxa"/>
            <w:tcBorders>
              <w:top w:val="single" w:sz="8" w:space="0" w:color="A6A6A6"/>
              <w:left w:val="nil"/>
              <w:bottom w:val="single" w:sz="8" w:space="0" w:color="auto"/>
              <w:right w:val="nil"/>
            </w:tcBorders>
            <w:vAlign w:val="center"/>
            <w:hideMark/>
          </w:tcPr>
          <w:p w14:paraId="42E56A6E" w14:textId="77777777" w:rsidR="00E1647F" w:rsidRPr="00E1647F" w:rsidRDefault="00E1647F">
            <w:pPr>
              <w:jc w:val="right"/>
              <w:rPr>
                <w:rFonts w:cs="Times New Roman"/>
                <w:color w:val="000000"/>
                <w:sz w:val="16"/>
                <w:szCs w:val="16"/>
              </w:rPr>
            </w:pPr>
            <w:r w:rsidRPr="00E1647F">
              <w:rPr>
                <w:rFonts w:cs="Times New Roman"/>
                <w:sz w:val="16"/>
                <w:szCs w:val="16"/>
              </w:rPr>
              <w:t>39.939</w:t>
            </w:r>
          </w:p>
        </w:tc>
      </w:tr>
      <w:tr w:rsidR="00E1647F" w:rsidRPr="008C7A81" w14:paraId="57BCD329" w14:textId="77777777" w:rsidTr="00DA6BD9">
        <w:trPr>
          <w:trHeight w:val="630"/>
        </w:trPr>
        <w:tc>
          <w:tcPr>
            <w:tcW w:w="2920" w:type="dxa"/>
            <w:tcBorders>
              <w:top w:val="nil"/>
              <w:left w:val="nil"/>
              <w:bottom w:val="single" w:sz="12" w:space="0" w:color="auto"/>
              <w:right w:val="nil"/>
            </w:tcBorders>
            <w:noWrap/>
            <w:vAlign w:val="center"/>
            <w:hideMark/>
          </w:tcPr>
          <w:p w14:paraId="4C07374E" w14:textId="77777777" w:rsidR="00E1647F" w:rsidRPr="00E1647F" w:rsidRDefault="00E1647F" w:rsidP="003935AE">
            <w:pPr>
              <w:spacing w:after="120" w:line="360" w:lineRule="auto"/>
              <w:ind w:left="176"/>
              <w:rPr>
                <w:sz w:val="16"/>
                <w:szCs w:val="16"/>
                <w:lang w:val="en-US"/>
              </w:rPr>
            </w:pPr>
            <w:r w:rsidRPr="00E1647F">
              <w:rPr>
                <w:sz w:val="16"/>
                <w:szCs w:val="16"/>
                <w:lang w:val="en-US"/>
              </w:rPr>
              <w:t>EBITDA margin</w:t>
            </w:r>
          </w:p>
        </w:tc>
        <w:tc>
          <w:tcPr>
            <w:tcW w:w="1140" w:type="dxa"/>
            <w:tcBorders>
              <w:top w:val="nil"/>
              <w:left w:val="nil"/>
              <w:bottom w:val="single" w:sz="12" w:space="0" w:color="auto"/>
              <w:right w:val="nil"/>
            </w:tcBorders>
            <w:noWrap/>
            <w:vAlign w:val="center"/>
            <w:hideMark/>
          </w:tcPr>
          <w:p w14:paraId="4BE19835" w14:textId="77777777" w:rsidR="00E1647F" w:rsidRPr="00E1647F" w:rsidRDefault="00E1647F">
            <w:pPr>
              <w:jc w:val="right"/>
              <w:rPr>
                <w:rFonts w:cs="Times New Roman"/>
                <w:b/>
                <w:bCs/>
                <w:color w:val="000000"/>
                <w:sz w:val="16"/>
                <w:szCs w:val="16"/>
              </w:rPr>
            </w:pPr>
            <w:r w:rsidRPr="00E1647F">
              <w:rPr>
                <w:rFonts w:cs="Times New Roman"/>
                <w:b/>
                <w:bCs/>
                <w:sz w:val="16"/>
                <w:szCs w:val="16"/>
              </w:rPr>
              <w:t>30,73%</w:t>
            </w:r>
          </w:p>
        </w:tc>
        <w:tc>
          <w:tcPr>
            <w:tcW w:w="1180" w:type="dxa"/>
            <w:tcBorders>
              <w:top w:val="nil"/>
              <w:left w:val="nil"/>
              <w:bottom w:val="single" w:sz="12" w:space="0" w:color="auto"/>
              <w:right w:val="nil"/>
            </w:tcBorders>
            <w:vAlign w:val="center"/>
            <w:hideMark/>
          </w:tcPr>
          <w:p w14:paraId="2899002C" w14:textId="77777777" w:rsidR="00E1647F" w:rsidRPr="00E1647F" w:rsidRDefault="00E1647F">
            <w:pPr>
              <w:jc w:val="right"/>
              <w:rPr>
                <w:rFonts w:cs="Times New Roman"/>
                <w:b/>
                <w:bCs/>
                <w:color w:val="000000"/>
                <w:sz w:val="16"/>
                <w:szCs w:val="16"/>
              </w:rPr>
            </w:pPr>
            <w:r w:rsidRPr="00E1647F">
              <w:rPr>
                <w:rFonts w:cs="Times New Roman"/>
                <w:b/>
                <w:bCs/>
                <w:sz w:val="16"/>
                <w:szCs w:val="16"/>
              </w:rPr>
              <w:t>35,44%</w:t>
            </w:r>
          </w:p>
        </w:tc>
        <w:tc>
          <w:tcPr>
            <w:tcW w:w="1423" w:type="dxa"/>
            <w:tcBorders>
              <w:top w:val="nil"/>
              <w:left w:val="nil"/>
              <w:bottom w:val="single" w:sz="12" w:space="0" w:color="auto"/>
              <w:right w:val="nil"/>
            </w:tcBorders>
            <w:vAlign w:val="center"/>
            <w:hideMark/>
          </w:tcPr>
          <w:p w14:paraId="10A86670" w14:textId="77777777" w:rsidR="00E1647F" w:rsidRPr="00E1647F" w:rsidRDefault="00E1647F">
            <w:pPr>
              <w:jc w:val="right"/>
              <w:rPr>
                <w:rFonts w:cs="Times New Roman"/>
                <w:b/>
                <w:bCs/>
                <w:color w:val="000000"/>
                <w:sz w:val="16"/>
                <w:szCs w:val="16"/>
              </w:rPr>
            </w:pPr>
            <w:r w:rsidRPr="00E1647F">
              <w:rPr>
                <w:rFonts w:cs="Times New Roman"/>
                <w:b/>
                <w:bCs/>
                <w:sz w:val="16"/>
                <w:szCs w:val="16"/>
              </w:rPr>
              <w:t>44,10%</w:t>
            </w:r>
          </w:p>
        </w:tc>
        <w:tc>
          <w:tcPr>
            <w:tcW w:w="1977" w:type="dxa"/>
            <w:tcBorders>
              <w:top w:val="single" w:sz="8" w:space="0" w:color="auto"/>
              <w:left w:val="nil"/>
              <w:bottom w:val="single" w:sz="12" w:space="0" w:color="auto"/>
              <w:right w:val="nil"/>
            </w:tcBorders>
            <w:vAlign w:val="center"/>
            <w:hideMark/>
          </w:tcPr>
          <w:p w14:paraId="276E90FC" w14:textId="77777777" w:rsidR="00E1647F" w:rsidRPr="00E1647F" w:rsidRDefault="00E1647F">
            <w:pPr>
              <w:jc w:val="right"/>
              <w:rPr>
                <w:rFonts w:cs="Times New Roman"/>
                <w:b/>
                <w:bCs/>
                <w:color w:val="000000"/>
                <w:sz w:val="16"/>
                <w:szCs w:val="16"/>
              </w:rPr>
            </w:pPr>
            <w:r w:rsidRPr="00E1647F">
              <w:rPr>
                <w:rFonts w:cs="Times New Roman"/>
                <w:b/>
                <w:bCs/>
                <w:sz w:val="16"/>
                <w:szCs w:val="16"/>
              </w:rPr>
              <w:t>42,76%</w:t>
            </w:r>
          </w:p>
        </w:tc>
      </w:tr>
    </w:tbl>
    <w:p w14:paraId="01FDADE8" w14:textId="77777777" w:rsidR="00DA6BD9" w:rsidRPr="008C7A81" w:rsidRDefault="00DA6BD9" w:rsidP="00DA6BD9">
      <w:pPr>
        <w:rPr>
          <w:rStyle w:val="jlqj4b"/>
          <w:rFonts w:ascii="Verdana" w:hAnsi="Verdana"/>
          <w:sz w:val="16"/>
          <w:szCs w:val="16"/>
        </w:rPr>
      </w:pPr>
    </w:p>
    <w:p w14:paraId="7C0540DE" w14:textId="77777777" w:rsidR="00D00D32" w:rsidRPr="008C7A81" w:rsidRDefault="00D00D32" w:rsidP="00DA6BD9">
      <w:pPr>
        <w:rPr>
          <w:rStyle w:val="jlqj4b"/>
          <w:rFonts w:ascii="Verdana" w:hAnsi="Verdana"/>
          <w:sz w:val="16"/>
          <w:szCs w:val="16"/>
        </w:rPr>
      </w:pPr>
    </w:p>
    <w:p w14:paraId="70968F91" w14:textId="77777777" w:rsidR="00D00D32" w:rsidRPr="008C7A81" w:rsidRDefault="00D00D32" w:rsidP="00D00D32">
      <w:pPr>
        <w:numPr>
          <w:ilvl w:val="0"/>
          <w:numId w:val="2"/>
        </w:numPr>
        <w:spacing w:after="160" w:line="259" w:lineRule="auto"/>
        <w:ind w:left="426" w:hanging="426"/>
        <w:contextualSpacing/>
        <w:rPr>
          <w:rFonts w:ascii="Verdana" w:eastAsia="Calibri" w:hAnsi="Verdana"/>
          <w:b/>
          <w:sz w:val="16"/>
          <w:szCs w:val="16"/>
          <w:lang w:val="en-US"/>
        </w:rPr>
      </w:pPr>
      <w:r w:rsidRPr="008C7A81">
        <w:rPr>
          <w:rFonts w:ascii="Verdana" w:eastAsia="Calibri" w:hAnsi="Verdana"/>
          <w:b/>
          <w:sz w:val="16"/>
          <w:szCs w:val="16"/>
          <w:lang w:val="en-US"/>
        </w:rPr>
        <w:t>Earnings before Taxes, Financial and Investment Results or Earnings before Interest and Taxes (EBIT)</w:t>
      </w:r>
    </w:p>
    <w:p w14:paraId="5B0E9573" w14:textId="77777777" w:rsidR="00D00D32" w:rsidRPr="008C7A81" w:rsidRDefault="00D00D32" w:rsidP="00D00D32">
      <w:pPr>
        <w:rPr>
          <w:rFonts w:ascii="Verdana" w:hAnsi="Verdana"/>
          <w:sz w:val="16"/>
          <w:szCs w:val="16"/>
          <w:lang w:val="en-US"/>
        </w:rPr>
      </w:pPr>
    </w:p>
    <w:p w14:paraId="59884CA5" w14:textId="77777777" w:rsidR="00D00D32" w:rsidRPr="003935AE" w:rsidRDefault="00D00D32" w:rsidP="00D00D32">
      <w:pPr>
        <w:rPr>
          <w:rFonts w:ascii="Verdana" w:hAnsi="Verdana"/>
          <w:sz w:val="20"/>
          <w:szCs w:val="20"/>
          <w:lang w:val="en-US"/>
        </w:rPr>
      </w:pPr>
      <w:r w:rsidRPr="003935AE">
        <w:rPr>
          <w:rFonts w:ascii="Verdana" w:hAnsi="Verdana"/>
          <w:sz w:val="20"/>
          <w:szCs w:val="20"/>
          <w:lang w:val="en-US"/>
        </w:rPr>
        <w:t xml:space="preserve">This </w:t>
      </w:r>
      <w:r w:rsidR="00913684" w:rsidRPr="003935AE">
        <w:rPr>
          <w:rFonts w:ascii="Verdana" w:hAnsi="Verdana"/>
          <w:sz w:val="20"/>
          <w:szCs w:val="20"/>
          <w:lang w:val="en-US"/>
        </w:rPr>
        <w:t>index</w:t>
      </w:r>
      <w:r w:rsidRPr="003935AE">
        <w:rPr>
          <w:rFonts w:ascii="Verdana" w:hAnsi="Verdana"/>
          <w:sz w:val="20"/>
          <w:szCs w:val="20"/>
          <w:lang w:val="en-US"/>
        </w:rPr>
        <w:t>, as in the case of the previous one (EBITDA) is widely known within the investors’ community and is classified under the general section of profitability ratios, possessing the advantage that it isolates the effect deriving from the financial and investment results as well as from the income tax.</w:t>
      </w:r>
    </w:p>
    <w:p w14:paraId="5CF1370C" w14:textId="77777777" w:rsidR="00D00D32" w:rsidRPr="003935AE" w:rsidRDefault="00D00D32" w:rsidP="00D00D32">
      <w:pPr>
        <w:rPr>
          <w:rFonts w:ascii="Verdana" w:hAnsi="Verdana"/>
          <w:sz w:val="20"/>
          <w:szCs w:val="20"/>
          <w:lang w:val="en-US"/>
        </w:rPr>
      </w:pPr>
      <w:r w:rsidRPr="003935AE">
        <w:rPr>
          <w:rFonts w:ascii="Verdana" w:hAnsi="Verdana"/>
          <w:sz w:val="20"/>
          <w:szCs w:val="20"/>
          <w:lang w:val="en-US"/>
        </w:rPr>
        <w:t xml:space="preserve">The </w:t>
      </w:r>
      <w:r w:rsidR="00913684" w:rsidRPr="003935AE">
        <w:rPr>
          <w:rFonts w:ascii="Verdana" w:hAnsi="Verdana"/>
          <w:sz w:val="20"/>
          <w:szCs w:val="20"/>
          <w:lang w:val="en-US"/>
        </w:rPr>
        <w:t>index</w:t>
      </w:r>
      <w:r w:rsidRPr="003935AE">
        <w:rPr>
          <w:rFonts w:ascii="Verdana" w:hAnsi="Verdana"/>
          <w:sz w:val="20"/>
          <w:szCs w:val="20"/>
          <w:lang w:val="en-US"/>
        </w:rPr>
        <w:t xml:space="preserve"> is calculated by subtracting the cost of goods sold, the distribution expenses, the administrative expenses and the other expenses from the turnover and also by adding back the other operating income. Also the item “Impairment of Financial Assets” in the Statement of Income which refers to the provision-expense for doubtful customer receivables is subtracted. These figures are used without any adjustment made from the financial statements.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1377"/>
        <w:gridCol w:w="1464"/>
        <w:gridCol w:w="1674"/>
        <w:gridCol w:w="1409"/>
      </w:tblGrid>
      <w:tr w:rsidR="00D00D32" w:rsidRPr="00A770E5" w14:paraId="15F9CE2D" w14:textId="77777777" w:rsidTr="00D00D32">
        <w:trPr>
          <w:trHeight w:val="330"/>
        </w:trPr>
        <w:tc>
          <w:tcPr>
            <w:tcW w:w="3250" w:type="dxa"/>
            <w:tcBorders>
              <w:top w:val="single" w:sz="4" w:space="0" w:color="auto"/>
              <w:left w:val="single" w:sz="4" w:space="0" w:color="auto"/>
              <w:bottom w:val="single" w:sz="4" w:space="0" w:color="auto"/>
              <w:right w:val="single" w:sz="4" w:space="0" w:color="auto"/>
            </w:tcBorders>
            <w:noWrap/>
            <w:hideMark/>
          </w:tcPr>
          <w:p w14:paraId="2CD9B0C9" w14:textId="77777777" w:rsidR="00D00D32" w:rsidRPr="00E1647F" w:rsidRDefault="00D00D32" w:rsidP="00E1647F">
            <w:pPr>
              <w:rPr>
                <w:rFonts w:cs="Times New Roman"/>
                <w:b/>
                <w:bCs/>
                <w:sz w:val="20"/>
                <w:szCs w:val="20"/>
                <w:lang w:val="en-US"/>
              </w:rPr>
            </w:pPr>
            <w:r w:rsidRPr="00E1647F">
              <w:rPr>
                <w:rFonts w:cs="Times New Roman"/>
                <w:b/>
                <w:bCs/>
                <w:sz w:val="20"/>
                <w:szCs w:val="20"/>
                <w:lang w:val="en-US"/>
              </w:rPr>
              <w:t> </w:t>
            </w:r>
            <w:r w:rsidR="00E1647F" w:rsidRPr="00E1647F">
              <w:rPr>
                <w:rFonts w:cs="Times New Roman"/>
                <w:b/>
                <w:bCs/>
                <w:sz w:val="20"/>
                <w:szCs w:val="20"/>
                <w:lang w:val="en-US"/>
              </w:rPr>
              <w:t>GROUP</w:t>
            </w:r>
          </w:p>
        </w:tc>
        <w:tc>
          <w:tcPr>
            <w:tcW w:w="5924" w:type="dxa"/>
            <w:gridSpan w:val="4"/>
            <w:tcBorders>
              <w:top w:val="single" w:sz="4" w:space="0" w:color="auto"/>
              <w:left w:val="single" w:sz="4" w:space="0" w:color="auto"/>
              <w:bottom w:val="single" w:sz="4" w:space="0" w:color="auto"/>
              <w:right w:val="single" w:sz="4" w:space="0" w:color="auto"/>
            </w:tcBorders>
            <w:noWrap/>
            <w:hideMark/>
          </w:tcPr>
          <w:p w14:paraId="365FD84D" w14:textId="77777777" w:rsidR="00D00D32" w:rsidRPr="00E1647F" w:rsidRDefault="00D00D32">
            <w:pPr>
              <w:rPr>
                <w:rFonts w:cs="Times New Roman"/>
                <w:sz w:val="20"/>
                <w:szCs w:val="20"/>
              </w:rPr>
            </w:pPr>
          </w:p>
        </w:tc>
      </w:tr>
      <w:tr w:rsidR="00EA344F" w:rsidRPr="00A770E5" w14:paraId="4621E372" w14:textId="77777777" w:rsidTr="003935AE">
        <w:trPr>
          <w:trHeight w:val="420"/>
        </w:trPr>
        <w:tc>
          <w:tcPr>
            <w:tcW w:w="3250" w:type="dxa"/>
            <w:tcBorders>
              <w:top w:val="single" w:sz="4" w:space="0" w:color="auto"/>
              <w:left w:val="single" w:sz="4" w:space="0" w:color="auto"/>
              <w:bottom w:val="single" w:sz="4" w:space="0" w:color="auto"/>
              <w:right w:val="single" w:sz="4" w:space="0" w:color="auto"/>
            </w:tcBorders>
            <w:noWrap/>
            <w:vAlign w:val="bottom"/>
            <w:hideMark/>
          </w:tcPr>
          <w:p w14:paraId="2B6763C6" w14:textId="77777777" w:rsidR="00EA344F" w:rsidRPr="00E1647F" w:rsidRDefault="00EA344F" w:rsidP="00EA344F">
            <w:pPr>
              <w:spacing w:after="120" w:line="360" w:lineRule="auto"/>
              <w:rPr>
                <w:i/>
                <w:sz w:val="20"/>
                <w:szCs w:val="20"/>
                <w:lang w:val="en-US"/>
              </w:rPr>
            </w:pPr>
            <w:r w:rsidRPr="00E1647F">
              <w:rPr>
                <w:rFonts w:cs="Calibri"/>
                <w:bCs/>
                <w:i/>
                <w:sz w:val="20"/>
                <w:szCs w:val="20"/>
                <w:lang w:val="en-US"/>
              </w:rPr>
              <w:t>Amounts in EUR thousand</w:t>
            </w:r>
          </w:p>
        </w:tc>
        <w:tc>
          <w:tcPr>
            <w:tcW w:w="1377" w:type="dxa"/>
            <w:tcBorders>
              <w:top w:val="single" w:sz="4" w:space="0" w:color="auto"/>
              <w:left w:val="single" w:sz="4" w:space="0" w:color="auto"/>
              <w:bottom w:val="single" w:sz="4" w:space="0" w:color="auto"/>
              <w:right w:val="single" w:sz="4" w:space="0" w:color="auto"/>
            </w:tcBorders>
            <w:noWrap/>
            <w:hideMark/>
          </w:tcPr>
          <w:p w14:paraId="386B6B16" w14:textId="77777777" w:rsidR="00EA344F" w:rsidRPr="00E1647F" w:rsidRDefault="00EA344F" w:rsidP="00EA344F">
            <w:pPr>
              <w:jc w:val="center"/>
              <w:rPr>
                <w:rFonts w:cs="Times New Roman"/>
                <w:sz w:val="20"/>
                <w:szCs w:val="20"/>
              </w:rPr>
            </w:pPr>
            <w:r w:rsidRPr="00E1647F">
              <w:rPr>
                <w:rFonts w:cs="Times New Roman"/>
                <w:sz w:val="20"/>
                <w:szCs w:val="20"/>
              </w:rPr>
              <w:t>30.09.2020</w:t>
            </w:r>
          </w:p>
        </w:tc>
        <w:tc>
          <w:tcPr>
            <w:tcW w:w="1464" w:type="dxa"/>
            <w:tcBorders>
              <w:top w:val="single" w:sz="4" w:space="0" w:color="auto"/>
              <w:left w:val="single" w:sz="4" w:space="0" w:color="auto"/>
              <w:bottom w:val="single" w:sz="4" w:space="0" w:color="auto"/>
              <w:right w:val="single" w:sz="4" w:space="0" w:color="auto"/>
            </w:tcBorders>
            <w:noWrap/>
            <w:hideMark/>
          </w:tcPr>
          <w:p w14:paraId="0BF801C3" w14:textId="77777777" w:rsidR="00EA344F" w:rsidRPr="00E1647F" w:rsidRDefault="00EA344F" w:rsidP="00EA344F">
            <w:pPr>
              <w:jc w:val="center"/>
              <w:rPr>
                <w:rFonts w:cs="Times New Roman"/>
                <w:sz w:val="20"/>
                <w:szCs w:val="20"/>
              </w:rPr>
            </w:pPr>
            <w:r w:rsidRPr="00E1647F">
              <w:rPr>
                <w:rFonts w:cs="Times New Roman"/>
                <w:sz w:val="20"/>
                <w:szCs w:val="20"/>
              </w:rPr>
              <w:t>30.09.2019</w:t>
            </w:r>
          </w:p>
        </w:tc>
        <w:tc>
          <w:tcPr>
            <w:tcW w:w="1674" w:type="dxa"/>
            <w:tcBorders>
              <w:top w:val="single" w:sz="4" w:space="0" w:color="auto"/>
              <w:left w:val="single" w:sz="4" w:space="0" w:color="auto"/>
              <w:bottom w:val="single" w:sz="4" w:space="0" w:color="auto"/>
              <w:right w:val="single" w:sz="4" w:space="0" w:color="auto"/>
            </w:tcBorders>
            <w:vAlign w:val="center"/>
            <w:hideMark/>
          </w:tcPr>
          <w:p w14:paraId="4468565A" w14:textId="77777777" w:rsidR="00EA344F" w:rsidRPr="003935AE" w:rsidRDefault="00EA344F" w:rsidP="00EA344F">
            <w:pPr>
              <w:rPr>
                <w:rFonts w:cs="Times New Roman"/>
                <w:sz w:val="20"/>
                <w:szCs w:val="20"/>
              </w:rPr>
            </w:pPr>
            <w:r w:rsidRPr="003935AE">
              <w:rPr>
                <w:rFonts w:cs="Times New Roman"/>
                <w:sz w:val="20"/>
                <w:szCs w:val="20"/>
              </w:rPr>
              <w:t xml:space="preserve">3rd </w:t>
            </w:r>
            <w:proofErr w:type="spellStart"/>
            <w:r w:rsidRPr="003935AE">
              <w:rPr>
                <w:rFonts w:cs="Times New Roman"/>
                <w:sz w:val="20"/>
                <w:szCs w:val="20"/>
              </w:rPr>
              <w:t>Quarter</w:t>
            </w:r>
            <w:proofErr w:type="spellEnd"/>
            <w:r w:rsidRPr="003935AE">
              <w:rPr>
                <w:rFonts w:cs="Times New Roman"/>
                <w:sz w:val="20"/>
                <w:szCs w:val="20"/>
              </w:rPr>
              <w:t xml:space="preserve"> 2020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71C5A398" w14:textId="77777777" w:rsidR="00EA344F" w:rsidRPr="003935AE" w:rsidRDefault="00EA344F" w:rsidP="00EA344F">
            <w:pPr>
              <w:jc w:val="center"/>
              <w:rPr>
                <w:rFonts w:cs="Times New Roman"/>
                <w:sz w:val="20"/>
                <w:szCs w:val="20"/>
              </w:rPr>
            </w:pPr>
            <w:r w:rsidRPr="003935AE">
              <w:rPr>
                <w:rFonts w:cs="Times New Roman"/>
                <w:sz w:val="20"/>
                <w:szCs w:val="20"/>
              </w:rPr>
              <w:t xml:space="preserve">3rd </w:t>
            </w:r>
            <w:proofErr w:type="spellStart"/>
            <w:r w:rsidRPr="003935AE">
              <w:rPr>
                <w:rFonts w:cs="Times New Roman"/>
                <w:sz w:val="20"/>
                <w:szCs w:val="20"/>
              </w:rPr>
              <w:t>Quarter</w:t>
            </w:r>
            <w:proofErr w:type="spellEnd"/>
            <w:r w:rsidRPr="003935AE">
              <w:rPr>
                <w:rFonts w:cs="Times New Roman"/>
                <w:sz w:val="20"/>
                <w:szCs w:val="20"/>
              </w:rPr>
              <w:t xml:space="preserve"> 2019</w:t>
            </w:r>
          </w:p>
        </w:tc>
      </w:tr>
      <w:tr w:rsidR="00E1647F" w:rsidRPr="00A770E5" w14:paraId="1530AC19" w14:textId="77777777" w:rsidTr="003935AE">
        <w:trPr>
          <w:trHeight w:val="420"/>
        </w:trPr>
        <w:tc>
          <w:tcPr>
            <w:tcW w:w="3250" w:type="dxa"/>
            <w:tcBorders>
              <w:top w:val="single" w:sz="4" w:space="0" w:color="auto"/>
              <w:left w:val="single" w:sz="4" w:space="0" w:color="auto"/>
              <w:bottom w:val="single" w:sz="4" w:space="0" w:color="auto"/>
              <w:right w:val="single" w:sz="4" w:space="0" w:color="auto"/>
            </w:tcBorders>
            <w:noWrap/>
            <w:vAlign w:val="bottom"/>
            <w:hideMark/>
          </w:tcPr>
          <w:p w14:paraId="1D1F758A" w14:textId="77777777" w:rsidR="00E1647F" w:rsidRPr="00E1647F" w:rsidRDefault="00E1647F" w:rsidP="003935AE">
            <w:pPr>
              <w:spacing w:after="120" w:line="360" w:lineRule="auto"/>
              <w:rPr>
                <w:rFonts w:cs="Calibri"/>
                <w:sz w:val="20"/>
                <w:szCs w:val="20"/>
                <w:lang w:val="en-US"/>
              </w:rPr>
            </w:pPr>
            <w:r w:rsidRPr="00E1647F">
              <w:rPr>
                <w:rFonts w:cs="Calibri"/>
                <w:sz w:val="20"/>
                <w:szCs w:val="20"/>
                <w:lang w:val="en-US"/>
              </w:rPr>
              <w:t>Turnover</w:t>
            </w:r>
          </w:p>
        </w:tc>
        <w:tc>
          <w:tcPr>
            <w:tcW w:w="1377" w:type="dxa"/>
            <w:tcBorders>
              <w:top w:val="single" w:sz="4" w:space="0" w:color="auto"/>
              <w:left w:val="single" w:sz="4" w:space="0" w:color="auto"/>
              <w:bottom w:val="single" w:sz="4" w:space="0" w:color="auto"/>
              <w:right w:val="single" w:sz="4" w:space="0" w:color="auto"/>
            </w:tcBorders>
            <w:noWrap/>
            <w:hideMark/>
          </w:tcPr>
          <w:p w14:paraId="5AED02E7" w14:textId="77777777" w:rsidR="00E1647F" w:rsidRPr="00E1647F" w:rsidRDefault="00E1647F">
            <w:pPr>
              <w:jc w:val="center"/>
              <w:rPr>
                <w:rFonts w:cs="Times New Roman"/>
                <w:sz w:val="20"/>
                <w:szCs w:val="20"/>
              </w:rPr>
            </w:pPr>
            <w:r w:rsidRPr="00E1647F">
              <w:rPr>
                <w:rFonts w:cs="Times New Roman"/>
                <w:sz w:val="20"/>
                <w:szCs w:val="20"/>
              </w:rPr>
              <w:t>247.675</w:t>
            </w:r>
          </w:p>
        </w:tc>
        <w:tc>
          <w:tcPr>
            <w:tcW w:w="1464" w:type="dxa"/>
            <w:tcBorders>
              <w:top w:val="single" w:sz="4" w:space="0" w:color="auto"/>
              <w:left w:val="single" w:sz="4" w:space="0" w:color="auto"/>
              <w:bottom w:val="single" w:sz="4" w:space="0" w:color="auto"/>
              <w:right w:val="single" w:sz="4" w:space="0" w:color="auto"/>
            </w:tcBorders>
            <w:noWrap/>
            <w:hideMark/>
          </w:tcPr>
          <w:p w14:paraId="5195349B" w14:textId="77777777" w:rsidR="00E1647F" w:rsidRPr="00E1647F" w:rsidRDefault="00E1647F">
            <w:pPr>
              <w:jc w:val="center"/>
              <w:rPr>
                <w:rFonts w:cs="Times New Roman"/>
                <w:sz w:val="20"/>
                <w:szCs w:val="20"/>
              </w:rPr>
            </w:pPr>
            <w:r w:rsidRPr="00E1647F">
              <w:rPr>
                <w:rFonts w:cs="Times New Roman"/>
                <w:sz w:val="20"/>
                <w:szCs w:val="20"/>
              </w:rPr>
              <w:t>245.076</w:t>
            </w:r>
          </w:p>
        </w:tc>
        <w:tc>
          <w:tcPr>
            <w:tcW w:w="1674" w:type="dxa"/>
            <w:tcBorders>
              <w:top w:val="single" w:sz="4" w:space="0" w:color="auto"/>
              <w:left w:val="single" w:sz="4" w:space="0" w:color="auto"/>
              <w:bottom w:val="single" w:sz="4" w:space="0" w:color="auto"/>
              <w:right w:val="single" w:sz="4" w:space="0" w:color="auto"/>
            </w:tcBorders>
            <w:noWrap/>
            <w:hideMark/>
          </w:tcPr>
          <w:p w14:paraId="640FEC3B" w14:textId="77777777" w:rsidR="00E1647F" w:rsidRPr="00E1647F" w:rsidRDefault="00E1647F">
            <w:pPr>
              <w:jc w:val="center"/>
              <w:rPr>
                <w:rFonts w:cs="Times New Roman"/>
                <w:sz w:val="20"/>
                <w:szCs w:val="20"/>
              </w:rPr>
            </w:pPr>
            <w:r w:rsidRPr="00E1647F">
              <w:rPr>
                <w:rFonts w:cs="Times New Roman"/>
                <w:sz w:val="20"/>
                <w:szCs w:val="20"/>
              </w:rPr>
              <w:t>89.395</w:t>
            </w:r>
          </w:p>
        </w:tc>
        <w:tc>
          <w:tcPr>
            <w:tcW w:w="1409" w:type="dxa"/>
            <w:tcBorders>
              <w:top w:val="single" w:sz="4" w:space="0" w:color="auto"/>
              <w:left w:val="single" w:sz="4" w:space="0" w:color="auto"/>
              <w:bottom w:val="single" w:sz="4" w:space="0" w:color="auto"/>
              <w:right w:val="single" w:sz="4" w:space="0" w:color="auto"/>
            </w:tcBorders>
            <w:noWrap/>
            <w:hideMark/>
          </w:tcPr>
          <w:p w14:paraId="51E6900A" w14:textId="77777777" w:rsidR="00E1647F" w:rsidRPr="00E1647F" w:rsidRDefault="00E1647F">
            <w:pPr>
              <w:jc w:val="center"/>
              <w:rPr>
                <w:rFonts w:cs="Times New Roman"/>
                <w:sz w:val="20"/>
                <w:szCs w:val="20"/>
              </w:rPr>
            </w:pPr>
            <w:r w:rsidRPr="00E1647F">
              <w:rPr>
                <w:rFonts w:cs="Times New Roman"/>
                <w:sz w:val="20"/>
                <w:szCs w:val="20"/>
              </w:rPr>
              <w:t>93.419</w:t>
            </w:r>
          </w:p>
        </w:tc>
      </w:tr>
      <w:tr w:rsidR="00E1647F" w:rsidRPr="00A770E5" w14:paraId="12F92A79" w14:textId="77777777" w:rsidTr="003935AE">
        <w:trPr>
          <w:trHeight w:val="420"/>
        </w:trPr>
        <w:tc>
          <w:tcPr>
            <w:tcW w:w="3250" w:type="dxa"/>
            <w:tcBorders>
              <w:top w:val="single" w:sz="4" w:space="0" w:color="auto"/>
              <w:left w:val="single" w:sz="4" w:space="0" w:color="auto"/>
              <w:bottom w:val="single" w:sz="4" w:space="0" w:color="auto"/>
              <w:right w:val="single" w:sz="4" w:space="0" w:color="auto"/>
            </w:tcBorders>
            <w:noWrap/>
            <w:vAlign w:val="bottom"/>
            <w:hideMark/>
          </w:tcPr>
          <w:p w14:paraId="0746F41B" w14:textId="77777777" w:rsidR="00E1647F" w:rsidRPr="00E1647F" w:rsidRDefault="00E1647F" w:rsidP="003935AE">
            <w:pPr>
              <w:spacing w:after="120" w:line="360" w:lineRule="auto"/>
              <w:rPr>
                <w:rFonts w:cs="Calibri"/>
                <w:sz w:val="20"/>
                <w:szCs w:val="20"/>
                <w:lang w:val="en-US"/>
              </w:rPr>
            </w:pPr>
            <w:r w:rsidRPr="00E1647F">
              <w:rPr>
                <w:rFonts w:cs="Calibri"/>
                <w:sz w:val="20"/>
                <w:szCs w:val="20"/>
                <w:lang w:val="en-US"/>
              </w:rPr>
              <w:t>Cost of goods sold</w:t>
            </w:r>
          </w:p>
        </w:tc>
        <w:tc>
          <w:tcPr>
            <w:tcW w:w="1377" w:type="dxa"/>
            <w:tcBorders>
              <w:top w:val="single" w:sz="4" w:space="0" w:color="auto"/>
              <w:left w:val="single" w:sz="4" w:space="0" w:color="auto"/>
              <w:bottom w:val="single" w:sz="4" w:space="0" w:color="auto"/>
              <w:right w:val="single" w:sz="4" w:space="0" w:color="auto"/>
            </w:tcBorders>
            <w:noWrap/>
            <w:hideMark/>
          </w:tcPr>
          <w:p w14:paraId="480F6C0D" w14:textId="77777777" w:rsidR="00E1647F" w:rsidRPr="00E1647F" w:rsidRDefault="00E1647F">
            <w:pPr>
              <w:jc w:val="center"/>
              <w:rPr>
                <w:rFonts w:cs="Times New Roman"/>
                <w:sz w:val="20"/>
                <w:szCs w:val="20"/>
              </w:rPr>
            </w:pPr>
            <w:r w:rsidRPr="00E1647F">
              <w:rPr>
                <w:rFonts w:cs="Times New Roman"/>
                <w:sz w:val="20"/>
                <w:szCs w:val="20"/>
              </w:rPr>
              <w:t>-117.381</w:t>
            </w:r>
          </w:p>
        </w:tc>
        <w:tc>
          <w:tcPr>
            <w:tcW w:w="1464" w:type="dxa"/>
            <w:tcBorders>
              <w:top w:val="single" w:sz="4" w:space="0" w:color="auto"/>
              <w:left w:val="single" w:sz="4" w:space="0" w:color="auto"/>
              <w:bottom w:val="single" w:sz="4" w:space="0" w:color="auto"/>
              <w:right w:val="single" w:sz="4" w:space="0" w:color="auto"/>
            </w:tcBorders>
            <w:noWrap/>
            <w:hideMark/>
          </w:tcPr>
          <w:p w14:paraId="12B10A10" w14:textId="77777777" w:rsidR="00E1647F" w:rsidRPr="00E1647F" w:rsidRDefault="00E1647F">
            <w:pPr>
              <w:jc w:val="center"/>
              <w:rPr>
                <w:rFonts w:cs="Times New Roman"/>
                <w:sz w:val="20"/>
                <w:szCs w:val="20"/>
              </w:rPr>
            </w:pPr>
            <w:r w:rsidRPr="00E1647F">
              <w:rPr>
                <w:rFonts w:cs="Times New Roman"/>
                <w:sz w:val="20"/>
                <w:szCs w:val="20"/>
              </w:rPr>
              <w:t>-118.506</w:t>
            </w:r>
          </w:p>
        </w:tc>
        <w:tc>
          <w:tcPr>
            <w:tcW w:w="1674" w:type="dxa"/>
            <w:tcBorders>
              <w:top w:val="single" w:sz="4" w:space="0" w:color="auto"/>
              <w:left w:val="single" w:sz="4" w:space="0" w:color="auto"/>
              <w:bottom w:val="single" w:sz="4" w:space="0" w:color="auto"/>
              <w:right w:val="single" w:sz="4" w:space="0" w:color="auto"/>
            </w:tcBorders>
            <w:noWrap/>
            <w:hideMark/>
          </w:tcPr>
          <w:p w14:paraId="2CDBCB66" w14:textId="77777777" w:rsidR="00E1647F" w:rsidRPr="00E1647F" w:rsidRDefault="00E1647F">
            <w:pPr>
              <w:jc w:val="center"/>
              <w:rPr>
                <w:rFonts w:cs="Times New Roman"/>
                <w:sz w:val="20"/>
                <w:szCs w:val="20"/>
              </w:rPr>
            </w:pPr>
            <w:r w:rsidRPr="00E1647F">
              <w:rPr>
                <w:rFonts w:cs="Times New Roman"/>
                <w:sz w:val="20"/>
                <w:szCs w:val="20"/>
              </w:rPr>
              <w:t>-40.985</w:t>
            </w:r>
          </w:p>
        </w:tc>
        <w:tc>
          <w:tcPr>
            <w:tcW w:w="1409" w:type="dxa"/>
            <w:tcBorders>
              <w:top w:val="single" w:sz="4" w:space="0" w:color="auto"/>
              <w:left w:val="single" w:sz="4" w:space="0" w:color="auto"/>
              <w:bottom w:val="single" w:sz="4" w:space="0" w:color="auto"/>
              <w:right w:val="single" w:sz="4" w:space="0" w:color="auto"/>
            </w:tcBorders>
            <w:noWrap/>
            <w:hideMark/>
          </w:tcPr>
          <w:p w14:paraId="0716DBC1" w14:textId="77777777" w:rsidR="00E1647F" w:rsidRPr="00E1647F" w:rsidRDefault="00E1647F">
            <w:pPr>
              <w:jc w:val="center"/>
              <w:rPr>
                <w:rFonts w:cs="Times New Roman"/>
                <w:sz w:val="20"/>
                <w:szCs w:val="20"/>
              </w:rPr>
            </w:pPr>
            <w:r w:rsidRPr="00E1647F">
              <w:rPr>
                <w:rFonts w:cs="Times New Roman"/>
                <w:sz w:val="20"/>
                <w:szCs w:val="20"/>
              </w:rPr>
              <w:t>-39.142</w:t>
            </w:r>
          </w:p>
        </w:tc>
      </w:tr>
      <w:tr w:rsidR="00E1647F" w:rsidRPr="00A770E5" w14:paraId="19999CE8" w14:textId="77777777" w:rsidTr="003935AE">
        <w:trPr>
          <w:trHeight w:val="420"/>
        </w:trPr>
        <w:tc>
          <w:tcPr>
            <w:tcW w:w="3250" w:type="dxa"/>
            <w:tcBorders>
              <w:top w:val="single" w:sz="4" w:space="0" w:color="auto"/>
              <w:left w:val="single" w:sz="4" w:space="0" w:color="auto"/>
              <w:bottom w:val="single" w:sz="4" w:space="0" w:color="auto"/>
              <w:right w:val="single" w:sz="4" w:space="0" w:color="auto"/>
            </w:tcBorders>
            <w:noWrap/>
            <w:vAlign w:val="bottom"/>
            <w:hideMark/>
          </w:tcPr>
          <w:p w14:paraId="7BDF0FA3" w14:textId="77777777" w:rsidR="00E1647F" w:rsidRPr="00E1647F" w:rsidRDefault="00E1647F" w:rsidP="003935AE">
            <w:pPr>
              <w:spacing w:after="120" w:line="360" w:lineRule="auto"/>
              <w:rPr>
                <w:rFonts w:cs="Calibri"/>
                <w:sz w:val="20"/>
                <w:szCs w:val="20"/>
                <w:lang w:val="en-US"/>
              </w:rPr>
            </w:pPr>
            <w:r w:rsidRPr="00E1647F">
              <w:rPr>
                <w:rFonts w:cs="Calibri"/>
                <w:sz w:val="20"/>
                <w:szCs w:val="20"/>
                <w:lang w:val="en-US"/>
              </w:rPr>
              <w:t>Administrative expenses</w:t>
            </w:r>
          </w:p>
        </w:tc>
        <w:tc>
          <w:tcPr>
            <w:tcW w:w="1377" w:type="dxa"/>
            <w:tcBorders>
              <w:top w:val="single" w:sz="4" w:space="0" w:color="auto"/>
              <w:left w:val="single" w:sz="4" w:space="0" w:color="auto"/>
              <w:bottom w:val="single" w:sz="4" w:space="0" w:color="auto"/>
              <w:right w:val="single" w:sz="4" w:space="0" w:color="auto"/>
            </w:tcBorders>
            <w:noWrap/>
            <w:hideMark/>
          </w:tcPr>
          <w:p w14:paraId="3767DC72" w14:textId="77777777" w:rsidR="00E1647F" w:rsidRPr="00E1647F" w:rsidRDefault="00E1647F">
            <w:pPr>
              <w:jc w:val="center"/>
              <w:rPr>
                <w:rFonts w:cs="Times New Roman"/>
                <w:sz w:val="20"/>
                <w:szCs w:val="20"/>
              </w:rPr>
            </w:pPr>
            <w:r w:rsidRPr="00E1647F">
              <w:rPr>
                <w:rFonts w:cs="Times New Roman"/>
                <w:sz w:val="20"/>
                <w:szCs w:val="20"/>
              </w:rPr>
              <w:t>-47.219</w:t>
            </w:r>
          </w:p>
        </w:tc>
        <w:tc>
          <w:tcPr>
            <w:tcW w:w="1464" w:type="dxa"/>
            <w:tcBorders>
              <w:top w:val="single" w:sz="4" w:space="0" w:color="auto"/>
              <w:left w:val="single" w:sz="4" w:space="0" w:color="auto"/>
              <w:bottom w:val="single" w:sz="4" w:space="0" w:color="auto"/>
              <w:right w:val="single" w:sz="4" w:space="0" w:color="auto"/>
            </w:tcBorders>
            <w:noWrap/>
            <w:hideMark/>
          </w:tcPr>
          <w:p w14:paraId="2680E18D" w14:textId="77777777" w:rsidR="00E1647F" w:rsidRPr="00E1647F" w:rsidRDefault="00E1647F">
            <w:pPr>
              <w:jc w:val="center"/>
              <w:rPr>
                <w:rFonts w:cs="Times New Roman"/>
                <w:sz w:val="20"/>
                <w:szCs w:val="20"/>
              </w:rPr>
            </w:pPr>
            <w:r w:rsidRPr="00E1647F">
              <w:rPr>
                <w:rFonts w:cs="Times New Roman"/>
                <w:sz w:val="20"/>
                <w:szCs w:val="20"/>
              </w:rPr>
              <w:t>-49.474</w:t>
            </w:r>
          </w:p>
        </w:tc>
        <w:tc>
          <w:tcPr>
            <w:tcW w:w="1674" w:type="dxa"/>
            <w:tcBorders>
              <w:top w:val="single" w:sz="4" w:space="0" w:color="auto"/>
              <w:left w:val="single" w:sz="4" w:space="0" w:color="auto"/>
              <w:bottom w:val="single" w:sz="4" w:space="0" w:color="auto"/>
              <w:right w:val="single" w:sz="4" w:space="0" w:color="auto"/>
            </w:tcBorders>
            <w:noWrap/>
            <w:hideMark/>
          </w:tcPr>
          <w:p w14:paraId="3959936C" w14:textId="77777777" w:rsidR="00E1647F" w:rsidRPr="00E1647F" w:rsidRDefault="00E1647F">
            <w:pPr>
              <w:jc w:val="center"/>
              <w:rPr>
                <w:rFonts w:cs="Times New Roman"/>
                <w:sz w:val="20"/>
                <w:szCs w:val="20"/>
              </w:rPr>
            </w:pPr>
            <w:r w:rsidRPr="00E1647F">
              <w:rPr>
                <w:rFonts w:cs="Times New Roman"/>
                <w:sz w:val="20"/>
                <w:szCs w:val="20"/>
              </w:rPr>
              <w:t>-15.662</w:t>
            </w:r>
          </w:p>
        </w:tc>
        <w:tc>
          <w:tcPr>
            <w:tcW w:w="1409" w:type="dxa"/>
            <w:tcBorders>
              <w:top w:val="single" w:sz="4" w:space="0" w:color="auto"/>
              <w:left w:val="single" w:sz="4" w:space="0" w:color="auto"/>
              <w:bottom w:val="single" w:sz="4" w:space="0" w:color="auto"/>
              <w:right w:val="single" w:sz="4" w:space="0" w:color="auto"/>
            </w:tcBorders>
            <w:noWrap/>
            <w:hideMark/>
          </w:tcPr>
          <w:p w14:paraId="3C796EBA" w14:textId="77777777" w:rsidR="00E1647F" w:rsidRPr="00E1647F" w:rsidRDefault="00E1647F">
            <w:pPr>
              <w:jc w:val="center"/>
              <w:rPr>
                <w:rFonts w:cs="Times New Roman"/>
                <w:sz w:val="20"/>
                <w:szCs w:val="20"/>
              </w:rPr>
            </w:pPr>
            <w:r w:rsidRPr="00E1647F">
              <w:rPr>
                <w:rFonts w:cs="Times New Roman"/>
                <w:sz w:val="20"/>
                <w:szCs w:val="20"/>
              </w:rPr>
              <w:t>-16.195</w:t>
            </w:r>
          </w:p>
        </w:tc>
      </w:tr>
      <w:tr w:rsidR="00E1647F" w:rsidRPr="00A770E5" w14:paraId="05287D3E" w14:textId="77777777" w:rsidTr="003935AE">
        <w:trPr>
          <w:trHeight w:val="420"/>
        </w:trPr>
        <w:tc>
          <w:tcPr>
            <w:tcW w:w="3250" w:type="dxa"/>
            <w:tcBorders>
              <w:top w:val="single" w:sz="4" w:space="0" w:color="auto"/>
              <w:left w:val="single" w:sz="4" w:space="0" w:color="auto"/>
              <w:bottom w:val="single" w:sz="4" w:space="0" w:color="auto"/>
              <w:right w:val="single" w:sz="4" w:space="0" w:color="auto"/>
            </w:tcBorders>
            <w:noWrap/>
            <w:vAlign w:val="bottom"/>
            <w:hideMark/>
          </w:tcPr>
          <w:p w14:paraId="352520C3" w14:textId="77777777" w:rsidR="00E1647F" w:rsidRPr="00E1647F" w:rsidRDefault="00E1647F" w:rsidP="003935AE">
            <w:pPr>
              <w:spacing w:after="120" w:line="360" w:lineRule="auto"/>
              <w:rPr>
                <w:rFonts w:cs="Calibri"/>
                <w:sz w:val="20"/>
                <w:szCs w:val="20"/>
                <w:lang w:val="en-US"/>
              </w:rPr>
            </w:pPr>
            <w:r w:rsidRPr="00E1647F">
              <w:rPr>
                <w:rFonts w:cs="Calibri"/>
                <w:sz w:val="20"/>
                <w:szCs w:val="20"/>
                <w:lang w:val="en-US"/>
              </w:rPr>
              <w:t>Distribution expenses</w:t>
            </w:r>
          </w:p>
        </w:tc>
        <w:tc>
          <w:tcPr>
            <w:tcW w:w="1377" w:type="dxa"/>
            <w:tcBorders>
              <w:top w:val="single" w:sz="4" w:space="0" w:color="auto"/>
              <w:left w:val="single" w:sz="4" w:space="0" w:color="auto"/>
              <w:bottom w:val="single" w:sz="4" w:space="0" w:color="auto"/>
              <w:right w:val="single" w:sz="4" w:space="0" w:color="auto"/>
            </w:tcBorders>
            <w:noWrap/>
            <w:hideMark/>
          </w:tcPr>
          <w:p w14:paraId="6C66A052" w14:textId="77777777" w:rsidR="00E1647F" w:rsidRPr="00E1647F" w:rsidRDefault="00E1647F">
            <w:pPr>
              <w:jc w:val="center"/>
              <w:rPr>
                <w:rFonts w:cs="Times New Roman"/>
                <w:sz w:val="20"/>
                <w:szCs w:val="20"/>
              </w:rPr>
            </w:pPr>
            <w:r w:rsidRPr="00E1647F">
              <w:rPr>
                <w:rFonts w:cs="Times New Roman"/>
                <w:sz w:val="20"/>
                <w:szCs w:val="20"/>
              </w:rPr>
              <w:t>-22.861</w:t>
            </w:r>
          </w:p>
        </w:tc>
        <w:tc>
          <w:tcPr>
            <w:tcW w:w="1464" w:type="dxa"/>
            <w:tcBorders>
              <w:top w:val="single" w:sz="4" w:space="0" w:color="auto"/>
              <w:left w:val="single" w:sz="4" w:space="0" w:color="auto"/>
              <w:bottom w:val="single" w:sz="4" w:space="0" w:color="auto"/>
              <w:right w:val="single" w:sz="4" w:space="0" w:color="auto"/>
            </w:tcBorders>
            <w:noWrap/>
            <w:hideMark/>
          </w:tcPr>
          <w:p w14:paraId="38214E92" w14:textId="77777777" w:rsidR="00E1647F" w:rsidRPr="00E1647F" w:rsidRDefault="00E1647F">
            <w:pPr>
              <w:jc w:val="center"/>
              <w:rPr>
                <w:rFonts w:cs="Times New Roman"/>
                <w:sz w:val="20"/>
                <w:szCs w:val="20"/>
              </w:rPr>
            </w:pPr>
            <w:r w:rsidRPr="00E1647F">
              <w:rPr>
                <w:rFonts w:cs="Times New Roman"/>
                <w:sz w:val="20"/>
                <w:szCs w:val="20"/>
              </w:rPr>
              <w:t>-21.735</w:t>
            </w:r>
          </w:p>
        </w:tc>
        <w:tc>
          <w:tcPr>
            <w:tcW w:w="1674" w:type="dxa"/>
            <w:tcBorders>
              <w:top w:val="single" w:sz="4" w:space="0" w:color="auto"/>
              <w:left w:val="single" w:sz="4" w:space="0" w:color="auto"/>
              <w:bottom w:val="single" w:sz="4" w:space="0" w:color="auto"/>
              <w:right w:val="single" w:sz="4" w:space="0" w:color="auto"/>
            </w:tcBorders>
            <w:noWrap/>
            <w:hideMark/>
          </w:tcPr>
          <w:p w14:paraId="70CFF65A" w14:textId="77777777" w:rsidR="00E1647F" w:rsidRPr="00E1647F" w:rsidRDefault="00E1647F">
            <w:pPr>
              <w:jc w:val="center"/>
              <w:rPr>
                <w:rFonts w:cs="Times New Roman"/>
                <w:sz w:val="20"/>
                <w:szCs w:val="20"/>
              </w:rPr>
            </w:pPr>
            <w:r w:rsidRPr="00E1647F">
              <w:rPr>
                <w:rFonts w:cs="Times New Roman"/>
                <w:sz w:val="20"/>
                <w:szCs w:val="20"/>
              </w:rPr>
              <w:t>-7.736</w:t>
            </w:r>
          </w:p>
        </w:tc>
        <w:tc>
          <w:tcPr>
            <w:tcW w:w="1409" w:type="dxa"/>
            <w:tcBorders>
              <w:top w:val="single" w:sz="4" w:space="0" w:color="auto"/>
              <w:left w:val="single" w:sz="4" w:space="0" w:color="auto"/>
              <w:bottom w:val="single" w:sz="4" w:space="0" w:color="auto"/>
              <w:right w:val="single" w:sz="4" w:space="0" w:color="auto"/>
            </w:tcBorders>
            <w:noWrap/>
            <w:hideMark/>
          </w:tcPr>
          <w:p w14:paraId="752AC730" w14:textId="77777777" w:rsidR="00E1647F" w:rsidRPr="00E1647F" w:rsidRDefault="00E1647F">
            <w:pPr>
              <w:jc w:val="center"/>
              <w:rPr>
                <w:rFonts w:cs="Times New Roman"/>
                <w:sz w:val="20"/>
                <w:szCs w:val="20"/>
              </w:rPr>
            </w:pPr>
            <w:r w:rsidRPr="00E1647F">
              <w:rPr>
                <w:rFonts w:cs="Times New Roman"/>
                <w:sz w:val="20"/>
                <w:szCs w:val="20"/>
              </w:rPr>
              <w:t>-8.052</w:t>
            </w:r>
          </w:p>
        </w:tc>
      </w:tr>
      <w:tr w:rsidR="00E1647F" w:rsidRPr="00A770E5" w14:paraId="192BC2B4" w14:textId="77777777" w:rsidTr="00D00D32">
        <w:trPr>
          <w:trHeight w:val="420"/>
        </w:trPr>
        <w:tc>
          <w:tcPr>
            <w:tcW w:w="3250" w:type="dxa"/>
            <w:tcBorders>
              <w:top w:val="single" w:sz="4" w:space="0" w:color="auto"/>
              <w:left w:val="single" w:sz="4" w:space="0" w:color="auto"/>
              <w:bottom w:val="single" w:sz="4" w:space="0" w:color="auto"/>
              <w:right w:val="single" w:sz="4" w:space="0" w:color="auto"/>
            </w:tcBorders>
            <w:noWrap/>
            <w:hideMark/>
          </w:tcPr>
          <w:p w14:paraId="7D597049" w14:textId="77777777" w:rsidR="00E1647F" w:rsidRPr="00E1647F" w:rsidRDefault="00E1647F" w:rsidP="003935AE">
            <w:pPr>
              <w:spacing w:after="120" w:line="360" w:lineRule="auto"/>
              <w:rPr>
                <w:rFonts w:cs="Calibri"/>
                <w:sz w:val="20"/>
                <w:szCs w:val="20"/>
                <w:lang w:val="en-US"/>
              </w:rPr>
            </w:pPr>
            <w:r w:rsidRPr="00E1647F">
              <w:rPr>
                <w:rFonts w:cs="Calibri"/>
                <w:sz w:val="20"/>
                <w:szCs w:val="20"/>
                <w:lang w:val="en-US"/>
              </w:rPr>
              <w:t>Impairment of financial assets</w:t>
            </w:r>
          </w:p>
        </w:tc>
        <w:tc>
          <w:tcPr>
            <w:tcW w:w="1377" w:type="dxa"/>
            <w:tcBorders>
              <w:top w:val="single" w:sz="4" w:space="0" w:color="auto"/>
              <w:left w:val="single" w:sz="4" w:space="0" w:color="auto"/>
              <w:bottom w:val="single" w:sz="4" w:space="0" w:color="auto"/>
              <w:right w:val="single" w:sz="4" w:space="0" w:color="auto"/>
            </w:tcBorders>
            <w:noWrap/>
            <w:hideMark/>
          </w:tcPr>
          <w:p w14:paraId="6B35ACA2" w14:textId="77777777" w:rsidR="00E1647F" w:rsidRPr="00E1647F" w:rsidRDefault="00E1647F">
            <w:pPr>
              <w:jc w:val="center"/>
              <w:rPr>
                <w:rFonts w:cs="Times New Roman"/>
                <w:sz w:val="20"/>
                <w:szCs w:val="20"/>
              </w:rPr>
            </w:pPr>
            <w:r w:rsidRPr="00E1647F">
              <w:rPr>
                <w:rFonts w:cs="Times New Roman"/>
                <w:sz w:val="20"/>
                <w:szCs w:val="20"/>
              </w:rPr>
              <w:t>-11.564</w:t>
            </w:r>
          </w:p>
        </w:tc>
        <w:tc>
          <w:tcPr>
            <w:tcW w:w="1464" w:type="dxa"/>
            <w:tcBorders>
              <w:top w:val="single" w:sz="4" w:space="0" w:color="auto"/>
              <w:left w:val="single" w:sz="4" w:space="0" w:color="auto"/>
              <w:bottom w:val="single" w:sz="4" w:space="0" w:color="auto"/>
              <w:right w:val="single" w:sz="4" w:space="0" w:color="auto"/>
            </w:tcBorders>
            <w:noWrap/>
            <w:hideMark/>
          </w:tcPr>
          <w:p w14:paraId="052CB678" w14:textId="77777777" w:rsidR="00E1647F" w:rsidRPr="00E1647F" w:rsidRDefault="00E1647F">
            <w:pPr>
              <w:jc w:val="center"/>
              <w:rPr>
                <w:rFonts w:cs="Times New Roman"/>
                <w:sz w:val="20"/>
                <w:szCs w:val="20"/>
              </w:rPr>
            </w:pPr>
            <w:r w:rsidRPr="00E1647F">
              <w:rPr>
                <w:rFonts w:cs="Times New Roman"/>
                <w:sz w:val="20"/>
                <w:szCs w:val="20"/>
              </w:rPr>
              <w:t>1.841</w:t>
            </w:r>
          </w:p>
        </w:tc>
        <w:tc>
          <w:tcPr>
            <w:tcW w:w="1674" w:type="dxa"/>
            <w:tcBorders>
              <w:top w:val="single" w:sz="4" w:space="0" w:color="auto"/>
              <w:left w:val="single" w:sz="4" w:space="0" w:color="auto"/>
              <w:bottom w:val="single" w:sz="4" w:space="0" w:color="auto"/>
              <w:right w:val="single" w:sz="4" w:space="0" w:color="auto"/>
            </w:tcBorders>
            <w:noWrap/>
            <w:hideMark/>
          </w:tcPr>
          <w:p w14:paraId="1F60D790" w14:textId="77777777" w:rsidR="00E1647F" w:rsidRPr="00E1647F" w:rsidRDefault="00E1647F">
            <w:pPr>
              <w:jc w:val="center"/>
              <w:rPr>
                <w:rFonts w:cs="Times New Roman"/>
                <w:sz w:val="20"/>
                <w:szCs w:val="20"/>
              </w:rPr>
            </w:pPr>
            <w:r w:rsidRPr="00E1647F">
              <w:rPr>
                <w:rFonts w:cs="Times New Roman"/>
                <w:sz w:val="20"/>
                <w:szCs w:val="20"/>
              </w:rPr>
              <w:t>5.673</w:t>
            </w:r>
          </w:p>
        </w:tc>
        <w:tc>
          <w:tcPr>
            <w:tcW w:w="1409" w:type="dxa"/>
            <w:tcBorders>
              <w:top w:val="single" w:sz="4" w:space="0" w:color="auto"/>
              <w:left w:val="single" w:sz="4" w:space="0" w:color="auto"/>
              <w:bottom w:val="single" w:sz="4" w:space="0" w:color="auto"/>
              <w:right w:val="single" w:sz="4" w:space="0" w:color="auto"/>
            </w:tcBorders>
            <w:noWrap/>
            <w:hideMark/>
          </w:tcPr>
          <w:p w14:paraId="613A6B1B" w14:textId="77777777" w:rsidR="00E1647F" w:rsidRPr="00E1647F" w:rsidRDefault="00E1647F">
            <w:pPr>
              <w:jc w:val="center"/>
              <w:rPr>
                <w:rFonts w:cs="Times New Roman"/>
                <w:sz w:val="20"/>
                <w:szCs w:val="20"/>
              </w:rPr>
            </w:pPr>
            <w:r w:rsidRPr="00E1647F">
              <w:rPr>
                <w:rFonts w:cs="Times New Roman"/>
                <w:sz w:val="20"/>
                <w:szCs w:val="20"/>
              </w:rPr>
              <w:t>0</w:t>
            </w:r>
          </w:p>
        </w:tc>
      </w:tr>
      <w:tr w:rsidR="00E1647F" w:rsidRPr="00A770E5" w14:paraId="23029871" w14:textId="77777777" w:rsidTr="003935AE">
        <w:trPr>
          <w:trHeight w:val="420"/>
        </w:trPr>
        <w:tc>
          <w:tcPr>
            <w:tcW w:w="3250" w:type="dxa"/>
            <w:tcBorders>
              <w:top w:val="single" w:sz="4" w:space="0" w:color="auto"/>
              <w:left w:val="single" w:sz="4" w:space="0" w:color="auto"/>
              <w:bottom w:val="single" w:sz="4" w:space="0" w:color="auto"/>
              <w:right w:val="single" w:sz="4" w:space="0" w:color="auto"/>
            </w:tcBorders>
            <w:noWrap/>
            <w:vAlign w:val="bottom"/>
            <w:hideMark/>
          </w:tcPr>
          <w:p w14:paraId="3ED92957" w14:textId="77777777" w:rsidR="00E1647F" w:rsidRPr="00E1647F" w:rsidRDefault="00E1647F" w:rsidP="003935AE">
            <w:pPr>
              <w:spacing w:after="120" w:line="360" w:lineRule="auto"/>
              <w:rPr>
                <w:rFonts w:cs="Calibri"/>
                <w:sz w:val="20"/>
                <w:szCs w:val="20"/>
                <w:lang w:val="en-US"/>
              </w:rPr>
            </w:pPr>
            <w:r w:rsidRPr="00E1647F">
              <w:rPr>
                <w:rFonts w:cs="Calibri"/>
                <w:sz w:val="20"/>
                <w:szCs w:val="20"/>
                <w:lang w:val="en-US"/>
              </w:rPr>
              <w:t>Other expenses</w:t>
            </w:r>
          </w:p>
        </w:tc>
        <w:tc>
          <w:tcPr>
            <w:tcW w:w="1377" w:type="dxa"/>
            <w:tcBorders>
              <w:top w:val="single" w:sz="4" w:space="0" w:color="auto"/>
              <w:left w:val="single" w:sz="4" w:space="0" w:color="auto"/>
              <w:bottom w:val="single" w:sz="4" w:space="0" w:color="auto"/>
              <w:right w:val="single" w:sz="4" w:space="0" w:color="auto"/>
            </w:tcBorders>
            <w:noWrap/>
            <w:hideMark/>
          </w:tcPr>
          <w:p w14:paraId="2C13C00E" w14:textId="77777777" w:rsidR="00E1647F" w:rsidRPr="00E1647F" w:rsidRDefault="00E1647F">
            <w:pPr>
              <w:jc w:val="center"/>
              <w:rPr>
                <w:rFonts w:cs="Times New Roman"/>
                <w:sz w:val="20"/>
                <w:szCs w:val="20"/>
              </w:rPr>
            </w:pPr>
            <w:r w:rsidRPr="00E1647F">
              <w:rPr>
                <w:rFonts w:cs="Times New Roman"/>
                <w:sz w:val="20"/>
                <w:szCs w:val="20"/>
              </w:rPr>
              <w:t>-1.297</w:t>
            </w:r>
          </w:p>
        </w:tc>
        <w:tc>
          <w:tcPr>
            <w:tcW w:w="1464" w:type="dxa"/>
            <w:tcBorders>
              <w:top w:val="single" w:sz="4" w:space="0" w:color="auto"/>
              <w:left w:val="single" w:sz="4" w:space="0" w:color="auto"/>
              <w:bottom w:val="single" w:sz="4" w:space="0" w:color="auto"/>
              <w:right w:val="single" w:sz="4" w:space="0" w:color="auto"/>
            </w:tcBorders>
            <w:noWrap/>
            <w:hideMark/>
          </w:tcPr>
          <w:p w14:paraId="0CBB9D93" w14:textId="77777777" w:rsidR="00E1647F" w:rsidRPr="00E1647F" w:rsidRDefault="00E1647F">
            <w:pPr>
              <w:jc w:val="center"/>
              <w:rPr>
                <w:rFonts w:cs="Times New Roman"/>
                <w:sz w:val="20"/>
                <w:szCs w:val="20"/>
              </w:rPr>
            </w:pPr>
            <w:r w:rsidRPr="00E1647F">
              <w:rPr>
                <w:rFonts w:cs="Times New Roman"/>
                <w:sz w:val="20"/>
                <w:szCs w:val="20"/>
              </w:rPr>
              <w:t>-1.077</w:t>
            </w:r>
          </w:p>
        </w:tc>
        <w:tc>
          <w:tcPr>
            <w:tcW w:w="1674" w:type="dxa"/>
            <w:tcBorders>
              <w:top w:val="single" w:sz="4" w:space="0" w:color="auto"/>
              <w:left w:val="single" w:sz="4" w:space="0" w:color="auto"/>
              <w:bottom w:val="single" w:sz="4" w:space="0" w:color="auto"/>
              <w:right w:val="single" w:sz="4" w:space="0" w:color="auto"/>
            </w:tcBorders>
            <w:noWrap/>
            <w:hideMark/>
          </w:tcPr>
          <w:p w14:paraId="1498C4A1" w14:textId="77777777" w:rsidR="00E1647F" w:rsidRPr="00E1647F" w:rsidRDefault="00E1647F">
            <w:pPr>
              <w:jc w:val="center"/>
              <w:rPr>
                <w:rFonts w:cs="Times New Roman"/>
                <w:sz w:val="20"/>
                <w:szCs w:val="20"/>
              </w:rPr>
            </w:pPr>
            <w:r w:rsidRPr="00E1647F">
              <w:rPr>
                <w:rFonts w:cs="Times New Roman"/>
                <w:sz w:val="20"/>
                <w:szCs w:val="20"/>
              </w:rPr>
              <w:t>-583</w:t>
            </w:r>
          </w:p>
        </w:tc>
        <w:tc>
          <w:tcPr>
            <w:tcW w:w="1409" w:type="dxa"/>
            <w:tcBorders>
              <w:top w:val="single" w:sz="4" w:space="0" w:color="auto"/>
              <w:left w:val="single" w:sz="4" w:space="0" w:color="auto"/>
              <w:bottom w:val="single" w:sz="4" w:space="0" w:color="auto"/>
              <w:right w:val="single" w:sz="4" w:space="0" w:color="auto"/>
            </w:tcBorders>
            <w:noWrap/>
            <w:hideMark/>
          </w:tcPr>
          <w:p w14:paraId="43BC1F1E" w14:textId="77777777" w:rsidR="00E1647F" w:rsidRPr="00E1647F" w:rsidRDefault="00E1647F">
            <w:pPr>
              <w:jc w:val="center"/>
              <w:rPr>
                <w:rFonts w:cs="Times New Roman"/>
                <w:sz w:val="20"/>
                <w:szCs w:val="20"/>
              </w:rPr>
            </w:pPr>
            <w:r w:rsidRPr="00E1647F">
              <w:rPr>
                <w:rFonts w:cs="Times New Roman"/>
                <w:sz w:val="20"/>
                <w:szCs w:val="20"/>
              </w:rPr>
              <w:t>-255</w:t>
            </w:r>
          </w:p>
        </w:tc>
      </w:tr>
      <w:tr w:rsidR="00E1647F" w:rsidRPr="00A770E5" w14:paraId="133DC6E9" w14:textId="77777777" w:rsidTr="003935AE">
        <w:trPr>
          <w:trHeight w:val="420"/>
        </w:trPr>
        <w:tc>
          <w:tcPr>
            <w:tcW w:w="3250" w:type="dxa"/>
            <w:tcBorders>
              <w:top w:val="single" w:sz="4" w:space="0" w:color="auto"/>
              <w:left w:val="single" w:sz="4" w:space="0" w:color="auto"/>
              <w:bottom w:val="single" w:sz="4" w:space="0" w:color="auto"/>
              <w:right w:val="single" w:sz="4" w:space="0" w:color="auto"/>
            </w:tcBorders>
            <w:noWrap/>
            <w:vAlign w:val="bottom"/>
            <w:hideMark/>
          </w:tcPr>
          <w:p w14:paraId="359EF906" w14:textId="77777777" w:rsidR="00E1647F" w:rsidRPr="00E1647F" w:rsidRDefault="00E1647F" w:rsidP="003935AE">
            <w:pPr>
              <w:spacing w:after="120" w:line="360" w:lineRule="auto"/>
              <w:rPr>
                <w:rFonts w:cs="Calibri"/>
                <w:sz w:val="20"/>
                <w:szCs w:val="20"/>
                <w:lang w:val="en-US"/>
              </w:rPr>
            </w:pPr>
            <w:r w:rsidRPr="00E1647F">
              <w:rPr>
                <w:rFonts w:cs="Calibri"/>
                <w:sz w:val="20"/>
                <w:szCs w:val="20"/>
                <w:lang w:val="en-US"/>
              </w:rPr>
              <w:t>Other operating income</w:t>
            </w:r>
          </w:p>
        </w:tc>
        <w:tc>
          <w:tcPr>
            <w:tcW w:w="1377" w:type="dxa"/>
            <w:tcBorders>
              <w:top w:val="single" w:sz="4" w:space="0" w:color="auto"/>
              <w:left w:val="single" w:sz="4" w:space="0" w:color="auto"/>
              <w:bottom w:val="single" w:sz="4" w:space="0" w:color="auto"/>
              <w:right w:val="single" w:sz="4" w:space="0" w:color="auto"/>
            </w:tcBorders>
            <w:noWrap/>
            <w:hideMark/>
          </w:tcPr>
          <w:p w14:paraId="2EC42A15" w14:textId="77777777" w:rsidR="00E1647F" w:rsidRPr="00E1647F" w:rsidRDefault="00E1647F">
            <w:pPr>
              <w:jc w:val="center"/>
              <w:rPr>
                <w:rFonts w:cs="Times New Roman"/>
                <w:sz w:val="20"/>
                <w:szCs w:val="20"/>
              </w:rPr>
            </w:pPr>
            <w:r w:rsidRPr="00E1647F">
              <w:rPr>
                <w:rFonts w:cs="Times New Roman"/>
                <w:sz w:val="20"/>
                <w:szCs w:val="20"/>
              </w:rPr>
              <w:t>2.246</w:t>
            </w:r>
          </w:p>
        </w:tc>
        <w:tc>
          <w:tcPr>
            <w:tcW w:w="1464" w:type="dxa"/>
            <w:tcBorders>
              <w:top w:val="single" w:sz="4" w:space="0" w:color="auto"/>
              <w:left w:val="single" w:sz="4" w:space="0" w:color="auto"/>
              <w:bottom w:val="single" w:sz="4" w:space="0" w:color="auto"/>
              <w:right w:val="single" w:sz="4" w:space="0" w:color="auto"/>
            </w:tcBorders>
            <w:noWrap/>
            <w:hideMark/>
          </w:tcPr>
          <w:p w14:paraId="368F255F" w14:textId="77777777" w:rsidR="00E1647F" w:rsidRPr="00E1647F" w:rsidRDefault="00E1647F">
            <w:pPr>
              <w:jc w:val="center"/>
              <w:rPr>
                <w:rFonts w:cs="Times New Roman"/>
                <w:sz w:val="20"/>
                <w:szCs w:val="20"/>
              </w:rPr>
            </w:pPr>
            <w:r w:rsidRPr="00E1647F">
              <w:rPr>
                <w:rFonts w:cs="Times New Roman"/>
                <w:sz w:val="20"/>
                <w:szCs w:val="20"/>
              </w:rPr>
              <w:t>2.343</w:t>
            </w:r>
          </w:p>
        </w:tc>
        <w:tc>
          <w:tcPr>
            <w:tcW w:w="1674" w:type="dxa"/>
            <w:tcBorders>
              <w:top w:val="single" w:sz="4" w:space="0" w:color="auto"/>
              <w:left w:val="single" w:sz="4" w:space="0" w:color="auto"/>
              <w:bottom w:val="single" w:sz="4" w:space="0" w:color="auto"/>
              <w:right w:val="single" w:sz="4" w:space="0" w:color="auto"/>
            </w:tcBorders>
            <w:noWrap/>
            <w:hideMark/>
          </w:tcPr>
          <w:p w14:paraId="2C997AC4" w14:textId="77777777" w:rsidR="00E1647F" w:rsidRPr="00E1647F" w:rsidRDefault="00E1647F">
            <w:pPr>
              <w:jc w:val="center"/>
              <w:rPr>
                <w:rFonts w:cs="Times New Roman"/>
                <w:sz w:val="20"/>
                <w:szCs w:val="20"/>
              </w:rPr>
            </w:pPr>
            <w:r w:rsidRPr="00E1647F">
              <w:rPr>
                <w:rFonts w:cs="Times New Roman"/>
                <w:sz w:val="20"/>
                <w:szCs w:val="20"/>
              </w:rPr>
              <w:t>905</w:t>
            </w:r>
          </w:p>
        </w:tc>
        <w:tc>
          <w:tcPr>
            <w:tcW w:w="1409" w:type="dxa"/>
            <w:tcBorders>
              <w:top w:val="single" w:sz="4" w:space="0" w:color="auto"/>
              <w:left w:val="single" w:sz="4" w:space="0" w:color="auto"/>
              <w:bottom w:val="single" w:sz="4" w:space="0" w:color="auto"/>
              <w:right w:val="single" w:sz="4" w:space="0" w:color="auto"/>
            </w:tcBorders>
            <w:noWrap/>
            <w:hideMark/>
          </w:tcPr>
          <w:p w14:paraId="17076F19" w14:textId="77777777" w:rsidR="00E1647F" w:rsidRPr="00E1647F" w:rsidRDefault="00E1647F">
            <w:pPr>
              <w:jc w:val="center"/>
              <w:rPr>
                <w:rFonts w:cs="Times New Roman"/>
                <w:sz w:val="20"/>
                <w:szCs w:val="20"/>
              </w:rPr>
            </w:pPr>
            <w:r w:rsidRPr="00E1647F">
              <w:rPr>
                <w:rFonts w:cs="Times New Roman"/>
                <w:sz w:val="20"/>
                <w:szCs w:val="20"/>
              </w:rPr>
              <w:t>840</w:t>
            </w:r>
          </w:p>
        </w:tc>
      </w:tr>
      <w:tr w:rsidR="00E1647F" w:rsidRPr="00A770E5" w14:paraId="58ACD9C5" w14:textId="77777777" w:rsidTr="003935AE">
        <w:trPr>
          <w:trHeight w:val="705"/>
        </w:trPr>
        <w:tc>
          <w:tcPr>
            <w:tcW w:w="3250" w:type="dxa"/>
            <w:tcBorders>
              <w:top w:val="single" w:sz="4" w:space="0" w:color="auto"/>
              <w:left w:val="single" w:sz="4" w:space="0" w:color="auto"/>
              <w:bottom w:val="single" w:sz="4" w:space="0" w:color="auto"/>
              <w:right w:val="single" w:sz="4" w:space="0" w:color="auto"/>
            </w:tcBorders>
            <w:noWrap/>
            <w:vAlign w:val="bottom"/>
            <w:hideMark/>
          </w:tcPr>
          <w:p w14:paraId="44048E4B" w14:textId="77777777" w:rsidR="00E1647F" w:rsidRPr="00E1647F" w:rsidRDefault="00E1647F" w:rsidP="003935AE">
            <w:pPr>
              <w:spacing w:after="120" w:line="360" w:lineRule="auto"/>
              <w:rPr>
                <w:b/>
                <w:bCs/>
                <w:sz w:val="20"/>
                <w:szCs w:val="20"/>
                <w:lang w:val="en-US"/>
              </w:rPr>
            </w:pPr>
            <w:r w:rsidRPr="00E1647F">
              <w:rPr>
                <w:rFonts w:cs="Calibri"/>
                <w:b/>
                <w:bCs/>
                <w:sz w:val="20"/>
                <w:szCs w:val="20"/>
                <w:lang w:val="en-US"/>
              </w:rPr>
              <w:t>Earnings before Taxes, Financial and Investment Results or Earnings before Interest and Taxes (EBIT)</w:t>
            </w:r>
          </w:p>
        </w:tc>
        <w:tc>
          <w:tcPr>
            <w:tcW w:w="1377" w:type="dxa"/>
            <w:tcBorders>
              <w:top w:val="single" w:sz="4" w:space="0" w:color="auto"/>
              <w:left w:val="single" w:sz="4" w:space="0" w:color="auto"/>
              <w:bottom w:val="single" w:sz="4" w:space="0" w:color="auto"/>
              <w:right w:val="single" w:sz="4" w:space="0" w:color="auto"/>
            </w:tcBorders>
            <w:noWrap/>
            <w:hideMark/>
          </w:tcPr>
          <w:p w14:paraId="7DD3AF2E" w14:textId="77777777" w:rsidR="00E1647F" w:rsidRPr="00E1647F" w:rsidRDefault="00E1647F">
            <w:pPr>
              <w:jc w:val="center"/>
              <w:rPr>
                <w:rFonts w:cs="Times New Roman"/>
                <w:b/>
                <w:bCs/>
                <w:sz w:val="20"/>
                <w:szCs w:val="20"/>
              </w:rPr>
            </w:pPr>
            <w:r w:rsidRPr="00E1647F">
              <w:rPr>
                <w:rFonts w:cs="Times New Roman"/>
                <w:b/>
                <w:bCs/>
                <w:sz w:val="20"/>
                <w:szCs w:val="20"/>
              </w:rPr>
              <w:t>49.599</w:t>
            </w:r>
          </w:p>
        </w:tc>
        <w:tc>
          <w:tcPr>
            <w:tcW w:w="1464" w:type="dxa"/>
            <w:tcBorders>
              <w:top w:val="single" w:sz="4" w:space="0" w:color="auto"/>
              <w:left w:val="single" w:sz="4" w:space="0" w:color="auto"/>
              <w:bottom w:val="single" w:sz="4" w:space="0" w:color="auto"/>
              <w:right w:val="single" w:sz="4" w:space="0" w:color="auto"/>
            </w:tcBorders>
            <w:noWrap/>
            <w:hideMark/>
          </w:tcPr>
          <w:p w14:paraId="3CF4730B" w14:textId="77777777" w:rsidR="00E1647F" w:rsidRPr="00E1647F" w:rsidRDefault="00E1647F">
            <w:pPr>
              <w:jc w:val="center"/>
              <w:rPr>
                <w:rFonts w:cs="Times New Roman"/>
                <w:b/>
                <w:bCs/>
                <w:sz w:val="20"/>
                <w:szCs w:val="20"/>
              </w:rPr>
            </w:pPr>
            <w:r w:rsidRPr="00E1647F">
              <w:rPr>
                <w:rFonts w:cs="Times New Roman"/>
                <w:b/>
                <w:bCs/>
                <w:sz w:val="20"/>
                <w:szCs w:val="20"/>
              </w:rPr>
              <w:t>58.468</w:t>
            </w:r>
          </w:p>
        </w:tc>
        <w:tc>
          <w:tcPr>
            <w:tcW w:w="1674" w:type="dxa"/>
            <w:tcBorders>
              <w:top w:val="single" w:sz="4" w:space="0" w:color="auto"/>
              <w:left w:val="single" w:sz="4" w:space="0" w:color="auto"/>
              <w:bottom w:val="single" w:sz="4" w:space="0" w:color="auto"/>
              <w:right w:val="single" w:sz="4" w:space="0" w:color="auto"/>
            </w:tcBorders>
            <w:noWrap/>
            <w:hideMark/>
          </w:tcPr>
          <w:p w14:paraId="08EE463D" w14:textId="77777777" w:rsidR="00E1647F" w:rsidRPr="00E1647F" w:rsidRDefault="00E1647F">
            <w:pPr>
              <w:jc w:val="center"/>
              <w:rPr>
                <w:rFonts w:cs="Times New Roman"/>
                <w:b/>
                <w:bCs/>
                <w:sz w:val="20"/>
                <w:szCs w:val="20"/>
              </w:rPr>
            </w:pPr>
            <w:r w:rsidRPr="00E1647F">
              <w:rPr>
                <w:rFonts w:cs="Times New Roman"/>
                <w:b/>
                <w:bCs/>
                <w:sz w:val="20"/>
                <w:szCs w:val="20"/>
              </w:rPr>
              <w:t>31.007</w:t>
            </w:r>
          </w:p>
        </w:tc>
        <w:tc>
          <w:tcPr>
            <w:tcW w:w="1409" w:type="dxa"/>
            <w:tcBorders>
              <w:top w:val="single" w:sz="4" w:space="0" w:color="auto"/>
              <w:left w:val="single" w:sz="4" w:space="0" w:color="auto"/>
              <w:bottom w:val="single" w:sz="4" w:space="0" w:color="auto"/>
              <w:right w:val="single" w:sz="4" w:space="0" w:color="auto"/>
            </w:tcBorders>
            <w:noWrap/>
            <w:hideMark/>
          </w:tcPr>
          <w:p w14:paraId="38095273" w14:textId="77777777" w:rsidR="00E1647F" w:rsidRPr="00E1647F" w:rsidRDefault="00E1647F">
            <w:pPr>
              <w:jc w:val="center"/>
              <w:rPr>
                <w:rFonts w:cs="Times New Roman"/>
                <w:b/>
                <w:bCs/>
                <w:sz w:val="20"/>
                <w:szCs w:val="20"/>
              </w:rPr>
            </w:pPr>
            <w:r w:rsidRPr="00E1647F">
              <w:rPr>
                <w:rFonts w:cs="Times New Roman"/>
                <w:b/>
                <w:bCs/>
                <w:sz w:val="20"/>
                <w:szCs w:val="20"/>
              </w:rPr>
              <w:t>30.615</w:t>
            </w:r>
          </w:p>
        </w:tc>
      </w:tr>
      <w:tr w:rsidR="00D00D32" w:rsidRPr="00A770E5" w14:paraId="563A99F2" w14:textId="77777777" w:rsidTr="00D00D32">
        <w:trPr>
          <w:trHeight w:val="330"/>
        </w:trPr>
        <w:tc>
          <w:tcPr>
            <w:tcW w:w="3250" w:type="dxa"/>
            <w:tcBorders>
              <w:top w:val="single" w:sz="4" w:space="0" w:color="auto"/>
              <w:left w:val="single" w:sz="4" w:space="0" w:color="auto"/>
              <w:bottom w:val="single" w:sz="4" w:space="0" w:color="auto"/>
              <w:right w:val="single" w:sz="4" w:space="0" w:color="auto"/>
            </w:tcBorders>
            <w:noWrap/>
            <w:hideMark/>
          </w:tcPr>
          <w:p w14:paraId="7A2B4C28" w14:textId="77777777" w:rsidR="00D00D32" w:rsidRPr="00E1647F" w:rsidRDefault="00D00D32" w:rsidP="00E1647F">
            <w:pPr>
              <w:rPr>
                <w:rFonts w:cs="Times New Roman"/>
                <w:b/>
                <w:bCs/>
                <w:sz w:val="20"/>
                <w:szCs w:val="20"/>
                <w:lang w:val="en-US"/>
              </w:rPr>
            </w:pPr>
            <w:r w:rsidRPr="00E1647F">
              <w:rPr>
                <w:rFonts w:cs="Times New Roman"/>
                <w:b/>
                <w:bCs/>
                <w:sz w:val="20"/>
                <w:szCs w:val="20"/>
              </w:rPr>
              <w:lastRenderedPageBreak/>
              <w:t> </w:t>
            </w:r>
            <w:r w:rsidR="00E1647F" w:rsidRPr="00E1647F">
              <w:rPr>
                <w:rFonts w:cs="Times New Roman"/>
                <w:b/>
                <w:bCs/>
                <w:sz w:val="20"/>
                <w:szCs w:val="20"/>
                <w:lang w:val="en-US"/>
              </w:rPr>
              <w:t>COMPANY</w:t>
            </w:r>
          </w:p>
        </w:tc>
        <w:tc>
          <w:tcPr>
            <w:tcW w:w="5924" w:type="dxa"/>
            <w:gridSpan w:val="4"/>
            <w:tcBorders>
              <w:top w:val="single" w:sz="4" w:space="0" w:color="auto"/>
              <w:left w:val="single" w:sz="4" w:space="0" w:color="auto"/>
              <w:bottom w:val="single" w:sz="4" w:space="0" w:color="auto"/>
              <w:right w:val="single" w:sz="4" w:space="0" w:color="auto"/>
            </w:tcBorders>
            <w:noWrap/>
            <w:hideMark/>
          </w:tcPr>
          <w:p w14:paraId="6A158274" w14:textId="77777777" w:rsidR="00D00D32" w:rsidRPr="00E1647F" w:rsidRDefault="00D00D32">
            <w:pPr>
              <w:rPr>
                <w:rFonts w:cs="Times New Roman"/>
                <w:sz w:val="20"/>
                <w:szCs w:val="20"/>
              </w:rPr>
            </w:pPr>
          </w:p>
        </w:tc>
      </w:tr>
      <w:tr w:rsidR="00EA344F" w:rsidRPr="00A770E5" w14:paraId="2DB3C7E6" w14:textId="77777777" w:rsidTr="003935AE">
        <w:trPr>
          <w:trHeight w:val="420"/>
        </w:trPr>
        <w:tc>
          <w:tcPr>
            <w:tcW w:w="3250" w:type="dxa"/>
            <w:tcBorders>
              <w:top w:val="single" w:sz="4" w:space="0" w:color="auto"/>
              <w:left w:val="single" w:sz="4" w:space="0" w:color="auto"/>
              <w:bottom w:val="single" w:sz="4" w:space="0" w:color="auto"/>
              <w:right w:val="single" w:sz="4" w:space="0" w:color="auto"/>
            </w:tcBorders>
            <w:noWrap/>
            <w:vAlign w:val="bottom"/>
            <w:hideMark/>
          </w:tcPr>
          <w:p w14:paraId="2130B1C8" w14:textId="77777777" w:rsidR="00EA344F" w:rsidRPr="00E1647F" w:rsidRDefault="00EA344F" w:rsidP="00EA344F">
            <w:pPr>
              <w:spacing w:after="120" w:line="360" w:lineRule="auto"/>
              <w:rPr>
                <w:i/>
                <w:sz w:val="20"/>
                <w:szCs w:val="20"/>
                <w:lang w:val="en-US"/>
              </w:rPr>
            </w:pPr>
            <w:r w:rsidRPr="00E1647F">
              <w:rPr>
                <w:rFonts w:cs="Calibri"/>
                <w:bCs/>
                <w:i/>
                <w:sz w:val="20"/>
                <w:szCs w:val="20"/>
                <w:lang w:val="en-US"/>
              </w:rPr>
              <w:t>Amounts in EUR thousand</w:t>
            </w:r>
          </w:p>
        </w:tc>
        <w:tc>
          <w:tcPr>
            <w:tcW w:w="1377" w:type="dxa"/>
            <w:tcBorders>
              <w:top w:val="single" w:sz="4" w:space="0" w:color="auto"/>
              <w:left w:val="single" w:sz="4" w:space="0" w:color="auto"/>
              <w:bottom w:val="single" w:sz="4" w:space="0" w:color="auto"/>
              <w:right w:val="single" w:sz="4" w:space="0" w:color="auto"/>
            </w:tcBorders>
            <w:noWrap/>
            <w:hideMark/>
          </w:tcPr>
          <w:p w14:paraId="64210977" w14:textId="77777777" w:rsidR="00EA344F" w:rsidRPr="00E1647F" w:rsidRDefault="00EA344F" w:rsidP="00EA344F">
            <w:pPr>
              <w:jc w:val="center"/>
              <w:rPr>
                <w:rFonts w:cs="Times New Roman"/>
                <w:sz w:val="20"/>
                <w:szCs w:val="20"/>
              </w:rPr>
            </w:pPr>
            <w:r w:rsidRPr="00E1647F">
              <w:rPr>
                <w:rFonts w:cs="Times New Roman"/>
                <w:sz w:val="20"/>
                <w:szCs w:val="20"/>
              </w:rPr>
              <w:t>30.09.2020</w:t>
            </w:r>
          </w:p>
        </w:tc>
        <w:tc>
          <w:tcPr>
            <w:tcW w:w="1464" w:type="dxa"/>
            <w:tcBorders>
              <w:top w:val="single" w:sz="4" w:space="0" w:color="auto"/>
              <w:left w:val="single" w:sz="4" w:space="0" w:color="auto"/>
              <w:bottom w:val="single" w:sz="4" w:space="0" w:color="auto"/>
              <w:right w:val="single" w:sz="4" w:space="0" w:color="auto"/>
            </w:tcBorders>
            <w:noWrap/>
            <w:hideMark/>
          </w:tcPr>
          <w:p w14:paraId="627502D4" w14:textId="77777777" w:rsidR="00EA344F" w:rsidRPr="00E1647F" w:rsidRDefault="00EA344F" w:rsidP="00EA344F">
            <w:pPr>
              <w:jc w:val="center"/>
              <w:rPr>
                <w:rFonts w:cs="Times New Roman"/>
                <w:sz w:val="20"/>
                <w:szCs w:val="20"/>
              </w:rPr>
            </w:pPr>
            <w:r w:rsidRPr="00E1647F">
              <w:rPr>
                <w:rFonts w:cs="Times New Roman"/>
                <w:sz w:val="20"/>
                <w:szCs w:val="20"/>
              </w:rPr>
              <w:t>30.09.2019</w:t>
            </w:r>
          </w:p>
        </w:tc>
        <w:tc>
          <w:tcPr>
            <w:tcW w:w="1674" w:type="dxa"/>
            <w:tcBorders>
              <w:top w:val="single" w:sz="4" w:space="0" w:color="auto"/>
              <w:left w:val="single" w:sz="4" w:space="0" w:color="auto"/>
              <w:bottom w:val="single" w:sz="4" w:space="0" w:color="auto"/>
              <w:right w:val="single" w:sz="4" w:space="0" w:color="auto"/>
            </w:tcBorders>
            <w:vAlign w:val="center"/>
            <w:hideMark/>
          </w:tcPr>
          <w:p w14:paraId="3DFA6EBC" w14:textId="77777777" w:rsidR="00EA344F" w:rsidRPr="003935AE" w:rsidRDefault="00EA344F" w:rsidP="00EA344F">
            <w:pPr>
              <w:rPr>
                <w:rFonts w:cs="Times New Roman"/>
                <w:sz w:val="20"/>
                <w:szCs w:val="20"/>
              </w:rPr>
            </w:pPr>
            <w:r w:rsidRPr="003935AE">
              <w:rPr>
                <w:rFonts w:cs="Times New Roman"/>
                <w:sz w:val="20"/>
                <w:szCs w:val="20"/>
              </w:rPr>
              <w:t xml:space="preserve">3rd </w:t>
            </w:r>
            <w:proofErr w:type="spellStart"/>
            <w:r w:rsidRPr="003935AE">
              <w:rPr>
                <w:rFonts w:cs="Times New Roman"/>
                <w:sz w:val="20"/>
                <w:szCs w:val="20"/>
              </w:rPr>
              <w:t>Quarter</w:t>
            </w:r>
            <w:proofErr w:type="spellEnd"/>
            <w:r w:rsidRPr="003935AE">
              <w:rPr>
                <w:rFonts w:cs="Times New Roman"/>
                <w:sz w:val="20"/>
                <w:szCs w:val="20"/>
              </w:rPr>
              <w:t xml:space="preserve"> 2020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4B76F578" w14:textId="77777777" w:rsidR="00EA344F" w:rsidRPr="003935AE" w:rsidRDefault="00EA344F" w:rsidP="00EA344F">
            <w:pPr>
              <w:jc w:val="center"/>
              <w:rPr>
                <w:rFonts w:cs="Times New Roman"/>
                <w:sz w:val="20"/>
                <w:szCs w:val="20"/>
              </w:rPr>
            </w:pPr>
            <w:r w:rsidRPr="003935AE">
              <w:rPr>
                <w:rFonts w:cs="Times New Roman"/>
                <w:sz w:val="20"/>
                <w:szCs w:val="20"/>
              </w:rPr>
              <w:t xml:space="preserve">3rd </w:t>
            </w:r>
            <w:proofErr w:type="spellStart"/>
            <w:r w:rsidRPr="003935AE">
              <w:rPr>
                <w:rFonts w:cs="Times New Roman"/>
                <w:sz w:val="20"/>
                <w:szCs w:val="20"/>
              </w:rPr>
              <w:t>Quarter</w:t>
            </w:r>
            <w:proofErr w:type="spellEnd"/>
            <w:r w:rsidRPr="003935AE">
              <w:rPr>
                <w:rFonts w:cs="Times New Roman"/>
                <w:sz w:val="20"/>
                <w:szCs w:val="20"/>
              </w:rPr>
              <w:t xml:space="preserve"> 2019</w:t>
            </w:r>
          </w:p>
        </w:tc>
      </w:tr>
      <w:tr w:rsidR="003935AE" w:rsidRPr="00A770E5" w14:paraId="568E8B1F" w14:textId="77777777" w:rsidTr="003935AE">
        <w:trPr>
          <w:trHeight w:val="420"/>
        </w:trPr>
        <w:tc>
          <w:tcPr>
            <w:tcW w:w="3250" w:type="dxa"/>
            <w:tcBorders>
              <w:top w:val="single" w:sz="4" w:space="0" w:color="auto"/>
              <w:left w:val="single" w:sz="4" w:space="0" w:color="auto"/>
              <w:bottom w:val="single" w:sz="4" w:space="0" w:color="auto"/>
              <w:right w:val="single" w:sz="4" w:space="0" w:color="auto"/>
            </w:tcBorders>
            <w:noWrap/>
            <w:vAlign w:val="bottom"/>
            <w:hideMark/>
          </w:tcPr>
          <w:p w14:paraId="65088B15" w14:textId="77777777" w:rsidR="003935AE" w:rsidRPr="00E1647F" w:rsidRDefault="003935AE" w:rsidP="003935AE">
            <w:pPr>
              <w:spacing w:after="120" w:line="360" w:lineRule="auto"/>
              <w:rPr>
                <w:rFonts w:cs="Calibri"/>
                <w:sz w:val="20"/>
                <w:szCs w:val="20"/>
                <w:lang w:val="en-US"/>
              </w:rPr>
            </w:pPr>
            <w:r w:rsidRPr="00E1647F">
              <w:rPr>
                <w:rFonts w:cs="Calibri"/>
                <w:sz w:val="20"/>
                <w:szCs w:val="20"/>
                <w:lang w:val="en-US"/>
              </w:rPr>
              <w:t>Turnover</w:t>
            </w:r>
          </w:p>
        </w:tc>
        <w:tc>
          <w:tcPr>
            <w:tcW w:w="1377" w:type="dxa"/>
            <w:tcBorders>
              <w:top w:val="single" w:sz="4" w:space="0" w:color="auto"/>
              <w:left w:val="single" w:sz="4" w:space="0" w:color="auto"/>
              <w:bottom w:val="single" w:sz="4" w:space="0" w:color="auto"/>
              <w:right w:val="single" w:sz="4" w:space="0" w:color="auto"/>
            </w:tcBorders>
            <w:noWrap/>
            <w:hideMark/>
          </w:tcPr>
          <w:p w14:paraId="13CC9E3E" w14:textId="77777777" w:rsidR="003935AE" w:rsidRPr="00E1647F" w:rsidRDefault="003935AE">
            <w:pPr>
              <w:jc w:val="center"/>
              <w:rPr>
                <w:rFonts w:cs="Times New Roman"/>
                <w:sz w:val="20"/>
                <w:szCs w:val="20"/>
              </w:rPr>
            </w:pPr>
            <w:r w:rsidRPr="00E1647F">
              <w:rPr>
                <w:rFonts w:cs="Times New Roman"/>
                <w:sz w:val="20"/>
                <w:szCs w:val="20"/>
              </w:rPr>
              <w:t>247.670</w:t>
            </w:r>
          </w:p>
        </w:tc>
        <w:tc>
          <w:tcPr>
            <w:tcW w:w="1464" w:type="dxa"/>
            <w:tcBorders>
              <w:top w:val="single" w:sz="4" w:space="0" w:color="auto"/>
              <w:left w:val="single" w:sz="4" w:space="0" w:color="auto"/>
              <w:bottom w:val="single" w:sz="4" w:space="0" w:color="auto"/>
              <w:right w:val="single" w:sz="4" w:space="0" w:color="auto"/>
            </w:tcBorders>
            <w:noWrap/>
            <w:hideMark/>
          </w:tcPr>
          <w:p w14:paraId="2BDF5C6F" w14:textId="77777777" w:rsidR="003935AE" w:rsidRPr="00E1647F" w:rsidRDefault="003935AE">
            <w:pPr>
              <w:jc w:val="center"/>
              <w:rPr>
                <w:rFonts w:cs="Times New Roman"/>
                <w:sz w:val="20"/>
                <w:szCs w:val="20"/>
              </w:rPr>
            </w:pPr>
            <w:r w:rsidRPr="00E1647F">
              <w:rPr>
                <w:rFonts w:cs="Times New Roman"/>
                <w:sz w:val="20"/>
                <w:szCs w:val="20"/>
              </w:rPr>
              <w:t>245.055</w:t>
            </w:r>
          </w:p>
        </w:tc>
        <w:tc>
          <w:tcPr>
            <w:tcW w:w="1674" w:type="dxa"/>
            <w:tcBorders>
              <w:top w:val="single" w:sz="4" w:space="0" w:color="auto"/>
              <w:left w:val="single" w:sz="4" w:space="0" w:color="auto"/>
              <w:bottom w:val="single" w:sz="4" w:space="0" w:color="auto"/>
              <w:right w:val="single" w:sz="4" w:space="0" w:color="auto"/>
            </w:tcBorders>
            <w:noWrap/>
            <w:hideMark/>
          </w:tcPr>
          <w:p w14:paraId="32E9D2BC" w14:textId="77777777" w:rsidR="003935AE" w:rsidRPr="00E1647F" w:rsidRDefault="003935AE">
            <w:pPr>
              <w:jc w:val="center"/>
              <w:rPr>
                <w:rFonts w:cs="Times New Roman"/>
                <w:sz w:val="20"/>
                <w:szCs w:val="20"/>
              </w:rPr>
            </w:pPr>
            <w:r w:rsidRPr="00E1647F">
              <w:rPr>
                <w:rFonts w:cs="Times New Roman"/>
                <w:sz w:val="20"/>
                <w:szCs w:val="20"/>
              </w:rPr>
              <w:t>89.395</w:t>
            </w:r>
          </w:p>
        </w:tc>
        <w:tc>
          <w:tcPr>
            <w:tcW w:w="1409" w:type="dxa"/>
            <w:tcBorders>
              <w:top w:val="single" w:sz="4" w:space="0" w:color="auto"/>
              <w:left w:val="single" w:sz="4" w:space="0" w:color="auto"/>
              <w:bottom w:val="single" w:sz="4" w:space="0" w:color="auto"/>
              <w:right w:val="single" w:sz="4" w:space="0" w:color="auto"/>
            </w:tcBorders>
            <w:noWrap/>
            <w:hideMark/>
          </w:tcPr>
          <w:p w14:paraId="4F4649EB" w14:textId="77777777" w:rsidR="003935AE" w:rsidRPr="00E1647F" w:rsidRDefault="003935AE">
            <w:pPr>
              <w:jc w:val="center"/>
              <w:rPr>
                <w:rFonts w:cs="Times New Roman"/>
                <w:sz w:val="20"/>
                <w:szCs w:val="20"/>
              </w:rPr>
            </w:pPr>
            <w:r w:rsidRPr="00E1647F">
              <w:rPr>
                <w:rFonts w:cs="Times New Roman"/>
                <w:sz w:val="20"/>
                <w:szCs w:val="20"/>
              </w:rPr>
              <w:t>93.400</w:t>
            </w:r>
          </w:p>
        </w:tc>
      </w:tr>
      <w:tr w:rsidR="003935AE" w:rsidRPr="00A770E5" w14:paraId="63DA7CA8" w14:textId="77777777" w:rsidTr="003935AE">
        <w:trPr>
          <w:trHeight w:val="420"/>
        </w:trPr>
        <w:tc>
          <w:tcPr>
            <w:tcW w:w="3250" w:type="dxa"/>
            <w:tcBorders>
              <w:top w:val="single" w:sz="4" w:space="0" w:color="auto"/>
              <w:left w:val="single" w:sz="4" w:space="0" w:color="auto"/>
              <w:bottom w:val="single" w:sz="4" w:space="0" w:color="auto"/>
              <w:right w:val="single" w:sz="4" w:space="0" w:color="auto"/>
            </w:tcBorders>
            <w:noWrap/>
            <w:vAlign w:val="bottom"/>
            <w:hideMark/>
          </w:tcPr>
          <w:p w14:paraId="357BFA6E" w14:textId="77777777" w:rsidR="003935AE" w:rsidRPr="00E1647F" w:rsidRDefault="003935AE" w:rsidP="003935AE">
            <w:pPr>
              <w:spacing w:after="120" w:line="360" w:lineRule="auto"/>
              <w:rPr>
                <w:rFonts w:cs="Calibri"/>
                <w:sz w:val="20"/>
                <w:szCs w:val="20"/>
                <w:lang w:val="en-US"/>
              </w:rPr>
            </w:pPr>
            <w:r w:rsidRPr="00E1647F">
              <w:rPr>
                <w:rFonts w:cs="Calibri"/>
                <w:sz w:val="20"/>
                <w:szCs w:val="20"/>
                <w:lang w:val="en-US"/>
              </w:rPr>
              <w:t>Cost of goods sold</w:t>
            </w:r>
          </w:p>
        </w:tc>
        <w:tc>
          <w:tcPr>
            <w:tcW w:w="1377" w:type="dxa"/>
            <w:tcBorders>
              <w:top w:val="single" w:sz="4" w:space="0" w:color="auto"/>
              <w:left w:val="single" w:sz="4" w:space="0" w:color="auto"/>
              <w:bottom w:val="single" w:sz="4" w:space="0" w:color="auto"/>
              <w:right w:val="single" w:sz="4" w:space="0" w:color="auto"/>
            </w:tcBorders>
            <w:noWrap/>
            <w:hideMark/>
          </w:tcPr>
          <w:p w14:paraId="70432374" w14:textId="77777777" w:rsidR="003935AE" w:rsidRPr="00E1647F" w:rsidRDefault="003935AE">
            <w:pPr>
              <w:jc w:val="center"/>
              <w:rPr>
                <w:rFonts w:cs="Times New Roman"/>
                <w:sz w:val="20"/>
                <w:szCs w:val="20"/>
              </w:rPr>
            </w:pPr>
            <w:r w:rsidRPr="00E1647F">
              <w:rPr>
                <w:rFonts w:cs="Times New Roman"/>
                <w:sz w:val="20"/>
                <w:szCs w:val="20"/>
              </w:rPr>
              <w:t>-117.381</w:t>
            </w:r>
          </w:p>
        </w:tc>
        <w:tc>
          <w:tcPr>
            <w:tcW w:w="1464" w:type="dxa"/>
            <w:tcBorders>
              <w:top w:val="single" w:sz="4" w:space="0" w:color="auto"/>
              <w:left w:val="single" w:sz="4" w:space="0" w:color="auto"/>
              <w:bottom w:val="single" w:sz="4" w:space="0" w:color="auto"/>
              <w:right w:val="single" w:sz="4" w:space="0" w:color="auto"/>
            </w:tcBorders>
            <w:noWrap/>
            <w:hideMark/>
          </w:tcPr>
          <w:p w14:paraId="5AB3FCA5" w14:textId="77777777" w:rsidR="003935AE" w:rsidRPr="00E1647F" w:rsidRDefault="003935AE">
            <w:pPr>
              <w:jc w:val="center"/>
              <w:rPr>
                <w:rFonts w:cs="Times New Roman"/>
                <w:sz w:val="20"/>
                <w:szCs w:val="20"/>
              </w:rPr>
            </w:pPr>
            <w:r w:rsidRPr="00E1647F">
              <w:rPr>
                <w:rFonts w:cs="Times New Roman"/>
                <w:sz w:val="20"/>
                <w:szCs w:val="20"/>
              </w:rPr>
              <w:t>-118.506</w:t>
            </w:r>
          </w:p>
        </w:tc>
        <w:tc>
          <w:tcPr>
            <w:tcW w:w="1674" w:type="dxa"/>
            <w:tcBorders>
              <w:top w:val="single" w:sz="4" w:space="0" w:color="auto"/>
              <w:left w:val="single" w:sz="4" w:space="0" w:color="auto"/>
              <w:bottom w:val="single" w:sz="4" w:space="0" w:color="auto"/>
              <w:right w:val="single" w:sz="4" w:space="0" w:color="auto"/>
            </w:tcBorders>
            <w:noWrap/>
            <w:hideMark/>
          </w:tcPr>
          <w:p w14:paraId="45F0282C" w14:textId="77777777" w:rsidR="003935AE" w:rsidRPr="00E1647F" w:rsidRDefault="003935AE">
            <w:pPr>
              <w:jc w:val="center"/>
              <w:rPr>
                <w:rFonts w:cs="Times New Roman"/>
                <w:sz w:val="20"/>
                <w:szCs w:val="20"/>
              </w:rPr>
            </w:pPr>
            <w:r w:rsidRPr="00E1647F">
              <w:rPr>
                <w:rFonts w:cs="Times New Roman"/>
                <w:sz w:val="20"/>
                <w:szCs w:val="20"/>
              </w:rPr>
              <w:t>-40.985</w:t>
            </w:r>
          </w:p>
        </w:tc>
        <w:tc>
          <w:tcPr>
            <w:tcW w:w="1409" w:type="dxa"/>
            <w:tcBorders>
              <w:top w:val="single" w:sz="4" w:space="0" w:color="auto"/>
              <w:left w:val="single" w:sz="4" w:space="0" w:color="auto"/>
              <w:bottom w:val="single" w:sz="4" w:space="0" w:color="auto"/>
              <w:right w:val="single" w:sz="4" w:space="0" w:color="auto"/>
            </w:tcBorders>
            <w:noWrap/>
            <w:hideMark/>
          </w:tcPr>
          <w:p w14:paraId="2941FED8" w14:textId="77777777" w:rsidR="003935AE" w:rsidRPr="00E1647F" w:rsidRDefault="003935AE">
            <w:pPr>
              <w:jc w:val="center"/>
              <w:rPr>
                <w:rFonts w:cs="Times New Roman"/>
                <w:sz w:val="20"/>
                <w:szCs w:val="20"/>
              </w:rPr>
            </w:pPr>
            <w:r w:rsidRPr="00E1647F">
              <w:rPr>
                <w:rFonts w:cs="Times New Roman"/>
                <w:sz w:val="20"/>
                <w:szCs w:val="20"/>
              </w:rPr>
              <w:t>-39.142</w:t>
            </w:r>
          </w:p>
        </w:tc>
      </w:tr>
      <w:tr w:rsidR="003935AE" w:rsidRPr="00A770E5" w14:paraId="720C2190" w14:textId="77777777" w:rsidTr="003935AE">
        <w:trPr>
          <w:trHeight w:val="420"/>
        </w:trPr>
        <w:tc>
          <w:tcPr>
            <w:tcW w:w="3250" w:type="dxa"/>
            <w:tcBorders>
              <w:top w:val="single" w:sz="4" w:space="0" w:color="auto"/>
              <w:left w:val="single" w:sz="4" w:space="0" w:color="auto"/>
              <w:bottom w:val="single" w:sz="4" w:space="0" w:color="auto"/>
              <w:right w:val="single" w:sz="4" w:space="0" w:color="auto"/>
            </w:tcBorders>
            <w:noWrap/>
            <w:vAlign w:val="bottom"/>
            <w:hideMark/>
          </w:tcPr>
          <w:p w14:paraId="4FED3137" w14:textId="77777777" w:rsidR="003935AE" w:rsidRPr="00E1647F" w:rsidRDefault="003935AE" w:rsidP="003935AE">
            <w:pPr>
              <w:spacing w:after="120" w:line="360" w:lineRule="auto"/>
              <w:rPr>
                <w:rFonts w:cs="Calibri"/>
                <w:sz w:val="20"/>
                <w:szCs w:val="20"/>
                <w:lang w:val="en-US"/>
              </w:rPr>
            </w:pPr>
            <w:r w:rsidRPr="00E1647F">
              <w:rPr>
                <w:rFonts w:cs="Calibri"/>
                <w:sz w:val="20"/>
                <w:szCs w:val="20"/>
                <w:lang w:val="en-US"/>
              </w:rPr>
              <w:t>Administrative expenses</w:t>
            </w:r>
          </w:p>
        </w:tc>
        <w:tc>
          <w:tcPr>
            <w:tcW w:w="1377" w:type="dxa"/>
            <w:tcBorders>
              <w:top w:val="single" w:sz="4" w:space="0" w:color="auto"/>
              <w:left w:val="single" w:sz="4" w:space="0" w:color="auto"/>
              <w:bottom w:val="single" w:sz="4" w:space="0" w:color="auto"/>
              <w:right w:val="single" w:sz="4" w:space="0" w:color="auto"/>
            </w:tcBorders>
            <w:noWrap/>
            <w:hideMark/>
          </w:tcPr>
          <w:p w14:paraId="5985F24E" w14:textId="77777777" w:rsidR="003935AE" w:rsidRPr="00E1647F" w:rsidRDefault="003935AE">
            <w:pPr>
              <w:jc w:val="center"/>
              <w:rPr>
                <w:rFonts w:cs="Times New Roman"/>
                <w:sz w:val="20"/>
                <w:szCs w:val="20"/>
              </w:rPr>
            </w:pPr>
            <w:r w:rsidRPr="00E1647F">
              <w:rPr>
                <w:rFonts w:cs="Times New Roman"/>
                <w:sz w:val="20"/>
                <w:szCs w:val="20"/>
              </w:rPr>
              <w:t>-47.203</w:t>
            </w:r>
          </w:p>
        </w:tc>
        <w:tc>
          <w:tcPr>
            <w:tcW w:w="1464" w:type="dxa"/>
            <w:tcBorders>
              <w:top w:val="single" w:sz="4" w:space="0" w:color="auto"/>
              <w:left w:val="single" w:sz="4" w:space="0" w:color="auto"/>
              <w:bottom w:val="single" w:sz="4" w:space="0" w:color="auto"/>
              <w:right w:val="single" w:sz="4" w:space="0" w:color="auto"/>
            </w:tcBorders>
            <w:noWrap/>
            <w:hideMark/>
          </w:tcPr>
          <w:p w14:paraId="02AD86B0" w14:textId="77777777" w:rsidR="003935AE" w:rsidRPr="00E1647F" w:rsidRDefault="003935AE">
            <w:pPr>
              <w:jc w:val="center"/>
              <w:rPr>
                <w:rFonts w:cs="Times New Roman"/>
                <w:sz w:val="20"/>
                <w:szCs w:val="20"/>
              </w:rPr>
            </w:pPr>
            <w:r w:rsidRPr="00E1647F">
              <w:rPr>
                <w:rFonts w:cs="Times New Roman"/>
                <w:sz w:val="20"/>
                <w:szCs w:val="20"/>
              </w:rPr>
              <w:t>-49.432</w:t>
            </w:r>
          </w:p>
        </w:tc>
        <w:tc>
          <w:tcPr>
            <w:tcW w:w="1674" w:type="dxa"/>
            <w:tcBorders>
              <w:top w:val="single" w:sz="4" w:space="0" w:color="auto"/>
              <w:left w:val="single" w:sz="4" w:space="0" w:color="auto"/>
              <w:bottom w:val="single" w:sz="4" w:space="0" w:color="auto"/>
              <w:right w:val="single" w:sz="4" w:space="0" w:color="auto"/>
            </w:tcBorders>
            <w:noWrap/>
            <w:hideMark/>
          </w:tcPr>
          <w:p w14:paraId="5614B413" w14:textId="77777777" w:rsidR="003935AE" w:rsidRPr="00E1647F" w:rsidRDefault="003935AE">
            <w:pPr>
              <w:jc w:val="center"/>
              <w:rPr>
                <w:rFonts w:cs="Times New Roman"/>
                <w:sz w:val="20"/>
                <w:szCs w:val="20"/>
              </w:rPr>
            </w:pPr>
            <w:r w:rsidRPr="00E1647F">
              <w:rPr>
                <w:rFonts w:cs="Times New Roman"/>
                <w:sz w:val="20"/>
                <w:szCs w:val="20"/>
              </w:rPr>
              <w:t>-15.656</w:t>
            </w:r>
          </w:p>
        </w:tc>
        <w:tc>
          <w:tcPr>
            <w:tcW w:w="1409" w:type="dxa"/>
            <w:tcBorders>
              <w:top w:val="single" w:sz="4" w:space="0" w:color="auto"/>
              <w:left w:val="single" w:sz="4" w:space="0" w:color="auto"/>
              <w:bottom w:val="single" w:sz="4" w:space="0" w:color="auto"/>
              <w:right w:val="single" w:sz="4" w:space="0" w:color="auto"/>
            </w:tcBorders>
            <w:noWrap/>
            <w:hideMark/>
          </w:tcPr>
          <w:p w14:paraId="734D2833" w14:textId="77777777" w:rsidR="003935AE" w:rsidRPr="00E1647F" w:rsidRDefault="003935AE">
            <w:pPr>
              <w:jc w:val="center"/>
              <w:rPr>
                <w:rFonts w:cs="Times New Roman"/>
                <w:sz w:val="20"/>
                <w:szCs w:val="20"/>
              </w:rPr>
            </w:pPr>
            <w:r w:rsidRPr="00E1647F">
              <w:rPr>
                <w:rFonts w:cs="Times New Roman"/>
                <w:sz w:val="20"/>
                <w:szCs w:val="20"/>
              </w:rPr>
              <w:t>-16.182</w:t>
            </w:r>
          </w:p>
        </w:tc>
      </w:tr>
      <w:tr w:rsidR="003935AE" w:rsidRPr="00A770E5" w14:paraId="68DBDCAC" w14:textId="77777777" w:rsidTr="003935AE">
        <w:trPr>
          <w:trHeight w:val="420"/>
        </w:trPr>
        <w:tc>
          <w:tcPr>
            <w:tcW w:w="3250" w:type="dxa"/>
            <w:tcBorders>
              <w:top w:val="single" w:sz="4" w:space="0" w:color="auto"/>
              <w:left w:val="single" w:sz="4" w:space="0" w:color="auto"/>
              <w:bottom w:val="single" w:sz="4" w:space="0" w:color="auto"/>
              <w:right w:val="single" w:sz="4" w:space="0" w:color="auto"/>
            </w:tcBorders>
            <w:noWrap/>
            <w:vAlign w:val="bottom"/>
            <w:hideMark/>
          </w:tcPr>
          <w:p w14:paraId="56708706" w14:textId="77777777" w:rsidR="003935AE" w:rsidRPr="00E1647F" w:rsidRDefault="003935AE" w:rsidP="003935AE">
            <w:pPr>
              <w:spacing w:after="120" w:line="360" w:lineRule="auto"/>
              <w:rPr>
                <w:rFonts w:cs="Calibri"/>
                <w:sz w:val="20"/>
                <w:szCs w:val="20"/>
                <w:lang w:val="en-US"/>
              </w:rPr>
            </w:pPr>
            <w:r w:rsidRPr="00E1647F">
              <w:rPr>
                <w:rFonts w:cs="Calibri"/>
                <w:sz w:val="20"/>
                <w:szCs w:val="20"/>
                <w:lang w:val="en-US"/>
              </w:rPr>
              <w:t>Distribution expenses</w:t>
            </w:r>
          </w:p>
        </w:tc>
        <w:tc>
          <w:tcPr>
            <w:tcW w:w="1377" w:type="dxa"/>
            <w:tcBorders>
              <w:top w:val="single" w:sz="4" w:space="0" w:color="auto"/>
              <w:left w:val="single" w:sz="4" w:space="0" w:color="auto"/>
              <w:bottom w:val="single" w:sz="4" w:space="0" w:color="auto"/>
              <w:right w:val="single" w:sz="4" w:space="0" w:color="auto"/>
            </w:tcBorders>
            <w:noWrap/>
            <w:hideMark/>
          </w:tcPr>
          <w:p w14:paraId="35F8D8CE" w14:textId="77777777" w:rsidR="003935AE" w:rsidRPr="00E1647F" w:rsidRDefault="003935AE">
            <w:pPr>
              <w:jc w:val="center"/>
              <w:rPr>
                <w:rFonts w:cs="Times New Roman"/>
                <w:sz w:val="20"/>
                <w:szCs w:val="20"/>
              </w:rPr>
            </w:pPr>
            <w:r w:rsidRPr="00E1647F">
              <w:rPr>
                <w:rFonts w:cs="Times New Roman"/>
                <w:sz w:val="20"/>
                <w:szCs w:val="20"/>
              </w:rPr>
              <w:t>-22.861</w:t>
            </w:r>
          </w:p>
        </w:tc>
        <w:tc>
          <w:tcPr>
            <w:tcW w:w="1464" w:type="dxa"/>
            <w:tcBorders>
              <w:top w:val="single" w:sz="4" w:space="0" w:color="auto"/>
              <w:left w:val="single" w:sz="4" w:space="0" w:color="auto"/>
              <w:bottom w:val="single" w:sz="4" w:space="0" w:color="auto"/>
              <w:right w:val="single" w:sz="4" w:space="0" w:color="auto"/>
            </w:tcBorders>
            <w:noWrap/>
            <w:hideMark/>
          </w:tcPr>
          <w:p w14:paraId="26A238B2" w14:textId="77777777" w:rsidR="003935AE" w:rsidRPr="00E1647F" w:rsidRDefault="003935AE">
            <w:pPr>
              <w:jc w:val="center"/>
              <w:rPr>
                <w:rFonts w:cs="Times New Roman"/>
                <w:sz w:val="20"/>
                <w:szCs w:val="20"/>
              </w:rPr>
            </w:pPr>
            <w:r w:rsidRPr="00E1647F">
              <w:rPr>
                <w:rFonts w:cs="Times New Roman"/>
                <w:sz w:val="20"/>
                <w:szCs w:val="20"/>
              </w:rPr>
              <w:t>-21.735</w:t>
            </w:r>
          </w:p>
        </w:tc>
        <w:tc>
          <w:tcPr>
            <w:tcW w:w="1674" w:type="dxa"/>
            <w:tcBorders>
              <w:top w:val="single" w:sz="4" w:space="0" w:color="auto"/>
              <w:left w:val="single" w:sz="4" w:space="0" w:color="auto"/>
              <w:bottom w:val="single" w:sz="4" w:space="0" w:color="auto"/>
              <w:right w:val="single" w:sz="4" w:space="0" w:color="auto"/>
            </w:tcBorders>
            <w:noWrap/>
            <w:hideMark/>
          </w:tcPr>
          <w:p w14:paraId="3865C0AF" w14:textId="77777777" w:rsidR="003935AE" w:rsidRPr="00E1647F" w:rsidRDefault="003935AE">
            <w:pPr>
              <w:jc w:val="center"/>
              <w:rPr>
                <w:rFonts w:cs="Times New Roman"/>
                <w:sz w:val="20"/>
                <w:szCs w:val="20"/>
              </w:rPr>
            </w:pPr>
            <w:r w:rsidRPr="00E1647F">
              <w:rPr>
                <w:rFonts w:cs="Times New Roman"/>
                <w:sz w:val="20"/>
                <w:szCs w:val="20"/>
              </w:rPr>
              <w:t>-7.736</w:t>
            </w:r>
          </w:p>
        </w:tc>
        <w:tc>
          <w:tcPr>
            <w:tcW w:w="1409" w:type="dxa"/>
            <w:tcBorders>
              <w:top w:val="single" w:sz="4" w:space="0" w:color="auto"/>
              <w:left w:val="single" w:sz="4" w:space="0" w:color="auto"/>
              <w:bottom w:val="single" w:sz="4" w:space="0" w:color="auto"/>
              <w:right w:val="single" w:sz="4" w:space="0" w:color="auto"/>
            </w:tcBorders>
            <w:noWrap/>
            <w:hideMark/>
          </w:tcPr>
          <w:p w14:paraId="329DC002" w14:textId="77777777" w:rsidR="003935AE" w:rsidRPr="00E1647F" w:rsidRDefault="003935AE">
            <w:pPr>
              <w:jc w:val="center"/>
              <w:rPr>
                <w:rFonts w:cs="Times New Roman"/>
                <w:sz w:val="20"/>
                <w:szCs w:val="20"/>
              </w:rPr>
            </w:pPr>
            <w:r w:rsidRPr="00E1647F">
              <w:rPr>
                <w:rFonts w:cs="Times New Roman"/>
                <w:sz w:val="20"/>
                <w:szCs w:val="20"/>
              </w:rPr>
              <w:t>-8.052</w:t>
            </w:r>
          </w:p>
        </w:tc>
      </w:tr>
      <w:tr w:rsidR="003935AE" w:rsidRPr="00A770E5" w14:paraId="76B6C063" w14:textId="77777777" w:rsidTr="00D00D32">
        <w:trPr>
          <w:trHeight w:val="420"/>
        </w:trPr>
        <w:tc>
          <w:tcPr>
            <w:tcW w:w="3250" w:type="dxa"/>
            <w:tcBorders>
              <w:top w:val="single" w:sz="4" w:space="0" w:color="auto"/>
              <w:left w:val="single" w:sz="4" w:space="0" w:color="auto"/>
              <w:bottom w:val="single" w:sz="4" w:space="0" w:color="auto"/>
              <w:right w:val="single" w:sz="4" w:space="0" w:color="auto"/>
            </w:tcBorders>
            <w:noWrap/>
            <w:hideMark/>
          </w:tcPr>
          <w:p w14:paraId="55ADAB6B" w14:textId="77777777" w:rsidR="003935AE" w:rsidRPr="00E1647F" w:rsidRDefault="003935AE" w:rsidP="003935AE">
            <w:pPr>
              <w:spacing w:after="120" w:line="360" w:lineRule="auto"/>
              <w:rPr>
                <w:rFonts w:cs="Calibri"/>
                <w:sz w:val="20"/>
                <w:szCs w:val="20"/>
                <w:lang w:val="en-US"/>
              </w:rPr>
            </w:pPr>
            <w:r w:rsidRPr="00E1647F">
              <w:rPr>
                <w:rFonts w:cs="Calibri"/>
                <w:sz w:val="20"/>
                <w:szCs w:val="20"/>
                <w:lang w:val="en-US"/>
              </w:rPr>
              <w:t>Impairment of financial assets</w:t>
            </w:r>
          </w:p>
        </w:tc>
        <w:tc>
          <w:tcPr>
            <w:tcW w:w="1377" w:type="dxa"/>
            <w:tcBorders>
              <w:top w:val="single" w:sz="4" w:space="0" w:color="auto"/>
              <w:left w:val="single" w:sz="4" w:space="0" w:color="auto"/>
              <w:bottom w:val="single" w:sz="4" w:space="0" w:color="auto"/>
              <w:right w:val="single" w:sz="4" w:space="0" w:color="auto"/>
            </w:tcBorders>
            <w:noWrap/>
            <w:hideMark/>
          </w:tcPr>
          <w:p w14:paraId="02960828" w14:textId="77777777" w:rsidR="003935AE" w:rsidRPr="00E1647F" w:rsidRDefault="003935AE">
            <w:pPr>
              <w:jc w:val="center"/>
              <w:rPr>
                <w:rFonts w:cs="Times New Roman"/>
                <w:sz w:val="20"/>
                <w:szCs w:val="20"/>
              </w:rPr>
            </w:pPr>
            <w:r w:rsidRPr="00E1647F">
              <w:rPr>
                <w:rFonts w:cs="Times New Roman"/>
                <w:sz w:val="20"/>
                <w:szCs w:val="20"/>
              </w:rPr>
              <w:t>-11.564</w:t>
            </w:r>
          </w:p>
        </w:tc>
        <w:tc>
          <w:tcPr>
            <w:tcW w:w="1464" w:type="dxa"/>
            <w:tcBorders>
              <w:top w:val="single" w:sz="4" w:space="0" w:color="auto"/>
              <w:left w:val="single" w:sz="4" w:space="0" w:color="auto"/>
              <w:bottom w:val="single" w:sz="4" w:space="0" w:color="auto"/>
              <w:right w:val="single" w:sz="4" w:space="0" w:color="auto"/>
            </w:tcBorders>
            <w:noWrap/>
            <w:hideMark/>
          </w:tcPr>
          <w:p w14:paraId="50C3A9AB" w14:textId="77777777" w:rsidR="003935AE" w:rsidRPr="00E1647F" w:rsidRDefault="003935AE">
            <w:pPr>
              <w:jc w:val="center"/>
              <w:rPr>
                <w:rFonts w:cs="Times New Roman"/>
                <w:sz w:val="20"/>
                <w:szCs w:val="20"/>
              </w:rPr>
            </w:pPr>
            <w:r w:rsidRPr="00E1647F">
              <w:rPr>
                <w:rFonts w:cs="Times New Roman"/>
                <w:sz w:val="20"/>
                <w:szCs w:val="20"/>
              </w:rPr>
              <w:t>1.841</w:t>
            </w:r>
          </w:p>
        </w:tc>
        <w:tc>
          <w:tcPr>
            <w:tcW w:w="1674" w:type="dxa"/>
            <w:tcBorders>
              <w:top w:val="single" w:sz="4" w:space="0" w:color="auto"/>
              <w:left w:val="single" w:sz="4" w:space="0" w:color="auto"/>
              <w:bottom w:val="single" w:sz="4" w:space="0" w:color="auto"/>
              <w:right w:val="single" w:sz="4" w:space="0" w:color="auto"/>
            </w:tcBorders>
            <w:noWrap/>
            <w:hideMark/>
          </w:tcPr>
          <w:p w14:paraId="7D50D55E" w14:textId="77777777" w:rsidR="003935AE" w:rsidRPr="00E1647F" w:rsidRDefault="003935AE">
            <w:pPr>
              <w:jc w:val="center"/>
              <w:rPr>
                <w:rFonts w:cs="Times New Roman"/>
                <w:sz w:val="20"/>
                <w:szCs w:val="20"/>
              </w:rPr>
            </w:pPr>
            <w:r w:rsidRPr="00E1647F">
              <w:rPr>
                <w:rFonts w:cs="Times New Roman"/>
                <w:sz w:val="20"/>
                <w:szCs w:val="20"/>
              </w:rPr>
              <w:t>5.673</w:t>
            </w:r>
          </w:p>
        </w:tc>
        <w:tc>
          <w:tcPr>
            <w:tcW w:w="1409" w:type="dxa"/>
            <w:tcBorders>
              <w:top w:val="single" w:sz="4" w:space="0" w:color="auto"/>
              <w:left w:val="single" w:sz="4" w:space="0" w:color="auto"/>
              <w:bottom w:val="single" w:sz="4" w:space="0" w:color="auto"/>
              <w:right w:val="single" w:sz="4" w:space="0" w:color="auto"/>
            </w:tcBorders>
            <w:noWrap/>
            <w:hideMark/>
          </w:tcPr>
          <w:p w14:paraId="21167C99" w14:textId="77777777" w:rsidR="003935AE" w:rsidRPr="00E1647F" w:rsidRDefault="003935AE">
            <w:pPr>
              <w:jc w:val="center"/>
              <w:rPr>
                <w:rFonts w:cs="Times New Roman"/>
                <w:sz w:val="20"/>
                <w:szCs w:val="20"/>
              </w:rPr>
            </w:pPr>
            <w:r w:rsidRPr="00E1647F">
              <w:rPr>
                <w:rFonts w:cs="Times New Roman"/>
                <w:sz w:val="20"/>
                <w:szCs w:val="20"/>
              </w:rPr>
              <w:t>0</w:t>
            </w:r>
          </w:p>
        </w:tc>
      </w:tr>
      <w:tr w:rsidR="003935AE" w:rsidRPr="00A770E5" w14:paraId="74879A57" w14:textId="77777777" w:rsidTr="003935AE">
        <w:trPr>
          <w:trHeight w:val="420"/>
        </w:trPr>
        <w:tc>
          <w:tcPr>
            <w:tcW w:w="3250" w:type="dxa"/>
            <w:tcBorders>
              <w:top w:val="single" w:sz="4" w:space="0" w:color="auto"/>
              <w:left w:val="single" w:sz="4" w:space="0" w:color="auto"/>
              <w:bottom w:val="single" w:sz="4" w:space="0" w:color="auto"/>
              <w:right w:val="single" w:sz="4" w:space="0" w:color="auto"/>
            </w:tcBorders>
            <w:noWrap/>
            <w:vAlign w:val="bottom"/>
            <w:hideMark/>
          </w:tcPr>
          <w:p w14:paraId="5BFF88C1" w14:textId="77777777" w:rsidR="003935AE" w:rsidRPr="00E1647F" w:rsidRDefault="003935AE" w:rsidP="003935AE">
            <w:pPr>
              <w:spacing w:after="120" w:line="360" w:lineRule="auto"/>
              <w:rPr>
                <w:rFonts w:cs="Calibri"/>
                <w:sz w:val="20"/>
                <w:szCs w:val="20"/>
                <w:lang w:val="en-US"/>
              </w:rPr>
            </w:pPr>
            <w:r w:rsidRPr="00E1647F">
              <w:rPr>
                <w:rFonts w:cs="Calibri"/>
                <w:sz w:val="20"/>
                <w:szCs w:val="20"/>
                <w:lang w:val="en-US"/>
              </w:rPr>
              <w:t>Other expenses</w:t>
            </w:r>
          </w:p>
        </w:tc>
        <w:tc>
          <w:tcPr>
            <w:tcW w:w="1377" w:type="dxa"/>
            <w:tcBorders>
              <w:top w:val="single" w:sz="4" w:space="0" w:color="auto"/>
              <w:left w:val="single" w:sz="4" w:space="0" w:color="auto"/>
              <w:bottom w:val="single" w:sz="4" w:space="0" w:color="auto"/>
              <w:right w:val="single" w:sz="4" w:space="0" w:color="auto"/>
            </w:tcBorders>
            <w:noWrap/>
            <w:hideMark/>
          </w:tcPr>
          <w:p w14:paraId="752E3870" w14:textId="77777777" w:rsidR="003935AE" w:rsidRPr="00E1647F" w:rsidRDefault="003935AE">
            <w:pPr>
              <w:jc w:val="center"/>
              <w:rPr>
                <w:rFonts w:cs="Times New Roman"/>
                <w:sz w:val="20"/>
                <w:szCs w:val="20"/>
              </w:rPr>
            </w:pPr>
            <w:r w:rsidRPr="00E1647F">
              <w:rPr>
                <w:rFonts w:cs="Times New Roman"/>
                <w:sz w:val="20"/>
                <w:szCs w:val="20"/>
              </w:rPr>
              <w:t>-1.297</w:t>
            </w:r>
          </w:p>
        </w:tc>
        <w:tc>
          <w:tcPr>
            <w:tcW w:w="1464" w:type="dxa"/>
            <w:tcBorders>
              <w:top w:val="single" w:sz="4" w:space="0" w:color="auto"/>
              <w:left w:val="single" w:sz="4" w:space="0" w:color="auto"/>
              <w:bottom w:val="single" w:sz="4" w:space="0" w:color="auto"/>
              <w:right w:val="single" w:sz="4" w:space="0" w:color="auto"/>
            </w:tcBorders>
            <w:noWrap/>
            <w:hideMark/>
          </w:tcPr>
          <w:p w14:paraId="09382936" w14:textId="77777777" w:rsidR="003935AE" w:rsidRPr="00E1647F" w:rsidRDefault="003935AE">
            <w:pPr>
              <w:jc w:val="center"/>
              <w:rPr>
                <w:rFonts w:cs="Times New Roman"/>
                <w:sz w:val="20"/>
                <w:szCs w:val="20"/>
              </w:rPr>
            </w:pPr>
            <w:r w:rsidRPr="00E1647F">
              <w:rPr>
                <w:rFonts w:cs="Times New Roman"/>
                <w:sz w:val="20"/>
                <w:szCs w:val="20"/>
              </w:rPr>
              <w:t>-1.077</w:t>
            </w:r>
          </w:p>
        </w:tc>
        <w:tc>
          <w:tcPr>
            <w:tcW w:w="1674" w:type="dxa"/>
            <w:tcBorders>
              <w:top w:val="single" w:sz="4" w:space="0" w:color="auto"/>
              <w:left w:val="single" w:sz="4" w:space="0" w:color="auto"/>
              <w:bottom w:val="single" w:sz="4" w:space="0" w:color="auto"/>
              <w:right w:val="single" w:sz="4" w:space="0" w:color="auto"/>
            </w:tcBorders>
            <w:noWrap/>
            <w:hideMark/>
          </w:tcPr>
          <w:p w14:paraId="4A91AE4B" w14:textId="77777777" w:rsidR="003935AE" w:rsidRPr="00E1647F" w:rsidRDefault="003935AE">
            <w:pPr>
              <w:jc w:val="center"/>
              <w:rPr>
                <w:rFonts w:cs="Times New Roman"/>
                <w:sz w:val="20"/>
                <w:szCs w:val="20"/>
              </w:rPr>
            </w:pPr>
            <w:r w:rsidRPr="00E1647F">
              <w:rPr>
                <w:rFonts w:cs="Times New Roman"/>
                <w:sz w:val="20"/>
                <w:szCs w:val="20"/>
              </w:rPr>
              <w:t>-583</w:t>
            </w:r>
          </w:p>
        </w:tc>
        <w:tc>
          <w:tcPr>
            <w:tcW w:w="1409" w:type="dxa"/>
            <w:tcBorders>
              <w:top w:val="single" w:sz="4" w:space="0" w:color="auto"/>
              <w:left w:val="single" w:sz="4" w:space="0" w:color="auto"/>
              <w:bottom w:val="single" w:sz="4" w:space="0" w:color="auto"/>
              <w:right w:val="single" w:sz="4" w:space="0" w:color="auto"/>
            </w:tcBorders>
            <w:noWrap/>
            <w:hideMark/>
          </w:tcPr>
          <w:p w14:paraId="51D85D7E" w14:textId="77777777" w:rsidR="003935AE" w:rsidRPr="00E1647F" w:rsidRDefault="003935AE">
            <w:pPr>
              <w:jc w:val="center"/>
              <w:rPr>
                <w:rFonts w:cs="Times New Roman"/>
                <w:sz w:val="20"/>
                <w:szCs w:val="20"/>
              </w:rPr>
            </w:pPr>
            <w:r w:rsidRPr="00E1647F">
              <w:rPr>
                <w:rFonts w:cs="Times New Roman"/>
                <w:sz w:val="20"/>
                <w:szCs w:val="20"/>
              </w:rPr>
              <w:t>-255</w:t>
            </w:r>
          </w:p>
        </w:tc>
      </w:tr>
      <w:tr w:rsidR="003935AE" w:rsidRPr="00A770E5" w14:paraId="17E1385F" w14:textId="77777777" w:rsidTr="003935AE">
        <w:trPr>
          <w:trHeight w:val="420"/>
        </w:trPr>
        <w:tc>
          <w:tcPr>
            <w:tcW w:w="3250" w:type="dxa"/>
            <w:tcBorders>
              <w:top w:val="single" w:sz="4" w:space="0" w:color="auto"/>
              <w:left w:val="single" w:sz="4" w:space="0" w:color="auto"/>
              <w:bottom w:val="single" w:sz="4" w:space="0" w:color="auto"/>
              <w:right w:val="single" w:sz="4" w:space="0" w:color="auto"/>
            </w:tcBorders>
            <w:noWrap/>
            <w:vAlign w:val="bottom"/>
            <w:hideMark/>
          </w:tcPr>
          <w:p w14:paraId="1138E735" w14:textId="77777777" w:rsidR="003935AE" w:rsidRPr="00E1647F" w:rsidRDefault="003935AE" w:rsidP="003935AE">
            <w:pPr>
              <w:spacing w:after="120" w:line="360" w:lineRule="auto"/>
              <w:rPr>
                <w:rFonts w:cs="Calibri"/>
                <w:sz w:val="20"/>
                <w:szCs w:val="20"/>
                <w:lang w:val="en-US"/>
              </w:rPr>
            </w:pPr>
            <w:r w:rsidRPr="00E1647F">
              <w:rPr>
                <w:rFonts w:cs="Calibri"/>
                <w:sz w:val="20"/>
                <w:szCs w:val="20"/>
                <w:lang w:val="en-US"/>
              </w:rPr>
              <w:t>Other operating income</w:t>
            </w:r>
          </w:p>
        </w:tc>
        <w:tc>
          <w:tcPr>
            <w:tcW w:w="1377" w:type="dxa"/>
            <w:tcBorders>
              <w:top w:val="single" w:sz="4" w:space="0" w:color="auto"/>
              <w:left w:val="single" w:sz="4" w:space="0" w:color="auto"/>
              <w:bottom w:val="single" w:sz="4" w:space="0" w:color="auto"/>
              <w:right w:val="single" w:sz="4" w:space="0" w:color="auto"/>
            </w:tcBorders>
            <w:noWrap/>
            <w:hideMark/>
          </w:tcPr>
          <w:p w14:paraId="4F0A896F" w14:textId="77777777" w:rsidR="003935AE" w:rsidRPr="00E1647F" w:rsidRDefault="003935AE">
            <w:pPr>
              <w:jc w:val="center"/>
              <w:rPr>
                <w:rFonts w:cs="Times New Roman"/>
                <w:sz w:val="20"/>
                <w:szCs w:val="20"/>
              </w:rPr>
            </w:pPr>
            <w:r w:rsidRPr="00E1647F">
              <w:rPr>
                <w:rFonts w:cs="Times New Roman"/>
                <w:sz w:val="20"/>
                <w:szCs w:val="20"/>
              </w:rPr>
              <w:t>2.246</w:t>
            </w:r>
          </w:p>
        </w:tc>
        <w:tc>
          <w:tcPr>
            <w:tcW w:w="1464" w:type="dxa"/>
            <w:tcBorders>
              <w:top w:val="single" w:sz="4" w:space="0" w:color="auto"/>
              <w:left w:val="single" w:sz="4" w:space="0" w:color="auto"/>
              <w:bottom w:val="single" w:sz="4" w:space="0" w:color="auto"/>
              <w:right w:val="single" w:sz="4" w:space="0" w:color="auto"/>
            </w:tcBorders>
            <w:noWrap/>
            <w:hideMark/>
          </w:tcPr>
          <w:p w14:paraId="62475578" w14:textId="77777777" w:rsidR="003935AE" w:rsidRPr="00E1647F" w:rsidRDefault="003935AE">
            <w:pPr>
              <w:jc w:val="center"/>
              <w:rPr>
                <w:rFonts w:cs="Times New Roman"/>
                <w:sz w:val="20"/>
                <w:szCs w:val="20"/>
              </w:rPr>
            </w:pPr>
            <w:r w:rsidRPr="00E1647F">
              <w:rPr>
                <w:rFonts w:cs="Times New Roman"/>
                <w:sz w:val="20"/>
                <w:szCs w:val="20"/>
              </w:rPr>
              <w:t>2.343</w:t>
            </w:r>
          </w:p>
        </w:tc>
        <w:tc>
          <w:tcPr>
            <w:tcW w:w="1674" w:type="dxa"/>
            <w:tcBorders>
              <w:top w:val="single" w:sz="4" w:space="0" w:color="auto"/>
              <w:left w:val="single" w:sz="4" w:space="0" w:color="auto"/>
              <w:bottom w:val="single" w:sz="4" w:space="0" w:color="auto"/>
              <w:right w:val="single" w:sz="4" w:space="0" w:color="auto"/>
            </w:tcBorders>
            <w:noWrap/>
            <w:hideMark/>
          </w:tcPr>
          <w:p w14:paraId="65A6B6E1" w14:textId="77777777" w:rsidR="003935AE" w:rsidRPr="00E1647F" w:rsidRDefault="003935AE">
            <w:pPr>
              <w:jc w:val="center"/>
              <w:rPr>
                <w:rFonts w:cs="Times New Roman"/>
                <w:sz w:val="20"/>
                <w:szCs w:val="20"/>
              </w:rPr>
            </w:pPr>
            <w:r w:rsidRPr="00E1647F">
              <w:rPr>
                <w:rFonts w:cs="Times New Roman"/>
                <w:sz w:val="20"/>
                <w:szCs w:val="20"/>
              </w:rPr>
              <w:t>905</w:t>
            </w:r>
          </w:p>
        </w:tc>
        <w:tc>
          <w:tcPr>
            <w:tcW w:w="1409" w:type="dxa"/>
            <w:tcBorders>
              <w:top w:val="single" w:sz="4" w:space="0" w:color="auto"/>
              <w:left w:val="single" w:sz="4" w:space="0" w:color="auto"/>
              <w:bottom w:val="single" w:sz="4" w:space="0" w:color="auto"/>
              <w:right w:val="single" w:sz="4" w:space="0" w:color="auto"/>
            </w:tcBorders>
            <w:noWrap/>
            <w:hideMark/>
          </w:tcPr>
          <w:p w14:paraId="47C2D138" w14:textId="77777777" w:rsidR="003935AE" w:rsidRPr="00E1647F" w:rsidRDefault="003935AE">
            <w:pPr>
              <w:jc w:val="center"/>
              <w:rPr>
                <w:rFonts w:cs="Times New Roman"/>
                <w:sz w:val="20"/>
                <w:szCs w:val="20"/>
              </w:rPr>
            </w:pPr>
            <w:r w:rsidRPr="00E1647F">
              <w:rPr>
                <w:rFonts w:cs="Times New Roman"/>
                <w:sz w:val="20"/>
                <w:szCs w:val="20"/>
              </w:rPr>
              <w:t>840</w:t>
            </w:r>
          </w:p>
        </w:tc>
      </w:tr>
      <w:tr w:rsidR="003935AE" w:rsidRPr="00A770E5" w14:paraId="75958B04" w14:textId="77777777" w:rsidTr="003935AE">
        <w:trPr>
          <w:trHeight w:val="705"/>
        </w:trPr>
        <w:tc>
          <w:tcPr>
            <w:tcW w:w="3250" w:type="dxa"/>
            <w:tcBorders>
              <w:top w:val="single" w:sz="4" w:space="0" w:color="auto"/>
              <w:left w:val="single" w:sz="4" w:space="0" w:color="auto"/>
              <w:bottom w:val="single" w:sz="4" w:space="0" w:color="auto"/>
              <w:right w:val="single" w:sz="4" w:space="0" w:color="auto"/>
            </w:tcBorders>
            <w:noWrap/>
            <w:vAlign w:val="bottom"/>
            <w:hideMark/>
          </w:tcPr>
          <w:p w14:paraId="363C64FC" w14:textId="77777777" w:rsidR="003935AE" w:rsidRPr="00E1647F" w:rsidRDefault="003935AE" w:rsidP="003935AE">
            <w:pPr>
              <w:spacing w:after="120" w:line="360" w:lineRule="auto"/>
              <w:rPr>
                <w:b/>
                <w:bCs/>
                <w:sz w:val="20"/>
                <w:szCs w:val="20"/>
                <w:lang w:val="en-US"/>
              </w:rPr>
            </w:pPr>
            <w:r w:rsidRPr="00E1647F">
              <w:rPr>
                <w:rFonts w:cs="Calibri"/>
                <w:b/>
                <w:bCs/>
                <w:sz w:val="20"/>
                <w:szCs w:val="20"/>
                <w:lang w:val="en-US"/>
              </w:rPr>
              <w:t>Earnings before Taxes, Financial and Investment Results or Earnings before Interest and Taxes (EBIT)</w:t>
            </w:r>
          </w:p>
        </w:tc>
        <w:tc>
          <w:tcPr>
            <w:tcW w:w="1377" w:type="dxa"/>
            <w:tcBorders>
              <w:top w:val="single" w:sz="4" w:space="0" w:color="auto"/>
              <w:left w:val="single" w:sz="4" w:space="0" w:color="auto"/>
              <w:bottom w:val="single" w:sz="4" w:space="0" w:color="auto"/>
              <w:right w:val="single" w:sz="4" w:space="0" w:color="auto"/>
            </w:tcBorders>
            <w:noWrap/>
            <w:hideMark/>
          </w:tcPr>
          <w:p w14:paraId="45FAF488" w14:textId="77777777" w:rsidR="003935AE" w:rsidRPr="00E1647F" w:rsidRDefault="003935AE">
            <w:pPr>
              <w:jc w:val="center"/>
              <w:rPr>
                <w:rFonts w:cs="Times New Roman"/>
                <w:b/>
                <w:bCs/>
                <w:sz w:val="20"/>
                <w:szCs w:val="20"/>
              </w:rPr>
            </w:pPr>
            <w:r w:rsidRPr="00E1647F">
              <w:rPr>
                <w:rFonts w:cs="Times New Roman"/>
                <w:b/>
                <w:bCs/>
                <w:sz w:val="20"/>
                <w:szCs w:val="20"/>
              </w:rPr>
              <w:t>49.610</w:t>
            </w:r>
          </w:p>
        </w:tc>
        <w:tc>
          <w:tcPr>
            <w:tcW w:w="1464" w:type="dxa"/>
            <w:tcBorders>
              <w:top w:val="single" w:sz="4" w:space="0" w:color="auto"/>
              <w:left w:val="single" w:sz="4" w:space="0" w:color="auto"/>
              <w:bottom w:val="single" w:sz="4" w:space="0" w:color="auto"/>
              <w:right w:val="single" w:sz="4" w:space="0" w:color="auto"/>
            </w:tcBorders>
            <w:noWrap/>
            <w:hideMark/>
          </w:tcPr>
          <w:p w14:paraId="4783EF34" w14:textId="77777777" w:rsidR="003935AE" w:rsidRPr="00E1647F" w:rsidRDefault="003935AE">
            <w:pPr>
              <w:jc w:val="center"/>
              <w:rPr>
                <w:rFonts w:cs="Times New Roman"/>
                <w:b/>
                <w:bCs/>
                <w:sz w:val="20"/>
                <w:szCs w:val="20"/>
              </w:rPr>
            </w:pPr>
            <w:r w:rsidRPr="00E1647F">
              <w:rPr>
                <w:rFonts w:cs="Times New Roman"/>
                <w:b/>
                <w:bCs/>
                <w:sz w:val="20"/>
                <w:szCs w:val="20"/>
              </w:rPr>
              <w:t>58.489</w:t>
            </w:r>
          </w:p>
        </w:tc>
        <w:tc>
          <w:tcPr>
            <w:tcW w:w="1674" w:type="dxa"/>
            <w:tcBorders>
              <w:top w:val="single" w:sz="4" w:space="0" w:color="auto"/>
              <w:left w:val="single" w:sz="4" w:space="0" w:color="auto"/>
              <w:bottom w:val="single" w:sz="4" w:space="0" w:color="auto"/>
              <w:right w:val="single" w:sz="4" w:space="0" w:color="auto"/>
            </w:tcBorders>
            <w:noWrap/>
            <w:hideMark/>
          </w:tcPr>
          <w:p w14:paraId="2B7C8A04" w14:textId="77777777" w:rsidR="003935AE" w:rsidRPr="00E1647F" w:rsidRDefault="003935AE">
            <w:pPr>
              <w:jc w:val="center"/>
              <w:rPr>
                <w:rFonts w:cs="Times New Roman"/>
                <w:b/>
                <w:bCs/>
                <w:sz w:val="20"/>
                <w:szCs w:val="20"/>
              </w:rPr>
            </w:pPr>
            <w:r w:rsidRPr="00E1647F">
              <w:rPr>
                <w:rFonts w:cs="Times New Roman"/>
                <w:b/>
                <w:bCs/>
                <w:sz w:val="20"/>
                <w:szCs w:val="20"/>
              </w:rPr>
              <w:t>31.013</w:t>
            </w:r>
          </w:p>
        </w:tc>
        <w:tc>
          <w:tcPr>
            <w:tcW w:w="1409" w:type="dxa"/>
            <w:tcBorders>
              <w:top w:val="single" w:sz="4" w:space="0" w:color="auto"/>
              <w:left w:val="single" w:sz="4" w:space="0" w:color="auto"/>
              <w:bottom w:val="single" w:sz="4" w:space="0" w:color="auto"/>
              <w:right w:val="single" w:sz="4" w:space="0" w:color="auto"/>
            </w:tcBorders>
            <w:noWrap/>
            <w:hideMark/>
          </w:tcPr>
          <w:p w14:paraId="63C7730C" w14:textId="77777777" w:rsidR="003935AE" w:rsidRPr="00E1647F" w:rsidRDefault="003935AE">
            <w:pPr>
              <w:jc w:val="center"/>
              <w:rPr>
                <w:rFonts w:cs="Times New Roman"/>
                <w:b/>
                <w:bCs/>
                <w:sz w:val="20"/>
                <w:szCs w:val="20"/>
              </w:rPr>
            </w:pPr>
            <w:r w:rsidRPr="00E1647F">
              <w:rPr>
                <w:rFonts w:cs="Times New Roman"/>
                <w:b/>
                <w:bCs/>
                <w:sz w:val="20"/>
                <w:szCs w:val="20"/>
              </w:rPr>
              <w:t>30.609</w:t>
            </w:r>
          </w:p>
        </w:tc>
      </w:tr>
    </w:tbl>
    <w:p w14:paraId="05031BBB" w14:textId="77777777" w:rsidR="00021829" w:rsidRPr="00021829" w:rsidRDefault="00021829" w:rsidP="00021829">
      <w:pPr>
        <w:pStyle w:val="ListParagraph"/>
        <w:rPr>
          <w:rFonts w:ascii="Verdana" w:eastAsia="Calibri" w:hAnsi="Verdana"/>
          <w:b/>
          <w:sz w:val="16"/>
          <w:szCs w:val="16"/>
          <w:lang w:val="en-US"/>
        </w:rPr>
      </w:pPr>
    </w:p>
    <w:p w14:paraId="634B9166" w14:textId="77777777" w:rsidR="001156CB" w:rsidRPr="001156CB" w:rsidRDefault="001156CB" w:rsidP="001156CB">
      <w:pPr>
        <w:pStyle w:val="ListParagraph"/>
        <w:rPr>
          <w:rFonts w:ascii="Verdana" w:eastAsia="Calibri" w:hAnsi="Verdana"/>
          <w:b/>
          <w:sz w:val="16"/>
          <w:szCs w:val="16"/>
          <w:lang w:val="en-US"/>
        </w:rPr>
      </w:pPr>
    </w:p>
    <w:p w14:paraId="6515E64C" w14:textId="77777777" w:rsidR="00FE5F63" w:rsidRPr="008C7A81" w:rsidRDefault="00FE5F63" w:rsidP="00FE5F63">
      <w:pPr>
        <w:pStyle w:val="ListParagraph"/>
        <w:numPr>
          <w:ilvl w:val="0"/>
          <w:numId w:val="2"/>
        </w:numPr>
        <w:rPr>
          <w:rFonts w:ascii="Verdana" w:eastAsia="Calibri" w:hAnsi="Verdana"/>
          <w:b/>
          <w:sz w:val="16"/>
          <w:szCs w:val="16"/>
          <w:lang w:val="en-US"/>
        </w:rPr>
      </w:pPr>
      <w:r w:rsidRPr="008C7A81">
        <w:rPr>
          <w:rFonts w:ascii="Verdana" w:hAnsi="Verdana" w:cs="Calibri"/>
          <w:b/>
          <w:sz w:val="16"/>
          <w:szCs w:val="16"/>
          <w:lang w:val="en-US"/>
        </w:rPr>
        <w:t>EBIT Margin</w:t>
      </w:r>
    </w:p>
    <w:p w14:paraId="1430CF33" w14:textId="77777777" w:rsidR="006278B9" w:rsidRDefault="00FE5F63" w:rsidP="00FE5F63">
      <w:pPr>
        <w:spacing w:after="80"/>
        <w:rPr>
          <w:rFonts w:ascii="Verdana" w:hAnsi="Verdana" w:cs="Calibri"/>
          <w:sz w:val="20"/>
          <w:szCs w:val="20"/>
          <w:lang w:val="en-US"/>
        </w:rPr>
      </w:pPr>
      <w:r w:rsidRPr="003935AE">
        <w:rPr>
          <w:rFonts w:ascii="Verdana" w:hAnsi="Verdana" w:cs="Calibri"/>
          <w:sz w:val="20"/>
          <w:szCs w:val="20"/>
          <w:lang w:val="en-US"/>
        </w:rPr>
        <w:t>The EBIT Margin derives from the above presented table if the EBIT is divided by the Turnover. It expresses the percentage of Turnover possessed by the EBIT. The Management of the Company utilizes the particular Indicator in the context of the broader evaluation of the enterprise’s operating profitability.</w:t>
      </w:r>
    </w:p>
    <w:p w14:paraId="2F8985FC" w14:textId="77777777" w:rsidR="00FE5F63" w:rsidRPr="003935AE" w:rsidRDefault="00FE5F63" w:rsidP="00FE5F63">
      <w:pPr>
        <w:spacing w:after="80"/>
        <w:rPr>
          <w:rFonts w:ascii="Verdana" w:hAnsi="Verdana" w:cs="Calibri"/>
          <w:sz w:val="20"/>
          <w:szCs w:val="20"/>
          <w:lang w:val="en-US"/>
        </w:rPr>
      </w:pPr>
      <w:r w:rsidRPr="003935AE">
        <w:rPr>
          <w:rFonts w:ascii="Verdana" w:hAnsi="Verdana" w:cs="Calibri"/>
          <w:sz w:val="20"/>
          <w:szCs w:val="20"/>
          <w:lang w:val="en-US"/>
        </w:rPr>
        <w:br/>
      </w:r>
    </w:p>
    <w:tbl>
      <w:tblPr>
        <w:tblW w:w="9740" w:type="dxa"/>
        <w:tblInd w:w="108" w:type="dxa"/>
        <w:tblLook w:val="04A0" w:firstRow="1" w:lastRow="0" w:firstColumn="1" w:lastColumn="0" w:noHBand="0" w:noVBand="1"/>
      </w:tblPr>
      <w:tblGrid>
        <w:gridCol w:w="2835"/>
        <w:gridCol w:w="993"/>
        <w:gridCol w:w="2054"/>
        <w:gridCol w:w="1489"/>
        <w:gridCol w:w="1746"/>
        <w:gridCol w:w="623"/>
      </w:tblGrid>
      <w:tr w:rsidR="00FE5F63" w:rsidRPr="000A49AB" w14:paraId="12C3B6FD" w14:textId="77777777" w:rsidTr="00FE5F63">
        <w:trPr>
          <w:trHeight w:val="802"/>
        </w:trPr>
        <w:tc>
          <w:tcPr>
            <w:tcW w:w="9740" w:type="dxa"/>
            <w:gridSpan w:val="6"/>
            <w:noWrap/>
            <w:vAlign w:val="center"/>
            <w:hideMark/>
          </w:tcPr>
          <w:p w14:paraId="49E5DFB3" w14:textId="77777777" w:rsidR="00FE5F63" w:rsidRPr="00E475B0" w:rsidRDefault="003935AE" w:rsidP="003935AE">
            <w:pPr>
              <w:spacing w:after="120" w:line="360" w:lineRule="auto"/>
              <w:rPr>
                <w:rFonts w:cs="Times New Roman"/>
                <w:sz w:val="16"/>
                <w:szCs w:val="16"/>
                <w:lang w:val="en-US"/>
              </w:rPr>
            </w:pPr>
            <w:r w:rsidRPr="003935AE">
              <w:rPr>
                <w:rFonts w:cs="Calibri"/>
                <w:sz w:val="16"/>
                <w:szCs w:val="16"/>
                <w:u w:val="single"/>
                <w:lang w:val="en-US"/>
              </w:rPr>
              <w:t>Table of EBIT Margin Reconciliation</w:t>
            </w:r>
          </w:p>
        </w:tc>
      </w:tr>
      <w:tr w:rsidR="00FE5F63" w:rsidRPr="003935AE" w14:paraId="0313D3CC" w14:textId="77777777" w:rsidTr="00FE5F63">
        <w:trPr>
          <w:gridAfter w:val="1"/>
          <w:wAfter w:w="623" w:type="dxa"/>
          <w:trHeight w:val="324"/>
        </w:trPr>
        <w:tc>
          <w:tcPr>
            <w:tcW w:w="9117" w:type="dxa"/>
            <w:gridSpan w:val="5"/>
            <w:tcBorders>
              <w:top w:val="single" w:sz="12" w:space="0" w:color="auto"/>
              <w:left w:val="nil"/>
              <w:bottom w:val="nil"/>
              <w:right w:val="nil"/>
            </w:tcBorders>
            <w:noWrap/>
            <w:vAlign w:val="center"/>
            <w:hideMark/>
          </w:tcPr>
          <w:p w14:paraId="794FBD08" w14:textId="77777777" w:rsidR="00FE5F63" w:rsidRPr="003935AE" w:rsidRDefault="003935AE">
            <w:pPr>
              <w:rPr>
                <w:rFonts w:cs="Times New Roman"/>
                <w:b/>
                <w:bCs/>
                <w:color w:val="000000"/>
                <w:sz w:val="16"/>
                <w:szCs w:val="16"/>
                <w:lang w:val="en-US"/>
              </w:rPr>
            </w:pPr>
            <w:r w:rsidRPr="003935AE">
              <w:rPr>
                <w:rFonts w:cs="Times New Roman"/>
                <w:b/>
                <w:bCs/>
                <w:sz w:val="16"/>
                <w:szCs w:val="16"/>
                <w:lang w:val="en-US"/>
              </w:rPr>
              <w:t>GROUP</w:t>
            </w:r>
          </w:p>
        </w:tc>
      </w:tr>
      <w:tr w:rsidR="00EA344F" w:rsidRPr="003935AE" w14:paraId="5CAB243C" w14:textId="77777777" w:rsidTr="003935AE">
        <w:trPr>
          <w:gridAfter w:val="1"/>
          <w:wAfter w:w="623" w:type="dxa"/>
          <w:trHeight w:val="315"/>
        </w:trPr>
        <w:tc>
          <w:tcPr>
            <w:tcW w:w="2835" w:type="dxa"/>
            <w:tcBorders>
              <w:top w:val="nil"/>
              <w:left w:val="nil"/>
              <w:bottom w:val="single" w:sz="12" w:space="0" w:color="auto"/>
              <w:right w:val="nil"/>
            </w:tcBorders>
            <w:noWrap/>
            <w:vAlign w:val="bottom"/>
            <w:hideMark/>
          </w:tcPr>
          <w:p w14:paraId="2AB0DE33" w14:textId="77777777" w:rsidR="00EA344F" w:rsidRPr="003935AE" w:rsidRDefault="00EA344F" w:rsidP="00EA344F">
            <w:pPr>
              <w:spacing w:after="120" w:line="360" w:lineRule="auto"/>
              <w:rPr>
                <w:i/>
                <w:sz w:val="16"/>
                <w:szCs w:val="16"/>
                <w:lang w:val="en-US"/>
              </w:rPr>
            </w:pPr>
            <w:r w:rsidRPr="003935AE">
              <w:rPr>
                <w:rFonts w:cs="Calibri"/>
                <w:bCs/>
                <w:i/>
                <w:sz w:val="16"/>
                <w:szCs w:val="16"/>
                <w:lang w:val="en-US"/>
              </w:rPr>
              <w:t>Amounts in EUR thousand</w:t>
            </w:r>
          </w:p>
        </w:tc>
        <w:tc>
          <w:tcPr>
            <w:tcW w:w="993" w:type="dxa"/>
            <w:tcBorders>
              <w:top w:val="nil"/>
              <w:left w:val="nil"/>
              <w:bottom w:val="single" w:sz="12" w:space="0" w:color="auto"/>
              <w:right w:val="nil"/>
            </w:tcBorders>
            <w:noWrap/>
            <w:vAlign w:val="center"/>
            <w:hideMark/>
          </w:tcPr>
          <w:p w14:paraId="5E4920FF" w14:textId="77777777" w:rsidR="00EA344F" w:rsidRPr="003935AE" w:rsidRDefault="00EA344F" w:rsidP="00EA344F">
            <w:pPr>
              <w:jc w:val="center"/>
              <w:rPr>
                <w:rFonts w:cs="Times New Roman"/>
                <w:b/>
                <w:bCs/>
                <w:color w:val="000000"/>
                <w:sz w:val="16"/>
                <w:szCs w:val="16"/>
              </w:rPr>
            </w:pPr>
            <w:r w:rsidRPr="003935AE">
              <w:rPr>
                <w:rFonts w:cs="Times New Roman"/>
                <w:b/>
                <w:bCs/>
                <w:sz w:val="16"/>
                <w:szCs w:val="16"/>
              </w:rPr>
              <w:t>30.09.2020</w:t>
            </w:r>
          </w:p>
        </w:tc>
        <w:tc>
          <w:tcPr>
            <w:tcW w:w="2054" w:type="dxa"/>
            <w:tcBorders>
              <w:top w:val="nil"/>
              <w:left w:val="nil"/>
              <w:bottom w:val="single" w:sz="12" w:space="0" w:color="auto"/>
              <w:right w:val="nil"/>
            </w:tcBorders>
            <w:vAlign w:val="center"/>
            <w:hideMark/>
          </w:tcPr>
          <w:p w14:paraId="3683B8A5" w14:textId="77777777" w:rsidR="00EA344F" w:rsidRPr="003935AE" w:rsidRDefault="00EA344F" w:rsidP="00EA344F">
            <w:pPr>
              <w:jc w:val="center"/>
              <w:rPr>
                <w:rFonts w:cs="Times New Roman"/>
                <w:b/>
                <w:bCs/>
                <w:color w:val="000000"/>
                <w:sz w:val="16"/>
                <w:szCs w:val="16"/>
              </w:rPr>
            </w:pPr>
            <w:r w:rsidRPr="003935AE">
              <w:rPr>
                <w:rFonts w:cs="Times New Roman"/>
                <w:b/>
                <w:bCs/>
                <w:sz w:val="16"/>
                <w:szCs w:val="16"/>
              </w:rPr>
              <w:t>30.09.2019</w:t>
            </w:r>
          </w:p>
        </w:tc>
        <w:tc>
          <w:tcPr>
            <w:tcW w:w="1489" w:type="dxa"/>
            <w:tcBorders>
              <w:top w:val="nil"/>
              <w:left w:val="nil"/>
              <w:bottom w:val="single" w:sz="12" w:space="0" w:color="auto"/>
              <w:right w:val="nil"/>
            </w:tcBorders>
            <w:vAlign w:val="center"/>
            <w:hideMark/>
          </w:tcPr>
          <w:p w14:paraId="764F5BE5" w14:textId="77777777" w:rsidR="00EA344F" w:rsidRPr="003935AE" w:rsidRDefault="00EA344F" w:rsidP="00EA344F">
            <w:pPr>
              <w:rPr>
                <w:rFonts w:eastAsia="Calibri" w:cs="Times New Roman"/>
                <w:b/>
                <w:sz w:val="16"/>
                <w:szCs w:val="16"/>
              </w:rPr>
            </w:pPr>
            <w:r>
              <w:rPr>
                <w:rFonts w:eastAsia="Calibri" w:cs="Times New Roman"/>
                <w:b/>
                <w:sz w:val="16"/>
                <w:szCs w:val="16"/>
                <w:lang w:val="en-US"/>
              </w:rPr>
              <w:t>3</w:t>
            </w:r>
            <w:r w:rsidRPr="003935AE">
              <w:rPr>
                <w:rFonts w:eastAsia="Calibri" w:cs="Times New Roman"/>
                <w:b/>
                <w:sz w:val="16"/>
                <w:szCs w:val="16"/>
                <w:vertAlign w:val="superscript"/>
                <w:lang w:val="en-US"/>
              </w:rPr>
              <w:t>rd</w:t>
            </w:r>
            <w:r>
              <w:rPr>
                <w:rFonts w:eastAsia="Calibri" w:cs="Times New Roman"/>
                <w:b/>
                <w:sz w:val="16"/>
                <w:szCs w:val="16"/>
                <w:lang w:val="en-US"/>
              </w:rPr>
              <w:t xml:space="preserve"> Quarter</w:t>
            </w:r>
            <w:r w:rsidRPr="003935AE">
              <w:rPr>
                <w:rFonts w:eastAsia="Calibri" w:cs="Times New Roman"/>
                <w:b/>
                <w:sz w:val="16"/>
                <w:szCs w:val="16"/>
              </w:rPr>
              <w:t xml:space="preserve"> 2020</w:t>
            </w:r>
          </w:p>
        </w:tc>
        <w:tc>
          <w:tcPr>
            <w:tcW w:w="1746" w:type="dxa"/>
            <w:tcBorders>
              <w:top w:val="nil"/>
              <w:left w:val="nil"/>
              <w:bottom w:val="single" w:sz="12" w:space="0" w:color="auto"/>
              <w:right w:val="nil"/>
            </w:tcBorders>
            <w:vAlign w:val="center"/>
            <w:hideMark/>
          </w:tcPr>
          <w:p w14:paraId="5D8544BE" w14:textId="77777777" w:rsidR="00EA344F" w:rsidRPr="003935AE" w:rsidRDefault="00EA344F" w:rsidP="00EA344F">
            <w:pPr>
              <w:rPr>
                <w:rFonts w:eastAsia="Calibri" w:cs="Times New Roman"/>
                <w:b/>
                <w:sz w:val="16"/>
                <w:szCs w:val="16"/>
              </w:rPr>
            </w:pPr>
            <w:r>
              <w:rPr>
                <w:rFonts w:eastAsia="Calibri" w:cs="Times New Roman"/>
                <w:b/>
                <w:sz w:val="16"/>
                <w:szCs w:val="16"/>
                <w:lang w:val="en-US"/>
              </w:rPr>
              <w:t>3</w:t>
            </w:r>
            <w:r w:rsidRPr="003935AE">
              <w:rPr>
                <w:rFonts w:eastAsia="Calibri" w:cs="Times New Roman"/>
                <w:b/>
                <w:sz w:val="16"/>
                <w:szCs w:val="16"/>
                <w:vertAlign w:val="superscript"/>
                <w:lang w:val="en-US"/>
              </w:rPr>
              <w:t>rd</w:t>
            </w:r>
            <w:r>
              <w:rPr>
                <w:rFonts w:eastAsia="Calibri" w:cs="Times New Roman"/>
                <w:b/>
                <w:sz w:val="16"/>
                <w:szCs w:val="16"/>
                <w:lang w:val="en-US"/>
              </w:rPr>
              <w:t xml:space="preserve"> Quarter</w:t>
            </w:r>
            <w:r w:rsidRPr="003935AE">
              <w:rPr>
                <w:rFonts w:eastAsia="Calibri" w:cs="Times New Roman"/>
                <w:b/>
                <w:sz w:val="16"/>
                <w:szCs w:val="16"/>
              </w:rPr>
              <w:t xml:space="preserve"> 2019</w:t>
            </w:r>
          </w:p>
        </w:tc>
      </w:tr>
      <w:tr w:rsidR="003935AE" w:rsidRPr="003935AE" w14:paraId="52B18060" w14:textId="77777777" w:rsidTr="00FE5F63">
        <w:trPr>
          <w:gridAfter w:val="1"/>
          <w:wAfter w:w="623" w:type="dxa"/>
          <w:trHeight w:val="493"/>
        </w:trPr>
        <w:tc>
          <w:tcPr>
            <w:tcW w:w="2835" w:type="dxa"/>
            <w:tcBorders>
              <w:top w:val="nil"/>
              <w:left w:val="nil"/>
              <w:bottom w:val="single" w:sz="8" w:space="0" w:color="A6A6A6"/>
              <w:right w:val="nil"/>
            </w:tcBorders>
            <w:noWrap/>
            <w:vAlign w:val="center"/>
            <w:hideMark/>
          </w:tcPr>
          <w:p w14:paraId="2C99EB43" w14:textId="77777777" w:rsidR="003935AE" w:rsidRPr="003935AE" w:rsidRDefault="003935AE" w:rsidP="003935AE">
            <w:pPr>
              <w:spacing w:after="120" w:line="360" w:lineRule="auto"/>
              <w:rPr>
                <w:sz w:val="16"/>
                <w:szCs w:val="16"/>
                <w:lang w:val="en-US"/>
              </w:rPr>
            </w:pPr>
            <w:r w:rsidRPr="003935AE">
              <w:rPr>
                <w:rFonts w:cs="Calibri"/>
                <w:sz w:val="16"/>
                <w:szCs w:val="16"/>
                <w:lang w:val="en-US"/>
              </w:rPr>
              <w:t>Turnover</w:t>
            </w:r>
          </w:p>
        </w:tc>
        <w:tc>
          <w:tcPr>
            <w:tcW w:w="993" w:type="dxa"/>
            <w:tcBorders>
              <w:top w:val="nil"/>
              <w:left w:val="nil"/>
              <w:bottom w:val="single" w:sz="8" w:space="0" w:color="A6A6A6"/>
              <w:right w:val="nil"/>
            </w:tcBorders>
            <w:noWrap/>
            <w:vAlign w:val="center"/>
            <w:hideMark/>
          </w:tcPr>
          <w:p w14:paraId="27E33E89" w14:textId="77777777" w:rsidR="003935AE" w:rsidRPr="003935AE" w:rsidRDefault="003935AE">
            <w:pPr>
              <w:jc w:val="right"/>
              <w:rPr>
                <w:rFonts w:cs="Times New Roman"/>
                <w:color w:val="000000"/>
                <w:sz w:val="16"/>
                <w:szCs w:val="16"/>
              </w:rPr>
            </w:pPr>
            <w:r w:rsidRPr="003935AE">
              <w:rPr>
                <w:rFonts w:cs="Times New Roman"/>
                <w:sz w:val="16"/>
                <w:szCs w:val="16"/>
              </w:rPr>
              <w:t>247.675</w:t>
            </w:r>
          </w:p>
        </w:tc>
        <w:tc>
          <w:tcPr>
            <w:tcW w:w="2054" w:type="dxa"/>
            <w:tcBorders>
              <w:top w:val="nil"/>
              <w:left w:val="nil"/>
              <w:bottom w:val="single" w:sz="8" w:space="0" w:color="A6A6A6"/>
              <w:right w:val="nil"/>
            </w:tcBorders>
            <w:vAlign w:val="center"/>
            <w:hideMark/>
          </w:tcPr>
          <w:p w14:paraId="53E2D566" w14:textId="77777777" w:rsidR="003935AE" w:rsidRPr="003935AE" w:rsidRDefault="003935AE" w:rsidP="00AB65DA">
            <w:pPr>
              <w:jc w:val="center"/>
              <w:rPr>
                <w:rFonts w:cs="Times New Roman"/>
                <w:color w:val="000000"/>
                <w:sz w:val="16"/>
                <w:szCs w:val="16"/>
              </w:rPr>
            </w:pPr>
            <w:r w:rsidRPr="003935AE">
              <w:rPr>
                <w:rFonts w:cs="Times New Roman"/>
                <w:sz w:val="16"/>
                <w:szCs w:val="16"/>
              </w:rPr>
              <w:t>245.076</w:t>
            </w:r>
          </w:p>
        </w:tc>
        <w:tc>
          <w:tcPr>
            <w:tcW w:w="1489" w:type="dxa"/>
            <w:tcBorders>
              <w:top w:val="nil"/>
              <w:left w:val="nil"/>
              <w:bottom w:val="single" w:sz="8" w:space="0" w:color="A6A6A6"/>
              <w:right w:val="nil"/>
            </w:tcBorders>
            <w:vAlign w:val="center"/>
            <w:hideMark/>
          </w:tcPr>
          <w:p w14:paraId="40219CC5" w14:textId="77777777" w:rsidR="003935AE" w:rsidRPr="003935AE" w:rsidRDefault="003935AE" w:rsidP="00AB65DA">
            <w:pPr>
              <w:jc w:val="center"/>
              <w:rPr>
                <w:rFonts w:cs="Times New Roman"/>
                <w:color w:val="000000"/>
                <w:sz w:val="16"/>
                <w:szCs w:val="16"/>
              </w:rPr>
            </w:pPr>
            <w:r w:rsidRPr="003935AE">
              <w:rPr>
                <w:rFonts w:cs="Times New Roman"/>
                <w:sz w:val="16"/>
                <w:szCs w:val="16"/>
              </w:rPr>
              <w:t>89.395</w:t>
            </w:r>
          </w:p>
        </w:tc>
        <w:tc>
          <w:tcPr>
            <w:tcW w:w="1746" w:type="dxa"/>
            <w:tcBorders>
              <w:top w:val="nil"/>
              <w:left w:val="nil"/>
              <w:bottom w:val="single" w:sz="8" w:space="0" w:color="A6A6A6"/>
              <w:right w:val="nil"/>
            </w:tcBorders>
            <w:vAlign w:val="center"/>
            <w:hideMark/>
          </w:tcPr>
          <w:p w14:paraId="64880EED" w14:textId="77777777" w:rsidR="003935AE" w:rsidRPr="003935AE" w:rsidRDefault="003935AE" w:rsidP="00AB65DA">
            <w:pPr>
              <w:jc w:val="center"/>
              <w:rPr>
                <w:rFonts w:cs="Times New Roman"/>
                <w:color w:val="000000"/>
                <w:sz w:val="16"/>
                <w:szCs w:val="16"/>
              </w:rPr>
            </w:pPr>
            <w:r w:rsidRPr="003935AE">
              <w:rPr>
                <w:rFonts w:cs="Times New Roman"/>
                <w:sz w:val="16"/>
                <w:szCs w:val="16"/>
              </w:rPr>
              <w:t>93.419</w:t>
            </w:r>
          </w:p>
        </w:tc>
      </w:tr>
      <w:tr w:rsidR="003935AE" w:rsidRPr="003935AE" w14:paraId="2A11AE6B" w14:textId="77777777" w:rsidTr="00FE5F63">
        <w:trPr>
          <w:gridAfter w:val="1"/>
          <w:wAfter w:w="623" w:type="dxa"/>
          <w:trHeight w:val="324"/>
        </w:trPr>
        <w:tc>
          <w:tcPr>
            <w:tcW w:w="2835" w:type="dxa"/>
            <w:tcBorders>
              <w:top w:val="nil"/>
              <w:left w:val="nil"/>
              <w:bottom w:val="single" w:sz="8" w:space="0" w:color="auto"/>
              <w:right w:val="nil"/>
            </w:tcBorders>
            <w:noWrap/>
            <w:vAlign w:val="center"/>
            <w:hideMark/>
          </w:tcPr>
          <w:p w14:paraId="7E96BA63" w14:textId="77777777" w:rsidR="003935AE" w:rsidRPr="003935AE" w:rsidRDefault="003935AE">
            <w:pPr>
              <w:jc w:val="both"/>
              <w:rPr>
                <w:rFonts w:cs="Times New Roman"/>
                <w:color w:val="000000"/>
                <w:sz w:val="16"/>
                <w:szCs w:val="16"/>
              </w:rPr>
            </w:pPr>
            <w:r w:rsidRPr="003935AE">
              <w:rPr>
                <w:rFonts w:cs="Times New Roman"/>
                <w:sz w:val="16"/>
                <w:szCs w:val="16"/>
              </w:rPr>
              <w:t>EBIT</w:t>
            </w:r>
          </w:p>
        </w:tc>
        <w:tc>
          <w:tcPr>
            <w:tcW w:w="993" w:type="dxa"/>
            <w:tcBorders>
              <w:top w:val="nil"/>
              <w:left w:val="nil"/>
              <w:bottom w:val="single" w:sz="8" w:space="0" w:color="auto"/>
              <w:right w:val="nil"/>
            </w:tcBorders>
            <w:noWrap/>
            <w:vAlign w:val="center"/>
            <w:hideMark/>
          </w:tcPr>
          <w:p w14:paraId="77796E29" w14:textId="77777777" w:rsidR="003935AE" w:rsidRPr="003935AE" w:rsidRDefault="003935AE">
            <w:pPr>
              <w:jc w:val="right"/>
              <w:rPr>
                <w:rFonts w:cs="Times New Roman"/>
                <w:color w:val="000000"/>
                <w:sz w:val="16"/>
                <w:szCs w:val="16"/>
              </w:rPr>
            </w:pPr>
            <w:r w:rsidRPr="003935AE">
              <w:rPr>
                <w:rFonts w:cs="Times New Roman"/>
                <w:sz w:val="16"/>
                <w:szCs w:val="16"/>
              </w:rPr>
              <w:t>49.599</w:t>
            </w:r>
          </w:p>
        </w:tc>
        <w:tc>
          <w:tcPr>
            <w:tcW w:w="2054" w:type="dxa"/>
            <w:tcBorders>
              <w:top w:val="nil"/>
              <w:left w:val="nil"/>
              <w:bottom w:val="single" w:sz="8" w:space="0" w:color="auto"/>
              <w:right w:val="nil"/>
            </w:tcBorders>
            <w:vAlign w:val="center"/>
            <w:hideMark/>
          </w:tcPr>
          <w:p w14:paraId="08840107" w14:textId="77777777" w:rsidR="003935AE" w:rsidRPr="003935AE" w:rsidRDefault="003935AE" w:rsidP="00AB65DA">
            <w:pPr>
              <w:jc w:val="center"/>
              <w:rPr>
                <w:rFonts w:cs="Times New Roman"/>
                <w:color w:val="000000"/>
                <w:sz w:val="16"/>
                <w:szCs w:val="16"/>
              </w:rPr>
            </w:pPr>
            <w:r w:rsidRPr="003935AE">
              <w:rPr>
                <w:rFonts w:cs="Times New Roman"/>
                <w:sz w:val="16"/>
                <w:szCs w:val="16"/>
              </w:rPr>
              <w:t>58.468</w:t>
            </w:r>
          </w:p>
        </w:tc>
        <w:tc>
          <w:tcPr>
            <w:tcW w:w="1489" w:type="dxa"/>
            <w:tcBorders>
              <w:top w:val="nil"/>
              <w:left w:val="nil"/>
              <w:bottom w:val="single" w:sz="8" w:space="0" w:color="auto"/>
              <w:right w:val="nil"/>
            </w:tcBorders>
            <w:vAlign w:val="center"/>
            <w:hideMark/>
          </w:tcPr>
          <w:p w14:paraId="4B280CD5" w14:textId="77777777" w:rsidR="003935AE" w:rsidRPr="003935AE" w:rsidRDefault="003935AE" w:rsidP="00AB65DA">
            <w:pPr>
              <w:jc w:val="center"/>
              <w:rPr>
                <w:rFonts w:cs="Times New Roman"/>
                <w:color w:val="000000"/>
                <w:sz w:val="16"/>
                <w:szCs w:val="16"/>
              </w:rPr>
            </w:pPr>
            <w:r w:rsidRPr="003935AE">
              <w:rPr>
                <w:rFonts w:cs="Times New Roman"/>
                <w:sz w:val="16"/>
                <w:szCs w:val="16"/>
              </w:rPr>
              <w:t>31.007</w:t>
            </w:r>
          </w:p>
        </w:tc>
        <w:tc>
          <w:tcPr>
            <w:tcW w:w="1746" w:type="dxa"/>
            <w:tcBorders>
              <w:top w:val="single" w:sz="8" w:space="0" w:color="A6A6A6"/>
              <w:left w:val="nil"/>
              <w:bottom w:val="single" w:sz="8" w:space="0" w:color="auto"/>
              <w:right w:val="nil"/>
            </w:tcBorders>
            <w:vAlign w:val="center"/>
            <w:hideMark/>
          </w:tcPr>
          <w:p w14:paraId="5A81366C" w14:textId="77777777" w:rsidR="003935AE" w:rsidRPr="003935AE" w:rsidRDefault="003935AE" w:rsidP="00AB65DA">
            <w:pPr>
              <w:jc w:val="center"/>
              <w:rPr>
                <w:rFonts w:cs="Times New Roman"/>
                <w:color w:val="000000"/>
                <w:sz w:val="16"/>
                <w:szCs w:val="16"/>
              </w:rPr>
            </w:pPr>
            <w:r w:rsidRPr="003935AE">
              <w:rPr>
                <w:rFonts w:cs="Times New Roman"/>
                <w:sz w:val="16"/>
                <w:szCs w:val="16"/>
              </w:rPr>
              <w:t>30.615</w:t>
            </w:r>
          </w:p>
        </w:tc>
      </w:tr>
      <w:tr w:rsidR="003935AE" w:rsidRPr="003935AE" w14:paraId="2E1C583D" w14:textId="77777777" w:rsidTr="00FE5F63">
        <w:trPr>
          <w:gridAfter w:val="1"/>
          <w:wAfter w:w="623" w:type="dxa"/>
          <w:trHeight w:val="383"/>
        </w:trPr>
        <w:tc>
          <w:tcPr>
            <w:tcW w:w="2835" w:type="dxa"/>
            <w:tcBorders>
              <w:top w:val="nil"/>
              <w:left w:val="nil"/>
              <w:bottom w:val="single" w:sz="12" w:space="0" w:color="auto"/>
              <w:right w:val="nil"/>
            </w:tcBorders>
            <w:noWrap/>
            <w:vAlign w:val="center"/>
            <w:hideMark/>
          </w:tcPr>
          <w:p w14:paraId="035D08E7" w14:textId="77777777" w:rsidR="003935AE" w:rsidRPr="003935AE" w:rsidRDefault="003935AE">
            <w:pPr>
              <w:jc w:val="both"/>
              <w:rPr>
                <w:rFonts w:cs="Times New Roman"/>
                <w:color w:val="000000"/>
                <w:sz w:val="16"/>
                <w:szCs w:val="16"/>
              </w:rPr>
            </w:pPr>
            <w:r w:rsidRPr="003935AE">
              <w:rPr>
                <w:rFonts w:cs="Times New Roman"/>
                <w:sz w:val="16"/>
                <w:szCs w:val="16"/>
              </w:rPr>
              <w:t xml:space="preserve">EBIT </w:t>
            </w:r>
            <w:proofErr w:type="spellStart"/>
            <w:r w:rsidRPr="003935AE">
              <w:rPr>
                <w:rFonts w:cs="Times New Roman"/>
                <w:sz w:val="16"/>
                <w:szCs w:val="16"/>
              </w:rPr>
              <w:t>margin</w:t>
            </w:r>
            <w:proofErr w:type="spellEnd"/>
          </w:p>
        </w:tc>
        <w:tc>
          <w:tcPr>
            <w:tcW w:w="993" w:type="dxa"/>
            <w:tcBorders>
              <w:top w:val="nil"/>
              <w:left w:val="nil"/>
              <w:bottom w:val="single" w:sz="12" w:space="0" w:color="auto"/>
              <w:right w:val="nil"/>
            </w:tcBorders>
            <w:noWrap/>
            <w:vAlign w:val="center"/>
            <w:hideMark/>
          </w:tcPr>
          <w:p w14:paraId="232B4B14" w14:textId="77777777" w:rsidR="003935AE" w:rsidRPr="003935AE" w:rsidRDefault="003935AE">
            <w:pPr>
              <w:jc w:val="right"/>
              <w:rPr>
                <w:rFonts w:cs="Times New Roman"/>
                <w:b/>
                <w:bCs/>
                <w:color w:val="000000"/>
                <w:sz w:val="16"/>
                <w:szCs w:val="16"/>
              </w:rPr>
            </w:pPr>
            <w:r w:rsidRPr="003935AE">
              <w:rPr>
                <w:rFonts w:cs="Times New Roman"/>
                <w:b/>
                <w:bCs/>
                <w:sz w:val="16"/>
                <w:szCs w:val="16"/>
              </w:rPr>
              <w:t>20,03%</w:t>
            </w:r>
          </w:p>
        </w:tc>
        <w:tc>
          <w:tcPr>
            <w:tcW w:w="2054" w:type="dxa"/>
            <w:tcBorders>
              <w:top w:val="nil"/>
              <w:left w:val="nil"/>
              <w:bottom w:val="single" w:sz="12" w:space="0" w:color="auto"/>
              <w:right w:val="nil"/>
            </w:tcBorders>
            <w:vAlign w:val="center"/>
            <w:hideMark/>
          </w:tcPr>
          <w:p w14:paraId="4EEC0AD7" w14:textId="77777777" w:rsidR="003935AE" w:rsidRPr="003935AE" w:rsidRDefault="003935AE" w:rsidP="00AB65DA">
            <w:pPr>
              <w:jc w:val="center"/>
              <w:rPr>
                <w:rFonts w:cs="Times New Roman"/>
                <w:b/>
                <w:bCs/>
                <w:color w:val="000000"/>
                <w:sz w:val="16"/>
                <w:szCs w:val="16"/>
              </w:rPr>
            </w:pPr>
            <w:r w:rsidRPr="003935AE">
              <w:rPr>
                <w:rFonts w:cs="Times New Roman"/>
                <w:b/>
                <w:bCs/>
                <w:sz w:val="16"/>
                <w:szCs w:val="16"/>
              </w:rPr>
              <w:t>23,86%</w:t>
            </w:r>
          </w:p>
        </w:tc>
        <w:tc>
          <w:tcPr>
            <w:tcW w:w="1489" w:type="dxa"/>
            <w:tcBorders>
              <w:top w:val="nil"/>
              <w:left w:val="nil"/>
              <w:bottom w:val="single" w:sz="12" w:space="0" w:color="auto"/>
              <w:right w:val="nil"/>
            </w:tcBorders>
            <w:vAlign w:val="center"/>
            <w:hideMark/>
          </w:tcPr>
          <w:p w14:paraId="5068CC5F" w14:textId="77777777" w:rsidR="003935AE" w:rsidRPr="003935AE" w:rsidRDefault="003935AE" w:rsidP="00AB65DA">
            <w:pPr>
              <w:jc w:val="center"/>
              <w:rPr>
                <w:rFonts w:cs="Times New Roman"/>
                <w:b/>
                <w:bCs/>
                <w:color w:val="000000"/>
                <w:sz w:val="16"/>
                <w:szCs w:val="16"/>
              </w:rPr>
            </w:pPr>
            <w:r w:rsidRPr="003935AE">
              <w:rPr>
                <w:rFonts w:cs="Times New Roman"/>
                <w:b/>
                <w:bCs/>
                <w:sz w:val="16"/>
                <w:szCs w:val="16"/>
              </w:rPr>
              <w:t>34,69%</w:t>
            </w:r>
          </w:p>
        </w:tc>
        <w:tc>
          <w:tcPr>
            <w:tcW w:w="1746" w:type="dxa"/>
            <w:tcBorders>
              <w:top w:val="single" w:sz="8" w:space="0" w:color="auto"/>
              <w:left w:val="nil"/>
              <w:bottom w:val="single" w:sz="12" w:space="0" w:color="auto"/>
              <w:right w:val="nil"/>
            </w:tcBorders>
            <w:vAlign w:val="center"/>
            <w:hideMark/>
          </w:tcPr>
          <w:p w14:paraId="5F75326D" w14:textId="77777777" w:rsidR="003935AE" w:rsidRPr="003935AE" w:rsidRDefault="003935AE" w:rsidP="00AB65DA">
            <w:pPr>
              <w:jc w:val="center"/>
              <w:rPr>
                <w:rFonts w:cs="Times New Roman"/>
                <w:b/>
                <w:bCs/>
                <w:color w:val="000000"/>
                <w:sz w:val="16"/>
                <w:szCs w:val="16"/>
              </w:rPr>
            </w:pPr>
            <w:r w:rsidRPr="003935AE">
              <w:rPr>
                <w:rFonts w:cs="Times New Roman"/>
                <w:b/>
                <w:bCs/>
                <w:sz w:val="16"/>
                <w:szCs w:val="16"/>
              </w:rPr>
              <w:t>32,77%</w:t>
            </w:r>
          </w:p>
        </w:tc>
      </w:tr>
    </w:tbl>
    <w:p w14:paraId="1071F16F" w14:textId="77777777" w:rsidR="00FE5F63" w:rsidRDefault="00FE5F63" w:rsidP="00FE5F63">
      <w:pPr>
        <w:spacing w:after="80"/>
        <w:rPr>
          <w:rFonts w:ascii="Verdana" w:hAnsi="Verdana" w:cs="Calibri"/>
          <w:sz w:val="16"/>
          <w:szCs w:val="16"/>
        </w:rPr>
      </w:pPr>
    </w:p>
    <w:p w14:paraId="7E47D78F" w14:textId="542DF731" w:rsidR="006278B9" w:rsidRDefault="006278B9" w:rsidP="00FE5F63">
      <w:pPr>
        <w:spacing w:after="80"/>
        <w:rPr>
          <w:rFonts w:ascii="Verdana" w:hAnsi="Verdana" w:cs="Calibri"/>
          <w:sz w:val="16"/>
          <w:szCs w:val="16"/>
        </w:rPr>
      </w:pPr>
    </w:p>
    <w:p w14:paraId="0270EE98" w14:textId="417DDDE3" w:rsidR="00D70D8A" w:rsidRDefault="00D70D8A" w:rsidP="00FE5F63">
      <w:pPr>
        <w:spacing w:after="80"/>
        <w:rPr>
          <w:rFonts w:cs="Calibri"/>
        </w:rPr>
      </w:pPr>
    </w:p>
    <w:p w14:paraId="14B62ECD" w14:textId="2C2E3714" w:rsidR="00D70D8A" w:rsidRDefault="00D70D8A" w:rsidP="00FE5F63">
      <w:pPr>
        <w:spacing w:after="80"/>
        <w:rPr>
          <w:rFonts w:cs="Calibri"/>
        </w:rPr>
      </w:pPr>
    </w:p>
    <w:p w14:paraId="0403D47C" w14:textId="77777777" w:rsidR="00D70D8A" w:rsidRPr="003935AE" w:rsidRDefault="00D70D8A" w:rsidP="00FE5F63">
      <w:pPr>
        <w:spacing w:after="80"/>
        <w:rPr>
          <w:rFonts w:ascii="Verdana" w:hAnsi="Verdana" w:cs="Calibri"/>
          <w:sz w:val="16"/>
          <w:szCs w:val="16"/>
        </w:rPr>
      </w:pPr>
    </w:p>
    <w:tbl>
      <w:tblPr>
        <w:tblW w:w="10021" w:type="dxa"/>
        <w:tblInd w:w="108" w:type="dxa"/>
        <w:tblLook w:val="04A0" w:firstRow="1" w:lastRow="0" w:firstColumn="1" w:lastColumn="0" w:noHBand="0" w:noVBand="1"/>
      </w:tblPr>
      <w:tblGrid>
        <w:gridCol w:w="2334"/>
        <w:gridCol w:w="1494"/>
        <w:gridCol w:w="2054"/>
        <w:gridCol w:w="1489"/>
        <w:gridCol w:w="1746"/>
        <w:gridCol w:w="623"/>
        <w:gridCol w:w="281"/>
      </w:tblGrid>
      <w:tr w:rsidR="00A770E5" w:rsidRPr="000A49AB" w14:paraId="1304D331" w14:textId="77777777" w:rsidTr="00A770E5">
        <w:trPr>
          <w:trHeight w:val="802"/>
        </w:trPr>
        <w:tc>
          <w:tcPr>
            <w:tcW w:w="9740" w:type="dxa"/>
            <w:gridSpan w:val="6"/>
            <w:noWrap/>
            <w:vAlign w:val="center"/>
            <w:hideMark/>
          </w:tcPr>
          <w:p w14:paraId="2525778C" w14:textId="77777777" w:rsidR="00A770E5" w:rsidRPr="00E475B0" w:rsidRDefault="003935AE" w:rsidP="003935AE">
            <w:pPr>
              <w:spacing w:after="120" w:line="360" w:lineRule="auto"/>
              <w:rPr>
                <w:rFonts w:eastAsia="Calibri" w:cs="Times New Roman"/>
                <w:sz w:val="16"/>
                <w:szCs w:val="16"/>
                <w:u w:val="single"/>
                <w:lang w:val="en-US"/>
              </w:rPr>
            </w:pPr>
            <w:r w:rsidRPr="003935AE">
              <w:rPr>
                <w:rFonts w:cs="Calibri"/>
                <w:sz w:val="16"/>
                <w:szCs w:val="16"/>
                <w:u w:val="single"/>
                <w:lang w:val="en-US"/>
              </w:rPr>
              <w:lastRenderedPageBreak/>
              <w:t>Table of EBIT Margin Reconciliation</w:t>
            </w:r>
          </w:p>
        </w:tc>
        <w:tc>
          <w:tcPr>
            <w:tcW w:w="281" w:type="dxa"/>
            <w:noWrap/>
            <w:vAlign w:val="bottom"/>
            <w:hideMark/>
          </w:tcPr>
          <w:p w14:paraId="2967ED3C" w14:textId="77777777" w:rsidR="00A770E5" w:rsidRPr="00E475B0" w:rsidRDefault="00A770E5">
            <w:pPr>
              <w:rPr>
                <w:rFonts w:ascii="Times New Roman" w:hAnsi="Times New Roman" w:cs="Times New Roman"/>
                <w:sz w:val="16"/>
                <w:szCs w:val="16"/>
                <w:lang w:val="en-US"/>
              </w:rPr>
            </w:pPr>
          </w:p>
        </w:tc>
      </w:tr>
      <w:tr w:rsidR="00A770E5" w:rsidRPr="003935AE" w14:paraId="58E244D3" w14:textId="77777777" w:rsidTr="00A770E5">
        <w:trPr>
          <w:gridAfter w:val="2"/>
          <w:wAfter w:w="904" w:type="dxa"/>
          <w:trHeight w:val="324"/>
        </w:trPr>
        <w:tc>
          <w:tcPr>
            <w:tcW w:w="9117" w:type="dxa"/>
            <w:gridSpan w:val="5"/>
            <w:tcBorders>
              <w:top w:val="single" w:sz="12" w:space="0" w:color="auto"/>
              <w:left w:val="nil"/>
              <w:bottom w:val="nil"/>
              <w:right w:val="nil"/>
            </w:tcBorders>
            <w:noWrap/>
            <w:vAlign w:val="center"/>
            <w:hideMark/>
          </w:tcPr>
          <w:p w14:paraId="3B26C1B6" w14:textId="77777777" w:rsidR="00A770E5" w:rsidRPr="003935AE" w:rsidRDefault="003935AE">
            <w:pPr>
              <w:rPr>
                <w:rFonts w:eastAsia="Calibri" w:cs="Times New Roman"/>
                <w:b/>
                <w:sz w:val="16"/>
                <w:szCs w:val="16"/>
                <w:lang w:val="en-US"/>
              </w:rPr>
            </w:pPr>
            <w:r w:rsidRPr="003935AE">
              <w:rPr>
                <w:rFonts w:eastAsia="Calibri" w:cs="Times New Roman"/>
                <w:b/>
                <w:sz w:val="16"/>
                <w:szCs w:val="16"/>
                <w:lang w:val="en-US"/>
              </w:rPr>
              <w:t>COMPANY</w:t>
            </w:r>
          </w:p>
        </w:tc>
      </w:tr>
      <w:tr w:rsidR="00EA344F" w:rsidRPr="003935AE" w14:paraId="14D67CCD" w14:textId="77777777" w:rsidTr="003935AE">
        <w:trPr>
          <w:gridAfter w:val="2"/>
          <w:wAfter w:w="904" w:type="dxa"/>
          <w:trHeight w:val="193"/>
        </w:trPr>
        <w:tc>
          <w:tcPr>
            <w:tcW w:w="2334" w:type="dxa"/>
            <w:tcBorders>
              <w:top w:val="nil"/>
              <w:left w:val="nil"/>
              <w:bottom w:val="single" w:sz="12" w:space="0" w:color="auto"/>
              <w:right w:val="nil"/>
            </w:tcBorders>
            <w:noWrap/>
            <w:vAlign w:val="bottom"/>
            <w:hideMark/>
          </w:tcPr>
          <w:p w14:paraId="7B772718" w14:textId="77777777" w:rsidR="00EA344F" w:rsidRPr="003935AE" w:rsidRDefault="00EA344F" w:rsidP="00EA344F">
            <w:pPr>
              <w:spacing w:after="120" w:line="360" w:lineRule="auto"/>
              <w:rPr>
                <w:i/>
                <w:sz w:val="16"/>
                <w:szCs w:val="16"/>
                <w:lang w:val="en-US"/>
              </w:rPr>
            </w:pPr>
            <w:r w:rsidRPr="003935AE">
              <w:rPr>
                <w:rFonts w:cs="Calibri"/>
                <w:bCs/>
                <w:i/>
                <w:sz w:val="16"/>
                <w:szCs w:val="16"/>
                <w:lang w:val="en-US"/>
              </w:rPr>
              <w:t>Amounts in EUR thousand</w:t>
            </w:r>
          </w:p>
        </w:tc>
        <w:tc>
          <w:tcPr>
            <w:tcW w:w="1494" w:type="dxa"/>
            <w:tcBorders>
              <w:top w:val="nil"/>
              <w:left w:val="nil"/>
              <w:bottom w:val="single" w:sz="12" w:space="0" w:color="auto"/>
              <w:right w:val="nil"/>
            </w:tcBorders>
            <w:noWrap/>
            <w:vAlign w:val="center"/>
            <w:hideMark/>
          </w:tcPr>
          <w:p w14:paraId="2523B8C2" w14:textId="77777777" w:rsidR="00EA344F" w:rsidRPr="003935AE" w:rsidRDefault="00EA344F" w:rsidP="00EA344F">
            <w:pPr>
              <w:rPr>
                <w:rFonts w:eastAsia="Calibri" w:cs="Times New Roman"/>
                <w:b/>
                <w:sz w:val="16"/>
                <w:szCs w:val="16"/>
              </w:rPr>
            </w:pPr>
            <w:r w:rsidRPr="003935AE">
              <w:rPr>
                <w:rFonts w:eastAsia="Calibri" w:cs="Times New Roman"/>
                <w:b/>
                <w:sz w:val="16"/>
                <w:szCs w:val="16"/>
              </w:rPr>
              <w:t>30.09.2020</w:t>
            </w:r>
          </w:p>
        </w:tc>
        <w:tc>
          <w:tcPr>
            <w:tcW w:w="2054" w:type="dxa"/>
            <w:tcBorders>
              <w:top w:val="nil"/>
              <w:left w:val="nil"/>
              <w:bottom w:val="single" w:sz="12" w:space="0" w:color="auto"/>
              <w:right w:val="nil"/>
            </w:tcBorders>
            <w:vAlign w:val="center"/>
            <w:hideMark/>
          </w:tcPr>
          <w:p w14:paraId="6673B9D3" w14:textId="77777777" w:rsidR="00EA344F" w:rsidRPr="003935AE" w:rsidRDefault="00EA344F" w:rsidP="00EA344F">
            <w:pPr>
              <w:rPr>
                <w:rFonts w:eastAsia="Calibri" w:cs="Times New Roman"/>
                <w:b/>
                <w:sz w:val="16"/>
                <w:szCs w:val="16"/>
              </w:rPr>
            </w:pPr>
            <w:r w:rsidRPr="003935AE">
              <w:rPr>
                <w:rFonts w:eastAsia="Calibri" w:cs="Times New Roman"/>
                <w:b/>
                <w:sz w:val="16"/>
                <w:szCs w:val="16"/>
              </w:rPr>
              <w:t>30.09.2019</w:t>
            </w:r>
          </w:p>
        </w:tc>
        <w:tc>
          <w:tcPr>
            <w:tcW w:w="1489" w:type="dxa"/>
            <w:tcBorders>
              <w:top w:val="nil"/>
              <w:left w:val="nil"/>
              <w:bottom w:val="single" w:sz="12" w:space="0" w:color="auto"/>
              <w:right w:val="nil"/>
            </w:tcBorders>
            <w:vAlign w:val="center"/>
            <w:hideMark/>
          </w:tcPr>
          <w:p w14:paraId="00ACBB35" w14:textId="77777777" w:rsidR="00EA344F" w:rsidRPr="003935AE" w:rsidRDefault="00EA344F" w:rsidP="00EA344F">
            <w:pPr>
              <w:rPr>
                <w:rFonts w:eastAsia="Calibri" w:cs="Times New Roman"/>
                <w:b/>
                <w:sz w:val="16"/>
                <w:szCs w:val="16"/>
              </w:rPr>
            </w:pPr>
            <w:r>
              <w:rPr>
                <w:rFonts w:eastAsia="Calibri" w:cs="Times New Roman"/>
                <w:b/>
                <w:sz w:val="16"/>
                <w:szCs w:val="16"/>
                <w:lang w:val="en-US"/>
              </w:rPr>
              <w:t>3</w:t>
            </w:r>
            <w:r w:rsidRPr="003935AE">
              <w:rPr>
                <w:rFonts w:eastAsia="Calibri" w:cs="Times New Roman"/>
                <w:b/>
                <w:sz w:val="16"/>
                <w:szCs w:val="16"/>
                <w:vertAlign w:val="superscript"/>
                <w:lang w:val="en-US"/>
              </w:rPr>
              <w:t>rd</w:t>
            </w:r>
            <w:r>
              <w:rPr>
                <w:rFonts w:eastAsia="Calibri" w:cs="Times New Roman"/>
                <w:b/>
                <w:sz w:val="16"/>
                <w:szCs w:val="16"/>
                <w:lang w:val="en-US"/>
              </w:rPr>
              <w:t xml:space="preserve"> Quarter</w:t>
            </w:r>
            <w:r w:rsidRPr="003935AE">
              <w:rPr>
                <w:rFonts w:eastAsia="Calibri" w:cs="Times New Roman"/>
                <w:b/>
                <w:sz w:val="16"/>
                <w:szCs w:val="16"/>
              </w:rPr>
              <w:t xml:space="preserve"> 2020</w:t>
            </w:r>
          </w:p>
        </w:tc>
        <w:tc>
          <w:tcPr>
            <w:tcW w:w="1746" w:type="dxa"/>
            <w:tcBorders>
              <w:top w:val="nil"/>
              <w:left w:val="nil"/>
              <w:bottom w:val="single" w:sz="12" w:space="0" w:color="auto"/>
              <w:right w:val="nil"/>
            </w:tcBorders>
            <w:vAlign w:val="center"/>
            <w:hideMark/>
          </w:tcPr>
          <w:p w14:paraId="7D9694C6" w14:textId="77777777" w:rsidR="00EA344F" w:rsidRPr="003935AE" w:rsidRDefault="00EA344F" w:rsidP="00EA344F">
            <w:pPr>
              <w:rPr>
                <w:rFonts w:eastAsia="Calibri" w:cs="Times New Roman"/>
                <w:b/>
                <w:sz w:val="16"/>
                <w:szCs w:val="16"/>
              </w:rPr>
            </w:pPr>
            <w:r>
              <w:rPr>
                <w:rFonts w:eastAsia="Calibri" w:cs="Times New Roman"/>
                <w:b/>
                <w:sz w:val="16"/>
                <w:szCs w:val="16"/>
                <w:lang w:val="en-US"/>
              </w:rPr>
              <w:t>3</w:t>
            </w:r>
            <w:r w:rsidRPr="003935AE">
              <w:rPr>
                <w:rFonts w:eastAsia="Calibri" w:cs="Times New Roman"/>
                <w:b/>
                <w:sz w:val="16"/>
                <w:szCs w:val="16"/>
                <w:vertAlign w:val="superscript"/>
                <w:lang w:val="en-US"/>
              </w:rPr>
              <w:t>rd</w:t>
            </w:r>
            <w:r>
              <w:rPr>
                <w:rFonts w:eastAsia="Calibri" w:cs="Times New Roman"/>
                <w:b/>
                <w:sz w:val="16"/>
                <w:szCs w:val="16"/>
                <w:lang w:val="en-US"/>
              </w:rPr>
              <w:t xml:space="preserve"> Quarter</w:t>
            </w:r>
            <w:r w:rsidRPr="003935AE">
              <w:rPr>
                <w:rFonts w:eastAsia="Calibri" w:cs="Times New Roman"/>
                <w:b/>
                <w:sz w:val="16"/>
                <w:szCs w:val="16"/>
              </w:rPr>
              <w:t xml:space="preserve"> 2019</w:t>
            </w:r>
          </w:p>
        </w:tc>
      </w:tr>
      <w:tr w:rsidR="003935AE" w:rsidRPr="003935AE" w14:paraId="17C0B544" w14:textId="77777777" w:rsidTr="00A770E5">
        <w:trPr>
          <w:gridAfter w:val="2"/>
          <w:wAfter w:w="904" w:type="dxa"/>
          <w:trHeight w:val="493"/>
        </w:trPr>
        <w:tc>
          <w:tcPr>
            <w:tcW w:w="2334" w:type="dxa"/>
            <w:tcBorders>
              <w:top w:val="nil"/>
              <w:left w:val="nil"/>
              <w:bottom w:val="single" w:sz="8" w:space="0" w:color="A6A6A6"/>
              <w:right w:val="nil"/>
            </w:tcBorders>
            <w:noWrap/>
            <w:vAlign w:val="center"/>
            <w:hideMark/>
          </w:tcPr>
          <w:p w14:paraId="037E6FB6" w14:textId="77777777" w:rsidR="003935AE" w:rsidRPr="003935AE" w:rsidRDefault="003935AE" w:rsidP="003935AE">
            <w:pPr>
              <w:spacing w:after="120" w:line="360" w:lineRule="auto"/>
              <w:rPr>
                <w:sz w:val="16"/>
                <w:szCs w:val="16"/>
                <w:lang w:val="en-US"/>
              </w:rPr>
            </w:pPr>
            <w:r w:rsidRPr="003935AE">
              <w:rPr>
                <w:rFonts w:cs="Calibri"/>
                <w:sz w:val="16"/>
                <w:szCs w:val="16"/>
                <w:lang w:val="en-US"/>
              </w:rPr>
              <w:t>Turnover</w:t>
            </w:r>
          </w:p>
        </w:tc>
        <w:tc>
          <w:tcPr>
            <w:tcW w:w="1494" w:type="dxa"/>
            <w:tcBorders>
              <w:top w:val="nil"/>
              <w:left w:val="nil"/>
              <w:bottom w:val="single" w:sz="8" w:space="0" w:color="A6A6A6"/>
              <w:right w:val="nil"/>
            </w:tcBorders>
            <w:noWrap/>
            <w:vAlign w:val="center"/>
            <w:hideMark/>
          </w:tcPr>
          <w:p w14:paraId="2490452D" w14:textId="77777777" w:rsidR="003935AE" w:rsidRPr="003935AE" w:rsidRDefault="003935AE" w:rsidP="00A770E5">
            <w:pPr>
              <w:rPr>
                <w:rFonts w:eastAsia="Calibri" w:cs="Times New Roman"/>
                <w:sz w:val="16"/>
                <w:szCs w:val="16"/>
              </w:rPr>
            </w:pPr>
            <w:r w:rsidRPr="003935AE">
              <w:rPr>
                <w:rFonts w:eastAsia="Calibri" w:cs="Times New Roman"/>
                <w:sz w:val="16"/>
                <w:szCs w:val="16"/>
              </w:rPr>
              <w:t>247.670</w:t>
            </w:r>
          </w:p>
        </w:tc>
        <w:tc>
          <w:tcPr>
            <w:tcW w:w="2054" w:type="dxa"/>
            <w:tcBorders>
              <w:top w:val="nil"/>
              <w:left w:val="nil"/>
              <w:bottom w:val="single" w:sz="8" w:space="0" w:color="A6A6A6"/>
              <w:right w:val="nil"/>
            </w:tcBorders>
            <w:vAlign w:val="center"/>
            <w:hideMark/>
          </w:tcPr>
          <w:p w14:paraId="4DBAA1B1" w14:textId="77777777" w:rsidR="003935AE" w:rsidRPr="003935AE" w:rsidRDefault="003935AE" w:rsidP="00A770E5">
            <w:pPr>
              <w:rPr>
                <w:rFonts w:eastAsia="Calibri" w:cs="Times New Roman"/>
                <w:sz w:val="16"/>
                <w:szCs w:val="16"/>
              </w:rPr>
            </w:pPr>
            <w:r w:rsidRPr="003935AE">
              <w:rPr>
                <w:rFonts w:eastAsia="Calibri" w:cs="Times New Roman"/>
                <w:sz w:val="16"/>
                <w:szCs w:val="16"/>
              </w:rPr>
              <w:t>245.055</w:t>
            </w:r>
          </w:p>
        </w:tc>
        <w:tc>
          <w:tcPr>
            <w:tcW w:w="1489" w:type="dxa"/>
            <w:tcBorders>
              <w:top w:val="nil"/>
              <w:left w:val="nil"/>
              <w:bottom w:val="single" w:sz="8" w:space="0" w:color="A6A6A6"/>
              <w:right w:val="nil"/>
            </w:tcBorders>
            <w:vAlign w:val="center"/>
            <w:hideMark/>
          </w:tcPr>
          <w:p w14:paraId="0BD9F50C" w14:textId="77777777" w:rsidR="003935AE" w:rsidRPr="003935AE" w:rsidRDefault="003935AE" w:rsidP="00A770E5">
            <w:pPr>
              <w:rPr>
                <w:rFonts w:eastAsia="Calibri" w:cs="Times New Roman"/>
                <w:sz w:val="16"/>
                <w:szCs w:val="16"/>
              </w:rPr>
            </w:pPr>
            <w:r w:rsidRPr="003935AE">
              <w:rPr>
                <w:rFonts w:eastAsia="Calibri" w:cs="Times New Roman"/>
                <w:sz w:val="16"/>
                <w:szCs w:val="16"/>
              </w:rPr>
              <w:t>89.395</w:t>
            </w:r>
          </w:p>
        </w:tc>
        <w:tc>
          <w:tcPr>
            <w:tcW w:w="1746" w:type="dxa"/>
            <w:tcBorders>
              <w:top w:val="nil"/>
              <w:left w:val="nil"/>
              <w:bottom w:val="single" w:sz="8" w:space="0" w:color="A6A6A6"/>
              <w:right w:val="nil"/>
            </w:tcBorders>
            <w:vAlign w:val="center"/>
            <w:hideMark/>
          </w:tcPr>
          <w:p w14:paraId="439A767F" w14:textId="77777777" w:rsidR="003935AE" w:rsidRPr="003935AE" w:rsidRDefault="003935AE" w:rsidP="00A770E5">
            <w:pPr>
              <w:rPr>
                <w:rFonts w:eastAsia="Calibri" w:cs="Times New Roman"/>
                <w:sz w:val="16"/>
                <w:szCs w:val="16"/>
              </w:rPr>
            </w:pPr>
            <w:r w:rsidRPr="003935AE">
              <w:rPr>
                <w:rFonts w:eastAsia="Calibri" w:cs="Times New Roman"/>
                <w:sz w:val="16"/>
                <w:szCs w:val="16"/>
              </w:rPr>
              <w:t>93.400</w:t>
            </w:r>
          </w:p>
        </w:tc>
      </w:tr>
      <w:tr w:rsidR="003935AE" w:rsidRPr="003935AE" w14:paraId="4DEB9192" w14:textId="77777777" w:rsidTr="00A770E5">
        <w:trPr>
          <w:gridAfter w:val="2"/>
          <w:wAfter w:w="904" w:type="dxa"/>
          <w:trHeight w:val="324"/>
        </w:trPr>
        <w:tc>
          <w:tcPr>
            <w:tcW w:w="2334" w:type="dxa"/>
            <w:tcBorders>
              <w:top w:val="nil"/>
              <w:left w:val="nil"/>
              <w:bottom w:val="single" w:sz="8" w:space="0" w:color="auto"/>
              <w:right w:val="nil"/>
            </w:tcBorders>
            <w:noWrap/>
            <w:vAlign w:val="center"/>
            <w:hideMark/>
          </w:tcPr>
          <w:p w14:paraId="56F69DFC" w14:textId="77777777" w:rsidR="003935AE" w:rsidRPr="003935AE" w:rsidRDefault="003935AE" w:rsidP="003935AE">
            <w:pPr>
              <w:jc w:val="both"/>
              <w:rPr>
                <w:rFonts w:cs="Times New Roman"/>
                <w:color w:val="000000"/>
                <w:sz w:val="16"/>
                <w:szCs w:val="16"/>
              </w:rPr>
            </w:pPr>
            <w:r w:rsidRPr="003935AE">
              <w:rPr>
                <w:rFonts w:cs="Times New Roman"/>
                <w:sz w:val="16"/>
                <w:szCs w:val="16"/>
              </w:rPr>
              <w:t>EBIT</w:t>
            </w:r>
          </w:p>
        </w:tc>
        <w:tc>
          <w:tcPr>
            <w:tcW w:w="1494" w:type="dxa"/>
            <w:tcBorders>
              <w:top w:val="nil"/>
              <w:left w:val="nil"/>
              <w:bottom w:val="single" w:sz="8" w:space="0" w:color="auto"/>
              <w:right w:val="nil"/>
            </w:tcBorders>
            <w:noWrap/>
            <w:vAlign w:val="center"/>
            <w:hideMark/>
          </w:tcPr>
          <w:p w14:paraId="4E17B3CC" w14:textId="77777777" w:rsidR="003935AE" w:rsidRPr="003935AE" w:rsidRDefault="003935AE" w:rsidP="00A770E5">
            <w:pPr>
              <w:rPr>
                <w:rFonts w:eastAsia="Calibri" w:cs="Times New Roman"/>
                <w:sz w:val="16"/>
                <w:szCs w:val="16"/>
              </w:rPr>
            </w:pPr>
            <w:r w:rsidRPr="003935AE">
              <w:rPr>
                <w:rFonts w:eastAsia="Calibri" w:cs="Times New Roman"/>
                <w:sz w:val="16"/>
                <w:szCs w:val="16"/>
              </w:rPr>
              <w:t>49.610</w:t>
            </w:r>
          </w:p>
        </w:tc>
        <w:tc>
          <w:tcPr>
            <w:tcW w:w="2054" w:type="dxa"/>
            <w:tcBorders>
              <w:top w:val="nil"/>
              <w:left w:val="nil"/>
              <w:bottom w:val="single" w:sz="8" w:space="0" w:color="auto"/>
              <w:right w:val="nil"/>
            </w:tcBorders>
            <w:vAlign w:val="center"/>
            <w:hideMark/>
          </w:tcPr>
          <w:p w14:paraId="7E597E7C" w14:textId="77777777" w:rsidR="003935AE" w:rsidRPr="003935AE" w:rsidRDefault="003935AE" w:rsidP="00A770E5">
            <w:pPr>
              <w:rPr>
                <w:rFonts w:eastAsia="Calibri" w:cs="Times New Roman"/>
                <w:sz w:val="16"/>
                <w:szCs w:val="16"/>
              </w:rPr>
            </w:pPr>
            <w:r w:rsidRPr="003935AE">
              <w:rPr>
                <w:rFonts w:eastAsia="Calibri" w:cs="Times New Roman"/>
                <w:sz w:val="16"/>
                <w:szCs w:val="16"/>
              </w:rPr>
              <w:t>58.489</w:t>
            </w:r>
          </w:p>
        </w:tc>
        <w:tc>
          <w:tcPr>
            <w:tcW w:w="1489" w:type="dxa"/>
            <w:tcBorders>
              <w:top w:val="nil"/>
              <w:left w:val="nil"/>
              <w:bottom w:val="single" w:sz="8" w:space="0" w:color="auto"/>
              <w:right w:val="nil"/>
            </w:tcBorders>
            <w:vAlign w:val="center"/>
            <w:hideMark/>
          </w:tcPr>
          <w:p w14:paraId="4A565208" w14:textId="77777777" w:rsidR="003935AE" w:rsidRPr="003935AE" w:rsidRDefault="003935AE" w:rsidP="00A770E5">
            <w:pPr>
              <w:rPr>
                <w:rFonts w:eastAsia="Calibri" w:cs="Times New Roman"/>
                <w:sz w:val="16"/>
                <w:szCs w:val="16"/>
              </w:rPr>
            </w:pPr>
            <w:r w:rsidRPr="003935AE">
              <w:rPr>
                <w:rFonts w:eastAsia="Calibri" w:cs="Times New Roman"/>
                <w:sz w:val="16"/>
                <w:szCs w:val="16"/>
              </w:rPr>
              <w:t>31.013</w:t>
            </w:r>
          </w:p>
        </w:tc>
        <w:tc>
          <w:tcPr>
            <w:tcW w:w="1746" w:type="dxa"/>
            <w:tcBorders>
              <w:top w:val="single" w:sz="8" w:space="0" w:color="A6A6A6"/>
              <w:left w:val="nil"/>
              <w:bottom w:val="single" w:sz="8" w:space="0" w:color="auto"/>
              <w:right w:val="nil"/>
            </w:tcBorders>
            <w:vAlign w:val="center"/>
            <w:hideMark/>
          </w:tcPr>
          <w:p w14:paraId="6C95E7D4" w14:textId="77777777" w:rsidR="003935AE" w:rsidRPr="003935AE" w:rsidRDefault="003935AE" w:rsidP="00A770E5">
            <w:pPr>
              <w:rPr>
                <w:rFonts w:eastAsia="Calibri" w:cs="Times New Roman"/>
                <w:sz w:val="16"/>
                <w:szCs w:val="16"/>
              </w:rPr>
            </w:pPr>
            <w:r w:rsidRPr="003935AE">
              <w:rPr>
                <w:rFonts w:eastAsia="Calibri" w:cs="Times New Roman"/>
                <w:sz w:val="16"/>
                <w:szCs w:val="16"/>
              </w:rPr>
              <w:t>30.609</w:t>
            </w:r>
          </w:p>
        </w:tc>
      </w:tr>
      <w:tr w:rsidR="003935AE" w:rsidRPr="003935AE" w14:paraId="60C2445A" w14:textId="77777777" w:rsidTr="00A770E5">
        <w:trPr>
          <w:gridAfter w:val="2"/>
          <w:wAfter w:w="904" w:type="dxa"/>
          <w:trHeight w:val="391"/>
        </w:trPr>
        <w:tc>
          <w:tcPr>
            <w:tcW w:w="2334" w:type="dxa"/>
            <w:tcBorders>
              <w:top w:val="nil"/>
              <w:left w:val="nil"/>
              <w:bottom w:val="single" w:sz="12" w:space="0" w:color="auto"/>
              <w:right w:val="nil"/>
            </w:tcBorders>
            <w:noWrap/>
            <w:vAlign w:val="center"/>
            <w:hideMark/>
          </w:tcPr>
          <w:p w14:paraId="613C7B0F" w14:textId="77777777" w:rsidR="003935AE" w:rsidRPr="003935AE" w:rsidRDefault="003935AE" w:rsidP="003935AE">
            <w:pPr>
              <w:jc w:val="both"/>
              <w:rPr>
                <w:rFonts w:cs="Times New Roman"/>
                <w:color w:val="000000"/>
                <w:sz w:val="16"/>
                <w:szCs w:val="16"/>
              </w:rPr>
            </w:pPr>
            <w:r w:rsidRPr="003935AE">
              <w:rPr>
                <w:rFonts w:cs="Times New Roman"/>
                <w:sz w:val="16"/>
                <w:szCs w:val="16"/>
              </w:rPr>
              <w:t xml:space="preserve">EBIT </w:t>
            </w:r>
            <w:proofErr w:type="spellStart"/>
            <w:r w:rsidRPr="003935AE">
              <w:rPr>
                <w:rFonts w:cs="Times New Roman"/>
                <w:sz w:val="16"/>
                <w:szCs w:val="16"/>
              </w:rPr>
              <w:t>margin</w:t>
            </w:r>
            <w:proofErr w:type="spellEnd"/>
          </w:p>
        </w:tc>
        <w:tc>
          <w:tcPr>
            <w:tcW w:w="1494" w:type="dxa"/>
            <w:tcBorders>
              <w:top w:val="nil"/>
              <w:left w:val="nil"/>
              <w:bottom w:val="single" w:sz="12" w:space="0" w:color="auto"/>
              <w:right w:val="nil"/>
            </w:tcBorders>
            <w:noWrap/>
            <w:vAlign w:val="center"/>
            <w:hideMark/>
          </w:tcPr>
          <w:p w14:paraId="6849D34D" w14:textId="77777777" w:rsidR="003935AE" w:rsidRPr="003935AE" w:rsidRDefault="003935AE" w:rsidP="00A770E5">
            <w:pPr>
              <w:rPr>
                <w:rFonts w:eastAsia="Calibri" w:cs="Times New Roman"/>
                <w:sz w:val="16"/>
                <w:szCs w:val="16"/>
              </w:rPr>
            </w:pPr>
            <w:r w:rsidRPr="003935AE">
              <w:rPr>
                <w:rFonts w:eastAsia="Calibri" w:cs="Times New Roman"/>
                <w:sz w:val="16"/>
                <w:szCs w:val="16"/>
              </w:rPr>
              <w:t>20,03%</w:t>
            </w:r>
          </w:p>
        </w:tc>
        <w:tc>
          <w:tcPr>
            <w:tcW w:w="2054" w:type="dxa"/>
            <w:tcBorders>
              <w:top w:val="nil"/>
              <w:left w:val="nil"/>
              <w:bottom w:val="single" w:sz="12" w:space="0" w:color="auto"/>
              <w:right w:val="nil"/>
            </w:tcBorders>
            <w:vAlign w:val="center"/>
            <w:hideMark/>
          </w:tcPr>
          <w:p w14:paraId="733C1D8A" w14:textId="77777777" w:rsidR="003935AE" w:rsidRPr="003935AE" w:rsidRDefault="003935AE" w:rsidP="00A770E5">
            <w:pPr>
              <w:rPr>
                <w:rFonts w:eastAsia="Calibri" w:cs="Times New Roman"/>
                <w:sz w:val="16"/>
                <w:szCs w:val="16"/>
              </w:rPr>
            </w:pPr>
            <w:r w:rsidRPr="003935AE">
              <w:rPr>
                <w:rFonts w:eastAsia="Calibri" w:cs="Times New Roman"/>
                <w:sz w:val="16"/>
                <w:szCs w:val="16"/>
              </w:rPr>
              <w:t>23,87%</w:t>
            </w:r>
          </w:p>
        </w:tc>
        <w:tc>
          <w:tcPr>
            <w:tcW w:w="1489" w:type="dxa"/>
            <w:tcBorders>
              <w:top w:val="nil"/>
              <w:left w:val="nil"/>
              <w:bottom w:val="single" w:sz="12" w:space="0" w:color="auto"/>
              <w:right w:val="nil"/>
            </w:tcBorders>
            <w:vAlign w:val="center"/>
            <w:hideMark/>
          </w:tcPr>
          <w:p w14:paraId="64463EE7" w14:textId="77777777" w:rsidR="003935AE" w:rsidRPr="003935AE" w:rsidRDefault="003935AE" w:rsidP="00A770E5">
            <w:pPr>
              <w:rPr>
                <w:rFonts w:eastAsia="Calibri" w:cs="Times New Roman"/>
                <w:sz w:val="16"/>
                <w:szCs w:val="16"/>
              </w:rPr>
            </w:pPr>
            <w:r w:rsidRPr="003935AE">
              <w:rPr>
                <w:rFonts w:eastAsia="Calibri" w:cs="Times New Roman"/>
                <w:sz w:val="16"/>
                <w:szCs w:val="16"/>
              </w:rPr>
              <w:t>34,69%</w:t>
            </w:r>
          </w:p>
        </w:tc>
        <w:tc>
          <w:tcPr>
            <w:tcW w:w="1746" w:type="dxa"/>
            <w:tcBorders>
              <w:top w:val="single" w:sz="8" w:space="0" w:color="auto"/>
              <w:left w:val="nil"/>
              <w:bottom w:val="single" w:sz="12" w:space="0" w:color="auto"/>
              <w:right w:val="nil"/>
            </w:tcBorders>
            <w:vAlign w:val="center"/>
            <w:hideMark/>
          </w:tcPr>
          <w:p w14:paraId="75E802D9" w14:textId="77777777" w:rsidR="003935AE" w:rsidRPr="003935AE" w:rsidRDefault="003935AE" w:rsidP="00A770E5">
            <w:pPr>
              <w:rPr>
                <w:rFonts w:eastAsia="Calibri" w:cs="Times New Roman"/>
                <w:sz w:val="16"/>
                <w:szCs w:val="16"/>
              </w:rPr>
            </w:pPr>
            <w:r w:rsidRPr="003935AE">
              <w:rPr>
                <w:rFonts w:eastAsia="Calibri" w:cs="Times New Roman"/>
                <w:sz w:val="16"/>
                <w:szCs w:val="16"/>
              </w:rPr>
              <w:t>32,77%</w:t>
            </w:r>
          </w:p>
        </w:tc>
      </w:tr>
    </w:tbl>
    <w:p w14:paraId="225990F5" w14:textId="77777777" w:rsidR="00021829" w:rsidRPr="006278B9" w:rsidRDefault="00021829" w:rsidP="00FE5F63">
      <w:pPr>
        <w:rPr>
          <w:rFonts w:ascii="Verdana" w:eastAsia="Calibri" w:hAnsi="Verdana"/>
          <w:sz w:val="20"/>
          <w:szCs w:val="20"/>
          <w:lang w:val="en-US"/>
        </w:rPr>
      </w:pPr>
    </w:p>
    <w:p w14:paraId="5A3734EF" w14:textId="0871CA6F" w:rsidR="00021829" w:rsidRPr="00D70D8A" w:rsidRDefault="00FE5F63" w:rsidP="00FE5F63">
      <w:pPr>
        <w:numPr>
          <w:ilvl w:val="0"/>
          <w:numId w:val="2"/>
        </w:numPr>
        <w:spacing w:after="160" w:line="259" w:lineRule="auto"/>
        <w:ind w:left="426" w:hanging="426"/>
        <w:contextualSpacing/>
        <w:rPr>
          <w:rFonts w:ascii="Verdana" w:eastAsia="Calibri" w:hAnsi="Verdana"/>
          <w:b/>
          <w:sz w:val="20"/>
          <w:szCs w:val="20"/>
          <w:lang w:val="en-US"/>
        </w:rPr>
      </w:pPr>
      <w:r w:rsidRPr="006278B9">
        <w:rPr>
          <w:rFonts w:ascii="Verdana" w:eastAsia="Calibri" w:hAnsi="Verdana"/>
          <w:b/>
          <w:sz w:val="20"/>
          <w:szCs w:val="20"/>
          <w:lang w:val="en-US"/>
        </w:rPr>
        <w:t>Free Cash Flows to the Firm</w:t>
      </w:r>
    </w:p>
    <w:p w14:paraId="12F68D18" w14:textId="77777777" w:rsidR="00FE5F63" w:rsidRPr="006278B9" w:rsidRDefault="00FE5F63" w:rsidP="00FE5F63">
      <w:pPr>
        <w:rPr>
          <w:rFonts w:ascii="Verdana" w:hAnsi="Verdana"/>
          <w:sz w:val="20"/>
          <w:szCs w:val="20"/>
          <w:lang w:val="en-US"/>
        </w:rPr>
      </w:pPr>
      <w:r w:rsidRPr="006278B9">
        <w:rPr>
          <w:rFonts w:ascii="Verdana" w:hAnsi="Verdana"/>
          <w:sz w:val="20"/>
          <w:szCs w:val="20"/>
          <w:lang w:val="en-US"/>
        </w:rPr>
        <w:t>This index is classified under the general section of profitability ratios as it demonstrates the amount of cash that is available for distribution to the shareholders and the lenders of the enterprise. It is also one of the major indicators of financial strength.</w:t>
      </w:r>
    </w:p>
    <w:p w14:paraId="178F8426" w14:textId="77777777" w:rsidR="00FE5F63" w:rsidRPr="006278B9" w:rsidRDefault="00FE5F63" w:rsidP="00FE5F63">
      <w:pPr>
        <w:rPr>
          <w:rFonts w:ascii="Verdana" w:hAnsi="Verdana"/>
          <w:sz w:val="20"/>
          <w:szCs w:val="20"/>
          <w:lang w:val="en-US"/>
        </w:rPr>
      </w:pPr>
      <w:r w:rsidRPr="006278B9">
        <w:rPr>
          <w:rFonts w:ascii="Verdana" w:hAnsi="Verdana"/>
          <w:sz w:val="20"/>
          <w:szCs w:val="20"/>
          <w:lang w:val="en-US"/>
        </w:rPr>
        <w:t>The index is calculated if from the Cash Flow Statement the total inflows / (outflows) from operating activities to the total inflows / (outflows) from investment activities.</w:t>
      </w:r>
    </w:p>
    <w:p w14:paraId="5E1382D0" w14:textId="77777777" w:rsidR="00FE5F63" w:rsidRPr="008C7A81" w:rsidRDefault="00FE5F63" w:rsidP="00FE5F63">
      <w:pPr>
        <w:rPr>
          <w:rFonts w:ascii="Verdana" w:hAnsi="Verdana"/>
          <w:sz w:val="16"/>
          <w:szCs w:val="16"/>
          <w:lang w:val="en-US"/>
        </w:rPr>
      </w:pPr>
    </w:p>
    <w:p w14:paraId="2D8E4339" w14:textId="77777777" w:rsidR="003935AE" w:rsidRPr="003935AE" w:rsidRDefault="003935AE" w:rsidP="003935AE">
      <w:pPr>
        <w:spacing w:after="120" w:line="360" w:lineRule="auto"/>
        <w:rPr>
          <w:rFonts w:eastAsia="Calibri"/>
          <w:sz w:val="16"/>
          <w:szCs w:val="16"/>
          <w:u w:val="single"/>
          <w:lang w:val="en-US"/>
        </w:rPr>
      </w:pPr>
      <w:r w:rsidRPr="003935AE">
        <w:rPr>
          <w:rFonts w:cs="Calibri"/>
          <w:sz w:val="16"/>
          <w:szCs w:val="16"/>
          <w:u w:val="single"/>
          <w:lang w:val="en-US"/>
        </w:rPr>
        <w:t>Table of Reconciliation of the Free Cash Flows to the Firm – FCFF</w:t>
      </w:r>
    </w:p>
    <w:tbl>
      <w:tblPr>
        <w:tblW w:w="8925" w:type="dxa"/>
        <w:tblInd w:w="108" w:type="dxa"/>
        <w:tblLayout w:type="fixed"/>
        <w:tblLook w:val="04A0" w:firstRow="1" w:lastRow="0" w:firstColumn="1" w:lastColumn="0" w:noHBand="0" w:noVBand="1"/>
      </w:tblPr>
      <w:tblGrid>
        <w:gridCol w:w="3400"/>
        <w:gridCol w:w="1257"/>
        <w:gridCol w:w="1293"/>
        <w:gridCol w:w="1572"/>
        <w:gridCol w:w="1403"/>
      </w:tblGrid>
      <w:tr w:rsidR="00FE5F63" w:rsidRPr="003935AE" w14:paraId="27636A9C" w14:textId="77777777" w:rsidTr="003935AE">
        <w:trPr>
          <w:trHeight w:val="296"/>
        </w:trPr>
        <w:tc>
          <w:tcPr>
            <w:tcW w:w="3400" w:type="dxa"/>
            <w:tcBorders>
              <w:top w:val="single" w:sz="12" w:space="0" w:color="auto"/>
              <w:left w:val="nil"/>
              <w:bottom w:val="nil"/>
              <w:right w:val="nil"/>
            </w:tcBorders>
            <w:noWrap/>
            <w:vAlign w:val="center"/>
            <w:hideMark/>
          </w:tcPr>
          <w:p w14:paraId="45B5BD7F" w14:textId="77777777" w:rsidR="00FE5F63" w:rsidRPr="003935AE" w:rsidRDefault="003935AE">
            <w:pPr>
              <w:jc w:val="center"/>
              <w:rPr>
                <w:rFonts w:ascii="Verdana" w:hAnsi="Verdana" w:cs="UB-Calligula"/>
                <w:b/>
                <w:bCs/>
                <w:color w:val="000000"/>
                <w:sz w:val="16"/>
                <w:szCs w:val="16"/>
                <w:lang w:val="en-US"/>
              </w:rPr>
            </w:pPr>
            <w:r w:rsidRPr="003935AE">
              <w:rPr>
                <w:rFonts w:ascii="Verdana" w:hAnsi="Verdana"/>
                <w:b/>
                <w:bCs/>
                <w:sz w:val="16"/>
                <w:szCs w:val="16"/>
                <w:lang w:val="en-US"/>
              </w:rPr>
              <w:t>GROUP</w:t>
            </w:r>
          </w:p>
        </w:tc>
        <w:tc>
          <w:tcPr>
            <w:tcW w:w="2550" w:type="dxa"/>
            <w:gridSpan w:val="2"/>
            <w:tcBorders>
              <w:top w:val="single" w:sz="12" w:space="0" w:color="auto"/>
              <w:left w:val="nil"/>
              <w:bottom w:val="nil"/>
              <w:right w:val="nil"/>
            </w:tcBorders>
            <w:noWrap/>
            <w:vAlign w:val="center"/>
          </w:tcPr>
          <w:p w14:paraId="6833782B" w14:textId="77777777" w:rsidR="00FE5F63" w:rsidRPr="003935AE" w:rsidRDefault="00FE5F63">
            <w:pPr>
              <w:jc w:val="center"/>
              <w:rPr>
                <w:rFonts w:ascii="Verdana" w:hAnsi="Verdana" w:cs="UB-Calligula"/>
                <w:b/>
                <w:bCs/>
                <w:color w:val="000000"/>
                <w:sz w:val="16"/>
                <w:szCs w:val="16"/>
              </w:rPr>
            </w:pPr>
          </w:p>
        </w:tc>
        <w:tc>
          <w:tcPr>
            <w:tcW w:w="2975" w:type="dxa"/>
            <w:gridSpan w:val="2"/>
            <w:tcBorders>
              <w:top w:val="single" w:sz="12" w:space="0" w:color="auto"/>
              <w:left w:val="nil"/>
              <w:bottom w:val="nil"/>
              <w:right w:val="nil"/>
            </w:tcBorders>
            <w:vAlign w:val="center"/>
          </w:tcPr>
          <w:p w14:paraId="1995EAF5" w14:textId="77777777" w:rsidR="00FE5F63" w:rsidRPr="003935AE" w:rsidRDefault="00FE5F63">
            <w:pPr>
              <w:jc w:val="center"/>
              <w:rPr>
                <w:rFonts w:ascii="Verdana" w:hAnsi="Verdana" w:cs="UB-Calligula"/>
                <w:b/>
                <w:bCs/>
                <w:color w:val="000000"/>
                <w:sz w:val="16"/>
                <w:szCs w:val="16"/>
              </w:rPr>
            </w:pPr>
          </w:p>
        </w:tc>
      </w:tr>
      <w:tr w:rsidR="003935AE" w:rsidRPr="003935AE" w14:paraId="278CCC79" w14:textId="77777777" w:rsidTr="003935AE">
        <w:trPr>
          <w:trHeight w:val="407"/>
        </w:trPr>
        <w:tc>
          <w:tcPr>
            <w:tcW w:w="3400" w:type="dxa"/>
            <w:tcBorders>
              <w:top w:val="nil"/>
              <w:left w:val="nil"/>
              <w:bottom w:val="single" w:sz="12" w:space="0" w:color="auto"/>
              <w:right w:val="nil"/>
            </w:tcBorders>
            <w:noWrap/>
            <w:vAlign w:val="bottom"/>
            <w:hideMark/>
          </w:tcPr>
          <w:p w14:paraId="2BFD9F97" w14:textId="77777777" w:rsidR="003935AE" w:rsidRPr="00970EDB" w:rsidRDefault="003935AE" w:rsidP="003935AE">
            <w:pPr>
              <w:spacing w:after="120" w:line="360" w:lineRule="auto"/>
              <w:rPr>
                <w:rFonts w:ascii="Verdana" w:hAnsi="Verdana"/>
                <w:i/>
                <w:sz w:val="16"/>
                <w:szCs w:val="16"/>
                <w:lang w:val="en-US"/>
              </w:rPr>
            </w:pPr>
            <w:r w:rsidRPr="00970EDB">
              <w:rPr>
                <w:rFonts w:ascii="Verdana" w:hAnsi="Verdana" w:cs="Calibri"/>
                <w:bCs/>
                <w:i/>
                <w:sz w:val="16"/>
                <w:szCs w:val="16"/>
                <w:lang w:val="en-US"/>
              </w:rPr>
              <w:t>Amounts in EUR thousand</w:t>
            </w:r>
          </w:p>
        </w:tc>
        <w:tc>
          <w:tcPr>
            <w:tcW w:w="1257" w:type="dxa"/>
            <w:tcBorders>
              <w:top w:val="nil"/>
              <w:left w:val="nil"/>
              <w:bottom w:val="single" w:sz="12" w:space="0" w:color="auto"/>
              <w:right w:val="nil"/>
            </w:tcBorders>
            <w:noWrap/>
            <w:vAlign w:val="center"/>
            <w:hideMark/>
          </w:tcPr>
          <w:p w14:paraId="3BE0312F" w14:textId="77777777" w:rsidR="003935AE" w:rsidRPr="003935AE" w:rsidRDefault="003935AE">
            <w:pPr>
              <w:spacing w:after="160" w:line="256" w:lineRule="auto"/>
              <w:jc w:val="center"/>
              <w:rPr>
                <w:rFonts w:ascii="Verdana" w:eastAsia="Calibri" w:hAnsi="Verdana" w:cs="Calibri"/>
                <w:bCs/>
                <w:color w:val="000000"/>
                <w:sz w:val="16"/>
                <w:szCs w:val="16"/>
              </w:rPr>
            </w:pPr>
            <w:r w:rsidRPr="003935AE">
              <w:rPr>
                <w:rFonts w:ascii="Verdana" w:eastAsia="Calibri" w:hAnsi="Verdana" w:cs="Calibri"/>
                <w:bCs/>
                <w:sz w:val="16"/>
                <w:szCs w:val="16"/>
              </w:rPr>
              <w:t>30.09.2020</w:t>
            </w:r>
          </w:p>
        </w:tc>
        <w:tc>
          <w:tcPr>
            <w:tcW w:w="1293" w:type="dxa"/>
            <w:tcBorders>
              <w:top w:val="nil"/>
              <w:left w:val="nil"/>
              <w:bottom w:val="single" w:sz="12" w:space="0" w:color="auto"/>
              <w:right w:val="nil"/>
            </w:tcBorders>
            <w:vAlign w:val="center"/>
            <w:hideMark/>
          </w:tcPr>
          <w:p w14:paraId="22CB9CEF" w14:textId="77777777" w:rsidR="003935AE" w:rsidRPr="003935AE" w:rsidRDefault="003935AE">
            <w:pPr>
              <w:spacing w:after="160" w:line="256" w:lineRule="auto"/>
              <w:rPr>
                <w:rFonts w:ascii="Verdana" w:eastAsia="Calibri" w:hAnsi="Verdana" w:cs="Calibri"/>
                <w:bCs/>
                <w:color w:val="000000"/>
                <w:sz w:val="16"/>
                <w:szCs w:val="16"/>
              </w:rPr>
            </w:pPr>
            <w:r w:rsidRPr="003935AE">
              <w:rPr>
                <w:rFonts w:ascii="Verdana" w:eastAsia="Calibri" w:hAnsi="Verdana" w:cs="Calibri"/>
                <w:bCs/>
                <w:sz w:val="16"/>
                <w:szCs w:val="16"/>
              </w:rPr>
              <w:t>30.09.2019</w:t>
            </w:r>
          </w:p>
        </w:tc>
        <w:tc>
          <w:tcPr>
            <w:tcW w:w="1572" w:type="dxa"/>
            <w:tcBorders>
              <w:top w:val="nil"/>
              <w:left w:val="nil"/>
              <w:bottom w:val="single" w:sz="12" w:space="0" w:color="auto"/>
              <w:right w:val="nil"/>
            </w:tcBorders>
            <w:vAlign w:val="center"/>
            <w:hideMark/>
          </w:tcPr>
          <w:p w14:paraId="785053E3" w14:textId="77777777" w:rsidR="003935AE" w:rsidRPr="003935AE" w:rsidRDefault="003935AE">
            <w:pPr>
              <w:spacing w:after="160" w:line="256" w:lineRule="auto"/>
              <w:jc w:val="center"/>
              <w:rPr>
                <w:rFonts w:ascii="Verdana" w:eastAsia="Calibri" w:hAnsi="Verdana" w:cs="Calibri"/>
                <w:bCs/>
                <w:color w:val="000000"/>
                <w:sz w:val="16"/>
                <w:szCs w:val="16"/>
              </w:rPr>
            </w:pPr>
            <w:r w:rsidRPr="003935AE">
              <w:rPr>
                <w:rFonts w:ascii="Verdana" w:eastAsia="Calibri" w:hAnsi="Verdana" w:cs="Calibri"/>
                <w:bCs/>
                <w:sz w:val="16"/>
                <w:szCs w:val="16"/>
                <w:lang w:val="en-US"/>
              </w:rPr>
              <w:t>3</w:t>
            </w:r>
            <w:r w:rsidRPr="003935AE">
              <w:rPr>
                <w:rFonts w:ascii="Verdana" w:eastAsia="Calibri" w:hAnsi="Verdana" w:cs="Calibri"/>
                <w:bCs/>
                <w:sz w:val="16"/>
                <w:szCs w:val="16"/>
                <w:vertAlign w:val="superscript"/>
                <w:lang w:val="en-US"/>
              </w:rPr>
              <w:t>rd</w:t>
            </w:r>
            <w:r w:rsidRPr="003935AE">
              <w:rPr>
                <w:rFonts w:ascii="Verdana" w:eastAsia="Calibri" w:hAnsi="Verdana" w:cs="Calibri"/>
                <w:bCs/>
                <w:sz w:val="16"/>
                <w:szCs w:val="16"/>
                <w:lang w:val="en-US"/>
              </w:rPr>
              <w:t xml:space="preserve"> QUARTER</w:t>
            </w:r>
            <w:r w:rsidRPr="003935AE">
              <w:rPr>
                <w:rFonts w:ascii="Verdana" w:eastAsia="Calibri" w:hAnsi="Verdana" w:cs="Calibri"/>
                <w:bCs/>
                <w:sz w:val="16"/>
                <w:szCs w:val="16"/>
              </w:rPr>
              <w:t xml:space="preserve">    2020</w:t>
            </w:r>
          </w:p>
        </w:tc>
        <w:tc>
          <w:tcPr>
            <w:tcW w:w="1403" w:type="dxa"/>
            <w:tcBorders>
              <w:top w:val="nil"/>
              <w:left w:val="nil"/>
              <w:bottom w:val="single" w:sz="12" w:space="0" w:color="auto"/>
              <w:right w:val="nil"/>
            </w:tcBorders>
            <w:vAlign w:val="center"/>
            <w:hideMark/>
          </w:tcPr>
          <w:p w14:paraId="3CAF2E37" w14:textId="77777777" w:rsidR="003935AE" w:rsidRPr="003935AE" w:rsidRDefault="003935AE" w:rsidP="003935AE">
            <w:pPr>
              <w:spacing w:after="160" w:line="256" w:lineRule="auto"/>
              <w:jc w:val="center"/>
              <w:rPr>
                <w:rFonts w:ascii="Verdana" w:eastAsia="Calibri" w:hAnsi="Verdana" w:cs="Calibri"/>
                <w:bCs/>
                <w:color w:val="000000"/>
                <w:sz w:val="16"/>
                <w:szCs w:val="16"/>
              </w:rPr>
            </w:pPr>
            <w:r w:rsidRPr="003935AE">
              <w:rPr>
                <w:rFonts w:ascii="Verdana" w:eastAsia="Calibri" w:hAnsi="Verdana" w:cs="Calibri"/>
                <w:bCs/>
                <w:sz w:val="16"/>
                <w:szCs w:val="16"/>
                <w:lang w:val="en-US"/>
              </w:rPr>
              <w:t>3</w:t>
            </w:r>
            <w:r w:rsidRPr="003935AE">
              <w:rPr>
                <w:rFonts w:ascii="Verdana" w:eastAsia="Calibri" w:hAnsi="Verdana" w:cs="Calibri"/>
                <w:bCs/>
                <w:sz w:val="16"/>
                <w:szCs w:val="16"/>
                <w:vertAlign w:val="superscript"/>
                <w:lang w:val="en-US"/>
              </w:rPr>
              <w:t>rd</w:t>
            </w:r>
            <w:r w:rsidRPr="003935AE">
              <w:rPr>
                <w:rFonts w:ascii="Verdana" w:eastAsia="Calibri" w:hAnsi="Verdana" w:cs="Calibri"/>
                <w:bCs/>
                <w:sz w:val="16"/>
                <w:szCs w:val="16"/>
                <w:lang w:val="en-US"/>
              </w:rPr>
              <w:t xml:space="preserve"> QUARTER</w:t>
            </w:r>
            <w:r w:rsidRPr="003935AE">
              <w:rPr>
                <w:rFonts w:ascii="Verdana" w:eastAsia="Calibri" w:hAnsi="Verdana" w:cs="Calibri"/>
                <w:bCs/>
                <w:sz w:val="16"/>
                <w:szCs w:val="16"/>
              </w:rPr>
              <w:t xml:space="preserve">    2019</w:t>
            </w:r>
          </w:p>
        </w:tc>
      </w:tr>
      <w:tr w:rsidR="003935AE" w:rsidRPr="003935AE" w14:paraId="0E723EFA" w14:textId="77777777" w:rsidTr="003935AE">
        <w:trPr>
          <w:trHeight w:val="591"/>
        </w:trPr>
        <w:tc>
          <w:tcPr>
            <w:tcW w:w="3400" w:type="dxa"/>
            <w:tcBorders>
              <w:top w:val="nil"/>
              <w:left w:val="nil"/>
              <w:bottom w:val="single" w:sz="8" w:space="0" w:color="BFBFBF"/>
              <w:right w:val="nil"/>
            </w:tcBorders>
            <w:noWrap/>
            <w:vAlign w:val="bottom"/>
            <w:hideMark/>
          </w:tcPr>
          <w:p w14:paraId="5F8D054A" w14:textId="77777777" w:rsidR="003935AE" w:rsidRPr="00970EDB" w:rsidRDefault="003935AE" w:rsidP="003935AE">
            <w:pPr>
              <w:spacing w:after="120" w:line="360" w:lineRule="auto"/>
              <w:rPr>
                <w:rFonts w:ascii="Verdana" w:hAnsi="Verdana"/>
                <w:sz w:val="16"/>
                <w:szCs w:val="16"/>
                <w:lang w:val="en-US"/>
              </w:rPr>
            </w:pPr>
            <w:r w:rsidRPr="00970EDB">
              <w:rPr>
                <w:rFonts w:ascii="Verdana" w:hAnsi="Verdana" w:cs="Calibri"/>
                <w:sz w:val="16"/>
                <w:szCs w:val="16"/>
                <w:lang w:val="en-US"/>
              </w:rPr>
              <w:t>Total inflows / (outflows) from operating activities</w:t>
            </w:r>
          </w:p>
        </w:tc>
        <w:tc>
          <w:tcPr>
            <w:tcW w:w="1257" w:type="dxa"/>
            <w:tcBorders>
              <w:top w:val="nil"/>
              <w:left w:val="nil"/>
              <w:bottom w:val="single" w:sz="8" w:space="0" w:color="BFBFBF"/>
              <w:right w:val="nil"/>
            </w:tcBorders>
            <w:noWrap/>
            <w:vAlign w:val="center"/>
            <w:hideMark/>
          </w:tcPr>
          <w:p w14:paraId="4010BEBA" w14:textId="77777777" w:rsidR="003935AE" w:rsidRPr="003935AE" w:rsidRDefault="003935AE">
            <w:pPr>
              <w:spacing w:after="160" w:line="256" w:lineRule="auto"/>
              <w:jc w:val="right"/>
              <w:rPr>
                <w:rFonts w:ascii="Verdana" w:eastAsia="Calibri" w:hAnsi="Verdana" w:cs="Calibri"/>
                <w:color w:val="000000"/>
                <w:sz w:val="16"/>
                <w:szCs w:val="16"/>
              </w:rPr>
            </w:pPr>
            <w:r w:rsidRPr="003935AE">
              <w:rPr>
                <w:rFonts w:ascii="Verdana" w:eastAsia="Calibri" w:hAnsi="Verdana" w:cs="Calibri"/>
                <w:sz w:val="16"/>
                <w:szCs w:val="16"/>
              </w:rPr>
              <w:t>64.769</w:t>
            </w:r>
          </w:p>
        </w:tc>
        <w:tc>
          <w:tcPr>
            <w:tcW w:w="1293" w:type="dxa"/>
            <w:tcBorders>
              <w:top w:val="nil"/>
              <w:left w:val="nil"/>
              <w:bottom w:val="single" w:sz="8" w:space="0" w:color="BFBFBF"/>
              <w:right w:val="nil"/>
            </w:tcBorders>
            <w:vAlign w:val="center"/>
            <w:hideMark/>
          </w:tcPr>
          <w:p w14:paraId="5D71AD0D" w14:textId="77777777" w:rsidR="003935AE" w:rsidRPr="003935AE" w:rsidRDefault="003935AE">
            <w:pPr>
              <w:spacing w:after="160" w:line="256" w:lineRule="auto"/>
              <w:jc w:val="right"/>
              <w:rPr>
                <w:rFonts w:ascii="Verdana" w:eastAsia="Calibri" w:hAnsi="Verdana" w:cs="Calibri"/>
                <w:color w:val="000000"/>
                <w:sz w:val="16"/>
                <w:szCs w:val="16"/>
              </w:rPr>
            </w:pPr>
            <w:r w:rsidRPr="003935AE">
              <w:rPr>
                <w:rFonts w:ascii="Verdana" w:eastAsia="Calibri" w:hAnsi="Verdana" w:cs="Calibri"/>
                <w:sz w:val="16"/>
                <w:szCs w:val="16"/>
              </w:rPr>
              <w:t>64.651</w:t>
            </w:r>
          </w:p>
        </w:tc>
        <w:tc>
          <w:tcPr>
            <w:tcW w:w="1572" w:type="dxa"/>
            <w:tcBorders>
              <w:top w:val="nil"/>
              <w:left w:val="nil"/>
              <w:bottom w:val="single" w:sz="8" w:space="0" w:color="BFBFBF"/>
              <w:right w:val="nil"/>
            </w:tcBorders>
            <w:vAlign w:val="center"/>
            <w:hideMark/>
          </w:tcPr>
          <w:p w14:paraId="6D08B080" w14:textId="77777777" w:rsidR="003935AE" w:rsidRPr="003935AE" w:rsidRDefault="003935AE">
            <w:pPr>
              <w:spacing w:after="160" w:line="256" w:lineRule="auto"/>
              <w:jc w:val="right"/>
              <w:rPr>
                <w:rFonts w:ascii="Verdana" w:eastAsia="Calibri" w:hAnsi="Verdana" w:cs="Calibri"/>
                <w:color w:val="000000"/>
                <w:sz w:val="16"/>
                <w:szCs w:val="16"/>
              </w:rPr>
            </w:pPr>
            <w:r w:rsidRPr="003935AE">
              <w:rPr>
                <w:rFonts w:ascii="Verdana" w:eastAsia="Calibri" w:hAnsi="Verdana" w:cs="Calibri"/>
                <w:sz w:val="16"/>
                <w:szCs w:val="16"/>
              </w:rPr>
              <w:t>30.450</w:t>
            </w:r>
          </w:p>
        </w:tc>
        <w:tc>
          <w:tcPr>
            <w:tcW w:w="1403" w:type="dxa"/>
            <w:tcBorders>
              <w:top w:val="nil"/>
              <w:left w:val="nil"/>
              <w:bottom w:val="single" w:sz="8" w:space="0" w:color="BFBFBF"/>
              <w:right w:val="nil"/>
            </w:tcBorders>
            <w:vAlign w:val="center"/>
            <w:hideMark/>
          </w:tcPr>
          <w:p w14:paraId="0168041B" w14:textId="77777777" w:rsidR="003935AE" w:rsidRPr="003935AE" w:rsidRDefault="003935AE">
            <w:pPr>
              <w:spacing w:after="160" w:line="256" w:lineRule="auto"/>
              <w:jc w:val="right"/>
              <w:rPr>
                <w:rFonts w:ascii="Verdana" w:eastAsia="Calibri" w:hAnsi="Verdana" w:cs="Calibri"/>
                <w:color w:val="000000"/>
                <w:sz w:val="16"/>
                <w:szCs w:val="16"/>
              </w:rPr>
            </w:pPr>
            <w:r w:rsidRPr="003935AE">
              <w:rPr>
                <w:rFonts w:ascii="Verdana" w:eastAsia="Calibri" w:hAnsi="Verdana" w:cs="Calibri"/>
                <w:sz w:val="16"/>
                <w:szCs w:val="16"/>
              </w:rPr>
              <w:t>16.994</w:t>
            </w:r>
          </w:p>
        </w:tc>
      </w:tr>
      <w:tr w:rsidR="003935AE" w:rsidRPr="003935AE" w14:paraId="6B4EBDDC" w14:textId="77777777" w:rsidTr="003935AE">
        <w:trPr>
          <w:trHeight w:val="591"/>
        </w:trPr>
        <w:tc>
          <w:tcPr>
            <w:tcW w:w="3400" w:type="dxa"/>
            <w:tcBorders>
              <w:top w:val="single" w:sz="8" w:space="0" w:color="BFBFBF"/>
              <w:left w:val="nil"/>
              <w:bottom w:val="single" w:sz="4" w:space="0" w:color="auto"/>
              <w:right w:val="nil"/>
            </w:tcBorders>
            <w:noWrap/>
            <w:vAlign w:val="bottom"/>
            <w:hideMark/>
          </w:tcPr>
          <w:p w14:paraId="4FE6B504" w14:textId="77777777" w:rsidR="003935AE" w:rsidRPr="00970EDB" w:rsidRDefault="003935AE" w:rsidP="003935AE">
            <w:pPr>
              <w:spacing w:after="120" w:line="360" w:lineRule="auto"/>
              <w:rPr>
                <w:rFonts w:ascii="Verdana" w:hAnsi="Verdana"/>
                <w:sz w:val="16"/>
                <w:szCs w:val="16"/>
                <w:lang w:val="en-US"/>
              </w:rPr>
            </w:pPr>
            <w:r w:rsidRPr="00970EDB">
              <w:rPr>
                <w:rFonts w:ascii="Verdana" w:hAnsi="Verdana" w:cs="Calibri"/>
                <w:sz w:val="16"/>
                <w:szCs w:val="16"/>
                <w:lang w:val="en-US"/>
              </w:rPr>
              <w:t>Total inflows / (outflows) from investment activities</w:t>
            </w:r>
          </w:p>
        </w:tc>
        <w:tc>
          <w:tcPr>
            <w:tcW w:w="1257" w:type="dxa"/>
            <w:tcBorders>
              <w:top w:val="nil"/>
              <w:left w:val="nil"/>
              <w:bottom w:val="single" w:sz="4" w:space="0" w:color="auto"/>
              <w:right w:val="nil"/>
            </w:tcBorders>
            <w:noWrap/>
            <w:vAlign w:val="center"/>
            <w:hideMark/>
          </w:tcPr>
          <w:p w14:paraId="60BB48A2" w14:textId="77777777" w:rsidR="003935AE" w:rsidRPr="003935AE" w:rsidRDefault="003935AE">
            <w:pPr>
              <w:spacing w:after="160" w:line="256" w:lineRule="auto"/>
              <w:jc w:val="right"/>
              <w:rPr>
                <w:rFonts w:ascii="Verdana" w:eastAsia="Calibri" w:hAnsi="Verdana" w:cs="Calibri"/>
                <w:bCs/>
                <w:color w:val="000000"/>
                <w:sz w:val="16"/>
                <w:szCs w:val="16"/>
              </w:rPr>
            </w:pPr>
            <w:r w:rsidRPr="003935AE">
              <w:rPr>
                <w:rFonts w:ascii="Verdana" w:eastAsia="Calibri" w:hAnsi="Verdana" w:cs="Calibri"/>
                <w:bCs/>
                <w:sz w:val="16"/>
                <w:szCs w:val="16"/>
              </w:rPr>
              <w:t>-11.190</w:t>
            </w:r>
          </w:p>
        </w:tc>
        <w:tc>
          <w:tcPr>
            <w:tcW w:w="1293" w:type="dxa"/>
            <w:tcBorders>
              <w:top w:val="nil"/>
              <w:left w:val="nil"/>
              <w:bottom w:val="single" w:sz="4" w:space="0" w:color="auto"/>
              <w:right w:val="nil"/>
            </w:tcBorders>
            <w:vAlign w:val="center"/>
            <w:hideMark/>
          </w:tcPr>
          <w:p w14:paraId="0BDE5FD9" w14:textId="77777777" w:rsidR="003935AE" w:rsidRPr="003935AE" w:rsidRDefault="003935AE">
            <w:pPr>
              <w:spacing w:after="160" w:line="256" w:lineRule="auto"/>
              <w:jc w:val="right"/>
              <w:rPr>
                <w:rFonts w:ascii="Verdana" w:eastAsia="Calibri" w:hAnsi="Verdana" w:cs="Calibri"/>
                <w:bCs/>
                <w:color w:val="000000"/>
                <w:sz w:val="16"/>
                <w:szCs w:val="16"/>
              </w:rPr>
            </w:pPr>
            <w:r w:rsidRPr="003935AE">
              <w:rPr>
                <w:rFonts w:ascii="Verdana" w:eastAsia="Calibri" w:hAnsi="Verdana" w:cs="Calibri"/>
                <w:bCs/>
                <w:sz w:val="16"/>
                <w:szCs w:val="16"/>
              </w:rPr>
              <w:t>-4.694</w:t>
            </w:r>
          </w:p>
        </w:tc>
        <w:tc>
          <w:tcPr>
            <w:tcW w:w="1572" w:type="dxa"/>
            <w:tcBorders>
              <w:top w:val="nil"/>
              <w:left w:val="nil"/>
              <w:bottom w:val="single" w:sz="4" w:space="0" w:color="auto"/>
              <w:right w:val="nil"/>
            </w:tcBorders>
            <w:vAlign w:val="center"/>
            <w:hideMark/>
          </w:tcPr>
          <w:p w14:paraId="6D0FB802" w14:textId="77777777" w:rsidR="003935AE" w:rsidRPr="003935AE" w:rsidRDefault="003935AE">
            <w:pPr>
              <w:spacing w:after="160" w:line="256" w:lineRule="auto"/>
              <w:jc w:val="right"/>
              <w:rPr>
                <w:rFonts w:ascii="Verdana" w:eastAsia="Calibri" w:hAnsi="Verdana" w:cs="Calibri"/>
                <w:bCs/>
                <w:color w:val="000000"/>
                <w:sz w:val="16"/>
                <w:szCs w:val="16"/>
              </w:rPr>
            </w:pPr>
            <w:r w:rsidRPr="003935AE">
              <w:rPr>
                <w:rFonts w:ascii="Verdana" w:eastAsia="Calibri" w:hAnsi="Verdana" w:cs="Calibri"/>
                <w:bCs/>
                <w:sz w:val="16"/>
                <w:szCs w:val="16"/>
              </w:rPr>
              <w:t>-5.956</w:t>
            </w:r>
          </w:p>
        </w:tc>
        <w:tc>
          <w:tcPr>
            <w:tcW w:w="1403" w:type="dxa"/>
            <w:tcBorders>
              <w:top w:val="nil"/>
              <w:left w:val="nil"/>
              <w:bottom w:val="single" w:sz="4" w:space="0" w:color="auto"/>
              <w:right w:val="nil"/>
            </w:tcBorders>
            <w:vAlign w:val="center"/>
            <w:hideMark/>
          </w:tcPr>
          <w:p w14:paraId="0F131D11" w14:textId="77777777" w:rsidR="003935AE" w:rsidRPr="003935AE" w:rsidRDefault="003935AE">
            <w:pPr>
              <w:spacing w:after="160" w:line="256" w:lineRule="auto"/>
              <w:jc w:val="right"/>
              <w:rPr>
                <w:rFonts w:ascii="Verdana" w:eastAsia="Calibri" w:hAnsi="Verdana" w:cs="Calibri"/>
                <w:bCs/>
                <w:color w:val="000000"/>
                <w:sz w:val="16"/>
                <w:szCs w:val="16"/>
              </w:rPr>
            </w:pPr>
            <w:r w:rsidRPr="003935AE">
              <w:rPr>
                <w:rFonts w:ascii="Verdana" w:eastAsia="Calibri" w:hAnsi="Verdana" w:cs="Calibri"/>
                <w:bCs/>
                <w:sz w:val="16"/>
                <w:szCs w:val="16"/>
              </w:rPr>
              <w:t>-3.456</w:t>
            </w:r>
          </w:p>
        </w:tc>
      </w:tr>
      <w:tr w:rsidR="003935AE" w:rsidRPr="003935AE" w14:paraId="4DE4E90D" w14:textId="77777777" w:rsidTr="003935AE">
        <w:trPr>
          <w:trHeight w:val="591"/>
        </w:trPr>
        <w:tc>
          <w:tcPr>
            <w:tcW w:w="3400" w:type="dxa"/>
            <w:tcBorders>
              <w:top w:val="single" w:sz="4" w:space="0" w:color="auto"/>
              <w:left w:val="nil"/>
              <w:bottom w:val="single" w:sz="8" w:space="0" w:color="auto"/>
              <w:right w:val="nil"/>
            </w:tcBorders>
            <w:noWrap/>
            <w:vAlign w:val="center"/>
            <w:hideMark/>
          </w:tcPr>
          <w:p w14:paraId="46D692F6" w14:textId="77777777" w:rsidR="003935AE" w:rsidRPr="00970EDB" w:rsidRDefault="003935AE" w:rsidP="003935AE">
            <w:pPr>
              <w:spacing w:after="120" w:line="360" w:lineRule="auto"/>
              <w:rPr>
                <w:rFonts w:ascii="Verdana" w:hAnsi="Verdana"/>
                <w:b/>
                <w:sz w:val="16"/>
                <w:szCs w:val="16"/>
                <w:lang w:val="en-US"/>
              </w:rPr>
            </w:pPr>
            <w:r w:rsidRPr="00970EDB">
              <w:rPr>
                <w:rFonts w:ascii="Verdana" w:hAnsi="Verdana" w:cs="Calibri"/>
                <w:b/>
                <w:sz w:val="16"/>
                <w:szCs w:val="16"/>
                <w:lang w:val="en-US"/>
              </w:rPr>
              <w:t>Free Cash Flows to the Firm (FCFF)</w:t>
            </w:r>
          </w:p>
        </w:tc>
        <w:tc>
          <w:tcPr>
            <w:tcW w:w="1257" w:type="dxa"/>
            <w:tcBorders>
              <w:top w:val="single" w:sz="4" w:space="0" w:color="auto"/>
              <w:left w:val="nil"/>
              <w:bottom w:val="single" w:sz="8" w:space="0" w:color="auto"/>
              <w:right w:val="nil"/>
            </w:tcBorders>
            <w:noWrap/>
            <w:vAlign w:val="center"/>
            <w:hideMark/>
          </w:tcPr>
          <w:p w14:paraId="30D0D2E4" w14:textId="77777777" w:rsidR="003935AE" w:rsidRPr="003935AE" w:rsidRDefault="003935AE">
            <w:pPr>
              <w:spacing w:after="160" w:line="256" w:lineRule="auto"/>
              <w:jc w:val="right"/>
              <w:rPr>
                <w:rFonts w:ascii="Verdana" w:eastAsia="Calibri" w:hAnsi="Verdana" w:cs="Calibri"/>
                <w:b/>
                <w:bCs/>
                <w:color w:val="000000"/>
                <w:sz w:val="16"/>
                <w:szCs w:val="16"/>
              </w:rPr>
            </w:pPr>
            <w:r w:rsidRPr="003935AE">
              <w:rPr>
                <w:rFonts w:ascii="Verdana" w:eastAsia="Calibri" w:hAnsi="Verdana" w:cs="Calibri"/>
                <w:b/>
                <w:bCs/>
                <w:sz w:val="16"/>
                <w:szCs w:val="16"/>
              </w:rPr>
              <w:t>53.579</w:t>
            </w:r>
          </w:p>
        </w:tc>
        <w:tc>
          <w:tcPr>
            <w:tcW w:w="1293" w:type="dxa"/>
            <w:tcBorders>
              <w:top w:val="single" w:sz="4" w:space="0" w:color="auto"/>
              <w:left w:val="nil"/>
              <w:bottom w:val="single" w:sz="8" w:space="0" w:color="auto"/>
              <w:right w:val="nil"/>
            </w:tcBorders>
            <w:vAlign w:val="center"/>
            <w:hideMark/>
          </w:tcPr>
          <w:p w14:paraId="56374167" w14:textId="77777777" w:rsidR="003935AE" w:rsidRPr="003935AE" w:rsidRDefault="003935AE">
            <w:pPr>
              <w:spacing w:after="160" w:line="256" w:lineRule="auto"/>
              <w:jc w:val="right"/>
              <w:rPr>
                <w:rFonts w:ascii="Verdana" w:eastAsia="Calibri" w:hAnsi="Verdana" w:cs="Calibri"/>
                <w:b/>
                <w:bCs/>
                <w:color w:val="000000"/>
                <w:sz w:val="16"/>
                <w:szCs w:val="16"/>
              </w:rPr>
            </w:pPr>
            <w:r w:rsidRPr="003935AE">
              <w:rPr>
                <w:rFonts w:ascii="Verdana" w:eastAsia="Calibri" w:hAnsi="Verdana" w:cs="Calibri"/>
                <w:b/>
                <w:bCs/>
                <w:sz w:val="16"/>
                <w:szCs w:val="16"/>
              </w:rPr>
              <w:t>59.957</w:t>
            </w:r>
          </w:p>
        </w:tc>
        <w:tc>
          <w:tcPr>
            <w:tcW w:w="1572" w:type="dxa"/>
            <w:tcBorders>
              <w:top w:val="single" w:sz="4" w:space="0" w:color="auto"/>
              <w:left w:val="nil"/>
              <w:bottom w:val="single" w:sz="8" w:space="0" w:color="auto"/>
              <w:right w:val="nil"/>
            </w:tcBorders>
            <w:vAlign w:val="center"/>
            <w:hideMark/>
          </w:tcPr>
          <w:p w14:paraId="20D4FEB0" w14:textId="77777777" w:rsidR="003935AE" w:rsidRPr="003935AE" w:rsidRDefault="003935AE">
            <w:pPr>
              <w:spacing w:after="160" w:line="256" w:lineRule="auto"/>
              <w:jc w:val="right"/>
              <w:rPr>
                <w:rFonts w:ascii="Verdana" w:eastAsia="Calibri" w:hAnsi="Verdana" w:cs="Calibri"/>
                <w:b/>
                <w:bCs/>
                <w:color w:val="000000"/>
                <w:sz w:val="16"/>
                <w:szCs w:val="16"/>
              </w:rPr>
            </w:pPr>
            <w:r w:rsidRPr="003935AE">
              <w:rPr>
                <w:rFonts w:ascii="Verdana" w:eastAsia="Calibri" w:hAnsi="Verdana" w:cs="Calibri"/>
                <w:b/>
                <w:bCs/>
                <w:sz w:val="16"/>
                <w:szCs w:val="16"/>
              </w:rPr>
              <w:t>24.494</w:t>
            </w:r>
          </w:p>
        </w:tc>
        <w:tc>
          <w:tcPr>
            <w:tcW w:w="1403" w:type="dxa"/>
            <w:tcBorders>
              <w:top w:val="single" w:sz="4" w:space="0" w:color="auto"/>
              <w:left w:val="nil"/>
              <w:bottom w:val="single" w:sz="8" w:space="0" w:color="auto"/>
              <w:right w:val="nil"/>
            </w:tcBorders>
            <w:vAlign w:val="center"/>
            <w:hideMark/>
          </w:tcPr>
          <w:p w14:paraId="263B597D" w14:textId="77777777" w:rsidR="003935AE" w:rsidRPr="003935AE" w:rsidRDefault="003935AE">
            <w:pPr>
              <w:spacing w:after="160" w:line="256" w:lineRule="auto"/>
              <w:jc w:val="right"/>
              <w:rPr>
                <w:rFonts w:ascii="Verdana" w:eastAsia="Calibri" w:hAnsi="Verdana" w:cs="Calibri"/>
                <w:b/>
                <w:bCs/>
                <w:color w:val="000000"/>
                <w:sz w:val="16"/>
                <w:szCs w:val="16"/>
              </w:rPr>
            </w:pPr>
            <w:r w:rsidRPr="003935AE">
              <w:rPr>
                <w:rFonts w:ascii="Verdana" w:eastAsia="Calibri" w:hAnsi="Verdana" w:cs="Calibri"/>
                <w:b/>
                <w:bCs/>
                <w:sz w:val="16"/>
                <w:szCs w:val="16"/>
              </w:rPr>
              <w:t>13.538</w:t>
            </w:r>
          </w:p>
        </w:tc>
      </w:tr>
    </w:tbl>
    <w:p w14:paraId="20DB1AE0" w14:textId="77777777" w:rsidR="00BD0D90" w:rsidRPr="003935AE" w:rsidRDefault="00BD0D90" w:rsidP="00FE5F63">
      <w:pPr>
        <w:rPr>
          <w:rFonts w:ascii="Verdana" w:eastAsia="Calibri" w:hAnsi="Verdana" w:cs="UB-Calligula"/>
          <w:color w:val="000000"/>
          <w:sz w:val="16"/>
          <w:szCs w:val="16"/>
          <w:u w:val="single"/>
          <w:lang w:val="en-US"/>
        </w:rPr>
      </w:pPr>
    </w:p>
    <w:p w14:paraId="10A2CB9C" w14:textId="77777777" w:rsidR="003935AE" w:rsidRPr="003935AE" w:rsidRDefault="003935AE" w:rsidP="003935AE">
      <w:pPr>
        <w:spacing w:after="120" w:line="360" w:lineRule="auto"/>
        <w:rPr>
          <w:rFonts w:eastAsia="Calibri"/>
          <w:sz w:val="16"/>
          <w:szCs w:val="16"/>
          <w:u w:val="single"/>
          <w:lang w:val="en-US"/>
        </w:rPr>
      </w:pPr>
      <w:r w:rsidRPr="003935AE">
        <w:rPr>
          <w:rFonts w:cs="Calibri"/>
          <w:sz w:val="16"/>
          <w:szCs w:val="16"/>
          <w:u w:val="single"/>
          <w:lang w:val="en-US"/>
        </w:rPr>
        <w:t>Table of Reconciliation of the Free Cash Flows to the Firm – FCFF</w:t>
      </w:r>
    </w:p>
    <w:tbl>
      <w:tblPr>
        <w:tblW w:w="8925" w:type="dxa"/>
        <w:tblInd w:w="108" w:type="dxa"/>
        <w:tblLayout w:type="fixed"/>
        <w:tblLook w:val="04A0" w:firstRow="1" w:lastRow="0" w:firstColumn="1" w:lastColumn="0" w:noHBand="0" w:noVBand="1"/>
      </w:tblPr>
      <w:tblGrid>
        <w:gridCol w:w="3400"/>
        <w:gridCol w:w="1257"/>
        <w:gridCol w:w="1293"/>
        <w:gridCol w:w="1572"/>
        <w:gridCol w:w="1403"/>
      </w:tblGrid>
      <w:tr w:rsidR="00FE5F63" w:rsidRPr="003935AE" w14:paraId="110655E4" w14:textId="77777777" w:rsidTr="003935AE">
        <w:trPr>
          <w:trHeight w:val="296"/>
        </w:trPr>
        <w:tc>
          <w:tcPr>
            <w:tcW w:w="3400" w:type="dxa"/>
            <w:tcBorders>
              <w:top w:val="single" w:sz="12" w:space="0" w:color="auto"/>
              <w:left w:val="nil"/>
              <w:bottom w:val="nil"/>
              <w:right w:val="nil"/>
            </w:tcBorders>
            <w:noWrap/>
            <w:vAlign w:val="center"/>
            <w:hideMark/>
          </w:tcPr>
          <w:p w14:paraId="5069D70B" w14:textId="77777777" w:rsidR="00FE5F63" w:rsidRPr="003935AE" w:rsidRDefault="003935AE">
            <w:pPr>
              <w:jc w:val="center"/>
              <w:rPr>
                <w:rFonts w:ascii="Verdana" w:hAnsi="Verdana" w:cs="UB-Calligula"/>
                <w:b/>
                <w:bCs/>
                <w:color w:val="000000"/>
                <w:sz w:val="16"/>
                <w:szCs w:val="16"/>
                <w:lang w:val="en-US"/>
              </w:rPr>
            </w:pPr>
            <w:r w:rsidRPr="003935AE">
              <w:rPr>
                <w:rFonts w:ascii="Verdana" w:hAnsi="Verdana"/>
                <w:b/>
                <w:bCs/>
                <w:sz w:val="16"/>
                <w:szCs w:val="16"/>
                <w:lang w:val="en-US"/>
              </w:rPr>
              <w:t>COMPANY</w:t>
            </w:r>
          </w:p>
        </w:tc>
        <w:tc>
          <w:tcPr>
            <w:tcW w:w="2550" w:type="dxa"/>
            <w:gridSpan w:val="2"/>
            <w:tcBorders>
              <w:top w:val="single" w:sz="12" w:space="0" w:color="auto"/>
              <w:left w:val="nil"/>
              <w:bottom w:val="nil"/>
              <w:right w:val="nil"/>
            </w:tcBorders>
            <w:noWrap/>
            <w:vAlign w:val="center"/>
          </w:tcPr>
          <w:p w14:paraId="076BA3C1" w14:textId="77777777" w:rsidR="00FE5F63" w:rsidRPr="003935AE" w:rsidRDefault="00FE5F63">
            <w:pPr>
              <w:jc w:val="center"/>
              <w:rPr>
                <w:rFonts w:ascii="Verdana" w:hAnsi="Verdana" w:cs="UB-Calligula"/>
                <w:b/>
                <w:bCs/>
                <w:color w:val="000000"/>
                <w:sz w:val="16"/>
                <w:szCs w:val="16"/>
              </w:rPr>
            </w:pPr>
          </w:p>
        </w:tc>
        <w:tc>
          <w:tcPr>
            <w:tcW w:w="2975" w:type="dxa"/>
            <w:gridSpan w:val="2"/>
            <w:tcBorders>
              <w:top w:val="single" w:sz="12" w:space="0" w:color="auto"/>
              <w:left w:val="nil"/>
              <w:bottom w:val="nil"/>
              <w:right w:val="nil"/>
            </w:tcBorders>
            <w:vAlign w:val="center"/>
          </w:tcPr>
          <w:p w14:paraId="4775E606" w14:textId="77777777" w:rsidR="00FE5F63" w:rsidRPr="003935AE" w:rsidRDefault="00FE5F63">
            <w:pPr>
              <w:jc w:val="center"/>
              <w:rPr>
                <w:rFonts w:ascii="Verdana" w:hAnsi="Verdana" w:cs="UB-Calligula"/>
                <w:b/>
                <w:bCs/>
                <w:color w:val="000000"/>
                <w:sz w:val="16"/>
                <w:szCs w:val="16"/>
              </w:rPr>
            </w:pPr>
          </w:p>
        </w:tc>
      </w:tr>
      <w:tr w:rsidR="003935AE" w:rsidRPr="003935AE" w14:paraId="74F086F4" w14:textId="77777777" w:rsidTr="003935AE">
        <w:trPr>
          <w:trHeight w:val="407"/>
        </w:trPr>
        <w:tc>
          <w:tcPr>
            <w:tcW w:w="3400" w:type="dxa"/>
            <w:tcBorders>
              <w:top w:val="nil"/>
              <w:left w:val="nil"/>
              <w:bottom w:val="single" w:sz="12" w:space="0" w:color="auto"/>
              <w:right w:val="nil"/>
            </w:tcBorders>
            <w:noWrap/>
            <w:vAlign w:val="bottom"/>
            <w:hideMark/>
          </w:tcPr>
          <w:p w14:paraId="3B19B9E9" w14:textId="77777777" w:rsidR="003935AE" w:rsidRPr="00970EDB" w:rsidRDefault="003935AE" w:rsidP="003935AE">
            <w:pPr>
              <w:spacing w:after="120" w:line="360" w:lineRule="auto"/>
              <w:rPr>
                <w:rFonts w:ascii="Verdana" w:hAnsi="Verdana"/>
                <w:i/>
                <w:sz w:val="16"/>
                <w:szCs w:val="16"/>
                <w:lang w:val="en-US"/>
              </w:rPr>
            </w:pPr>
            <w:r w:rsidRPr="00970EDB">
              <w:rPr>
                <w:rFonts w:ascii="Verdana" w:hAnsi="Verdana" w:cs="Calibri"/>
                <w:bCs/>
                <w:i/>
                <w:sz w:val="16"/>
                <w:szCs w:val="16"/>
                <w:lang w:val="en-US"/>
              </w:rPr>
              <w:t>Amounts in EUR thousand</w:t>
            </w:r>
          </w:p>
        </w:tc>
        <w:tc>
          <w:tcPr>
            <w:tcW w:w="1257" w:type="dxa"/>
            <w:tcBorders>
              <w:top w:val="nil"/>
              <w:left w:val="nil"/>
              <w:bottom w:val="single" w:sz="12" w:space="0" w:color="auto"/>
              <w:right w:val="nil"/>
            </w:tcBorders>
            <w:noWrap/>
            <w:vAlign w:val="center"/>
            <w:hideMark/>
          </w:tcPr>
          <w:p w14:paraId="64FDEE51" w14:textId="77777777" w:rsidR="003935AE" w:rsidRPr="003935AE" w:rsidRDefault="003935AE">
            <w:pPr>
              <w:spacing w:after="160" w:line="256" w:lineRule="auto"/>
              <w:jc w:val="center"/>
              <w:rPr>
                <w:rFonts w:ascii="Verdana" w:eastAsia="Calibri" w:hAnsi="Verdana" w:cs="Calibri"/>
                <w:bCs/>
                <w:color w:val="000000"/>
                <w:sz w:val="16"/>
                <w:szCs w:val="16"/>
              </w:rPr>
            </w:pPr>
            <w:r w:rsidRPr="003935AE">
              <w:rPr>
                <w:rFonts w:ascii="Verdana" w:eastAsia="Calibri" w:hAnsi="Verdana" w:cs="Calibri"/>
                <w:bCs/>
                <w:sz w:val="16"/>
                <w:szCs w:val="16"/>
              </w:rPr>
              <w:t>30.09.2020</w:t>
            </w:r>
          </w:p>
        </w:tc>
        <w:tc>
          <w:tcPr>
            <w:tcW w:w="1293" w:type="dxa"/>
            <w:tcBorders>
              <w:top w:val="nil"/>
              <w:left w:val="nil"/>
              <w:bottom w:val="single" w:sz="12" w:space="0" w:color="auto"/>
              <w:right w:val="nil"/>
            </w:tcBorders>
            <w:vAlign w:val="center"/>
            <w:hideMark/>
          </w:tcPr>
          <w:p w14:paraId="7CAC8EFC" w14:textId="77777777" w:rsidR="003935AE" w:rsidRPr="003935AE" w:rsidRDefault="003935AE">
            <w:pPr>
              <w:spacing w:after="160" w:line="256" w:lineRule="auto"/>
              <w:rPr>
                <w:rFonts w:ascii="Verdana" w:eastAsia="Calibri" w:hAnsi="Verdana" w:cs="Calibri"/>
                <w:bCs/>
                <w:color w:val="000000"/>
                <w:sz w:val="16"/>
                <w:szCs w:val="16"/>
              </w:rPr>
            </w:pPr>
            <w:r w:rsidRPr="003935AE">
              <w:rPr>
                <w:rFonts w:ascii="Verdana" w:eastAsia="Calibri" w:hAnsi="Verdana" w:cs="Calibri"/>
                <w:bCs/>
                <w:sz w:val="16"/>
                <w:szCs w:val="16"/>
              </w:rPr>
              <w:t>30.09.2019</w:t>
            </w:r>
          </w:p>
        </w:tc>
        <w:tc>
          <w:tcPr>
            <w:tcW w:w="1572" w:type="dxa"/>
            <w:tcBorders>
              <w:top w:val="nil"/>
              <w:left w:val="nil"/>
              <w:bottom w:val="single" w:sz="12" w:space="0" w:color="auto"/>
              <w:right w:val="nil"/>
            </w:tcBorders>
            <w:vAlign w:val="center"/>
            <w:hideMark/>
          </w:tcPr>
          <w:p w14:paraId="02F65987" w14:textId="77777777" w:rsidR="003935AE" w:rsidRPr="003935AE" w:rsidRDefault="003935AE" w:rsidP="003935AE">
            <w:pPr>
              <w:spacing w:after="160" w:line="256" w:lineRule="auto"/>
              <w:jc w:val="center"/>
              <w:rPr>
                <w:rFonts w:ascii="Verdana" w:eastAsia="Calibri" w:hAnsi="Verdana" w:cs="Calibri"/>
                <w:bCs/>
                <w:color w:val="000000"/>
                <w:sz w:val="16"/>
                <w:szCs w:val="16"/>
              </w:rPr>
            </w:pPr>
            <w:r w:rsidRPr="003935AE">
              <w:rPr>
                <w:rFonts w:ascii="Verdana" w:eastAsia="Calibri" w:hAnsi="Verdana" w:cs="Calibri"/>
                <w:bCs/>
                <w:sz w:val="16"/>
                <w:szCs w:val="16"/>
                <w:lang w:val="en-US"/>
              </w:rPr>
              <w:t>3</w:t>
            </w:r>
            <w:r w:rsidRPr="003935AE">
              <w:rPr>
                <w:rFonts w:ascii="Verdana" w:eastAsia="Calibri" w:hAnsi="Verdana" w:cs="Calibri"/>
                <w:bCs/>
                <w:sz w:val="16"/>
                <w:szCs w:val="16"/>
                <w:vertAlign w:val="superscript"/>
                <w:lang w:val="en-US"/>
              </w:rPr>
              <w:t>rd</w:t>
            </w:r>
            <w:r w:rsidRPr="003935AE">
              <w:rPr>
                <w:rFonts w:ascii="Verdana" w:eastAsia="Calibri" w:hAnsi="Verdana" w:cs="Calibri"/>
                <w:bCs/>
                <w:sz w:val="16"/>
                <w:szCs w:val="16"/>
                <w:lang w:val="en-US"/>
              </w:rPr>
              <w:t xml:space="preserve"> QUARTER</w:t>
            </w:r>
            <w:r w:rsidRPr="003935AE">
              <w:rPr>
                <w:rFonts w:ascii="Verdana" w:eastAsia="Calibri" w:hAnsi="Verdana" w:cs="Calibri"/>
                <w:bCs/>
                <w:sz w:val="16"/>
                <w:szCs w:val="16"/>
              </w:rPr>
              <w:t xml:space="preserve">    2020</w:t>
            </w:r>
          </w:p>
        </w:tc>
        <w:tc>
          <w:tcPr>
            <w:tcW w:w="1403" w:type="dxa"/>
            <w:tcBorders>
              <w:top w:val="nil"/>
              <w:left w:val="nil"/>
              <w:bottom w:val="single" w:sz="12" w:space="0" w:color="auto"/>
              <w:right w:val="nil"/>
            </w:tcBorders>
            <w:vAlign w:val="center"/>
            <w:hideMark/>
          </w:tcPr>
          <w:p w14:paraId="3FD54CCF" w14:textId="77777777" w:rsidR="003935AE" w:rsidRPr="003935AE" w:rsidRDefault="003935AE" w:rsidP="003935AE">
            <w:pPr>
              <w:spacing w:after="160" w:line="256" w:lineRule="auto"/>
              <w:jc w:val="center"/>
              <w:rPr>
                <w:rFonts w:ascii="Verdana" w:eastAsia="Calibri" w:hAnsi="Verdana" w:cs="Calibri"/>
                <w:bCs/>
                <w:color w:val="000000"/>
                <w:sz w:val="16"/>
                <w:szCs w:val="16"/>
              </w:rPr>
            </w:pPr>
            <w:r w:rsidRPr="003935AE">
              <w:rPr>
                <w:rFonts w:ascii="Verdana" w:eastAsia="Calibri" w:hAnsi="Verdana" w:cs="Calibri"/>
                <w:bCs/>
                <w:sz w:val="16"/>
                <w:szCs w:val="16"/>
                <w:lang w:val="en-US"/>
              </w:rPr>
              <w:t>3</w:t>
            </w:r>
            <w:r w:rsidRPr="003935AE">
              <w:rPr>
                <w:rFonts w:ascii="Verdana" w:eastAsia="Calibri" w:hAnsi="Verdana" w:cs="Calibri"/>
                <w:bCs/>
                <w:sz w:val="16"/>
                <w:szCs w:val="16"/>
                <w:vertAlign w:val="superscript"/>
                <w:lang w:val="en-US"/>
              </w:rPr>
              <w:t>rd</w:t>
            </w:r>
            <w:r w:rsidRPr="003935AE">
              <w:rPr>
                <w:rFonts w:ascii="Verdana" w:eastAsia="Calibri" w:hAnsi="Verdana" w:cs="Calibri"/>
                <w:bCs/>
                <w:sz w:val="16"/>
                <w:szCs w:val="16"/>
                <w:lang w:val="en-US"/>
              </w:rPr>
              <w:t xml:space="preserve"> QUARTER</w:t>
            </w:r>
            <w:r w:rsidRPr="003935AE">
              <w:rPr>
                <w:rFonts w:ascii="Verdana" w:eastAsia="Calibri" w:hAnsi="Verdana" w:cs="Calibri"/>
                <w:bCs/>
                <w:sz w:val="16"/>
                <w:szCs w:val="16"/>
              </w:rPr>
              <w:t xml:space="preserve">    2019</w:t>
            </w:r>
          </w:p>
        </w:tc>
      </w:tr>
      <w:tr w:rsidR="003935AE" w:rsidRPr="003935AE" w14:paraId="23FEC10F" w14:textId="77777777" w:rsidTr="003935AE">
        <w:trPr>
          <w:trHeight w:val="591"/>
        </w:trPr>
        <w:tc>
          <w:tcPr>
            <w:tcW w:w="3400" w:type="dxa"/>
            <w:tcBorders>
              <w:top w:val="nil"/>
              <w:left w:val="nil"/>
              <w:bottom w:val="single" w:sz="8" w:space="0" w:color="BFBFBF"/>
              <w:right w:val="nil"/>
            </w:tcBorders>
            <w:noWrap/>
            <w:vAlign w:val="bottom"/>
            <w:hideMark/>
          </w:tcPr>
          <w:p w14:paraId="4A7622BF" w14:textId="77777777" w:rsidR="003935AE" w:rsidRPr="00970EDB" w:rsidRDefault="003935AE" w:rsidP="003935AE">
            <w:pPr>
              <w:spacing w:after="120" w:line="360" w:lineRule="auto"/>
              <w:rPr>
                <w:rFonts w:ascii="Verdana" w:hAnsi="Verdana"/>
                <w:sz w:val="16"/>
                <w:szCs w:val="16"/>
                <w:lang w:val="en-US"/>
              </w:rPr>
            </w:pPr>
            <w:r w:rsidRPr="00970EDB">
              <w:rPr>
                <w:rFonts w:ascii="Verdana" w:hAnsi="Verdana" w:cs="Calibri"/>
                <w:sz w:val="16"/>
                <w:szCs w:val="16"/>
                <w:lang w:val="en-US"/>
              </w:rPr>
              <w:t>Total inflows / (outflows) from operating activities</w:t>
            </w:r>
          </w:p>
        </w:tc>
        <w:tc>
          <w:tcPr>
            <w:tcW w:w="1257" w:type="dxa"/>
            <w:tcBorders>
              <w:top w:val="nil"/>
              <w:left w:val="nil"/>
              <w:bottom w:val="single" w:sz="8" w:space="0" w:color="BFBFBF"/>
              <w:right w:val="nil"/>
            </w:tcBorders>
            <w:noWrap/>
            <w:vAlign w:val="center"/>
            <w:hideMark/>
          </w:tcPr>
          <w:p w14:paraId="311FC6A4" w14:textId="77777777" w:rsidR="003935AE" w:rsidRPr="003935AE" w:rsidRDefault="003935AE">
            <w:pPr>
              <w:spacing w:after="160" w:line="256" w:lineRule="auto"/>
              <w:jc w:val="right"/>
              <w:rPr>
                <w:rFonts w:ascii="Verdana" w:eastAsia="Calibri" w:hAnsi="Verdana" w:cs="Calibri"/>
                <w:color w:val="000000"/>
                <w:sz w:val="16"/>
                <w:szCs w:val="16"/>
              </w:rPr>
            </w:pPr>
            <w:r w:rsidRPr="003935AE">
              <w:rPr>
                <w:rFonts w:ascii="Verdana" w:eastAsia="Calibri" w:hAnsi="Verdana" w:cs="Calibri"/>
                <w:sz w:val="16"/>
                <w:szCs w:val="16"/>
              </w:rPr>
              <w:t>64.794</w:t>
            </w:r>
          </w:p>
        </w:tc>
        <w:tc>
          <w:tcPr>
            <w:tcW w:w="1293" w:type="dxa"/>
            <w:tcBorders>
              <w:top w:val="nil"/>
              <w:left w:val="nil"/>
              <w:bottom w:val="single" w:sz="8" w:space="0" w:color="BFBFBF"/>
              <w:right w:val="nil"/>
            </w:tcBorders>
            <w:vAlign w:val="center"/>
            <w:hideMark/>
          </w:tcPr>
          <w:p w14:paraId="2B143F78" w14:textId="77777777" w:rsidR="003935AE" w:rsidRPr="003935AE" w:rsidRDefault="003935AE">
            <w:pPr>
              <w:spacing w:after="160" w:line="256" w:lineRule="auto"/>
              <w:jc w:val="right"/>
              <w:rPr>
                <w:rFonts w:ascii="Verdana" w:eastAsia="Calibri" w:hAnsi="Verdana" w:cs="Calibri"/>
                <w:color w:val="000000"/>
                <w:sz w:val="16"/>
                <w:szCs w:val="16"/>
              </w:rPr>
            </w:pPr>
            <w:r w:rsidRPr="003935AE">
              <w:rPr>
                <w:rFonts w:ascii="Verdana" w:eastAsia="Calibri" w:hAnsi="Verdana" w:cs="Calibri"/>
                <w:sz w:val="16"/>
                <w:szCs w:val="16"/>
              </w:rPr>
              <w:t>64.679</w:t>
            </w:r>
          </w:p>
        </w:tc>
        <w:tc>
          <w:tcPr>
            <w:tcW w:w="1572" w:type="dxa"/>
            <w:tcBorders>
              <w:top w:val="nil"/>
              <w:left w:val="nil"/>
              <w:bottom w:val="single" w:sz="8" w:space="0" w:color="BFBFBF"/>
              <w:right w:val="nil"/>
            </w:tcBorders>
            <w:vAlign w:val="center"/>
            <w:hideMark/>
          </w:tcPr>
          <w:p w14:paraId="42D3B9C8" w14:textId="77777777" w:rsidR="003935AE" w:rsidRPr="003935AE" w:rsidRDefault="003935AE">
            <w:pPr>
              <w:spacing w:after="160" w:line="256" w:lineRule="auto"/>
              <w:jc w:val="right"/>
              <w:rPr>
                <w:rFonts w:ascii="Verdana" w:eastAsia="Calibri" w:hAnsi="Verdana" w:cs="Calibri"/>
                <w:color w:val="000000"/>
                <w:sz w:val="16"/>
                <w:szCs w:val="16"/>
              </w:rPr>
            </w:pPr>
            <w:r w:rsidRPr="003935AE">
              <w:rPr>
                <w:rFonts w:ascii="Verdana" w:eastAsia="Calibri" w:hAnsi="Verdana" w:cs="Calibri"/>
                <w:sz w:val="16"/>
                <w:szCs w:val="16"/>
              </w:rPr>
              <w:t>30.452</w:t>
            </w:r>
          </w:p>
        </w:tc>
        <w:tc>
          <w:tcPr>
            <w:tcW w:w="1403" w:type="dxa"/>
            <w:tcBorders>
              <w:top w:val="nil"/>
              <w:left w:val="nil"/>
              <w:bottom w:val="single" w:sz="8" w:space="0" w:color="BFBFBF"/>
              <w:right w:val="nil"/>
            </w:tcBorders>
            <w:vAlign w:val="center"/>
            <w:hideMark/>
          </w:tcPr>
          <w:p w14:paraId="4F8B09AB" w14:textId="77777777" w:rsidR="003935AE" w:rsidRPr="003935AE" w:rsidRDefault="003935AE">
            <w:pPr>
              <w:spacing w:after="160" w:line="256" w:lineRule="auto"/>
              <w:jc w:val="right"/>
              <w:rPr>
                <w:rFonts w:ascii="Verdana" w:eastAsia="Calibri" w:hAnsi="Verdana" w:cs="Calibri"/>
                <w:color w:val="000000"/>
                <w:sz w:val="16"/>
                <w:szCs w:val="16"/>
              </w:rPr>
            </w:pPr>
            <w:r w:rsidRPr="003935AE">
              <w:rPr>
                <w:rFonts w:ascii="Verdana" w:eastAsia="Calibri" w:hAnsi="Verdana" w:cs="Calibri"/>
                <w:sz w:val="16"/>
                <w:szCs w:val="16"/>
              </w:rPr>
              <w:t>17.007</w:t>
            </w:r>
          </w:p>
        </w:tc>
      </w:tr>
      <w:tr w:rsidR="003935AE" w:rsidRPr="003935AE" w14:paraId="65AD5B17" w14:textId="77777777" w:rsidTr="003935AE">
        <w:trPr>
          <w:trHeight w:val="591"/>
        </w:trPr>
        <w:tc>
          <w:tcPr>
            <w:tcW w:w="3400" w:type="dxa"/>
            <w:tcBorders>
              <w:top w:val="single" w:sz="8" w:space="0" w:color="BFBFBF"/>
              <w:left w:val="nil"/>
              <w:bottom w:val="single" w:sz="4" w:space="0" w:color="auto"/>
              <w:right w:val="nil"/>
            </w:tcBorders>
            <w:noWrap/>
            <w:vAlign w:val="bottom"/>
            <w:hideMark/>
          </w:tcPr>
          <w:p w14:paraId="7F41316A" w14:textId="77777777" w:rsidR="003935AE" w:rsidRPr="00970EDB" w:rsidRDefault="003935AE" w:rsidP="003935AE">
            <w:pPr>
              <w:spacing w:after="120" w:line="360" w:lineRule="auto"/>
              <w:rPr>
                <w:rFonts w:ascii="Verdana" w:hAnsi="Verdana"/>
                <w:sz w:val="16"/>
                <w:szCs w:val="16"/>
                <w:lang w:val="en-US"/>
              </w:rPr>
            </w:pPr>
            <w:r w:rsidRPr="00970EDB">
              <w:rPr>
                <w:rFonts w:ascii="Verdana" w:hAnsi="Verdana" w:cs="Calibri"/>
                <w:sz w:val="16"/>
                <w:szCs w:val="16"/>
                <w:lang w:val="en-US"/>
              </w:rPr>
              <w:t>Total inflows / (outflows) from investment activities</w:t>
            </w:r>
          </w:p>
        </w:tc>
        <w:tc>
          <w:tcPr>
            <w:tcW w:w="1257" w:type="dxa"/>
            <w:tcBorders>
              <w:top w:val="nil"/>
              <w:left w:val="nil"/>
              <w:bottom w:val="single" w:sz="4" w:space="0" w:color="auto"/>
              <w:right w:val="nil"/>
            </w:tcBorders>
            <w:noWrap/>
            <w:vAlign w:val="center"/>
            <w:hideMark/>
          </w:tcPr>
          <w:p w14:paraId="0311AEF7" w14:textId="77777777" w:rsidR="003935AE" w:rsidRPr="003935AE" w:rsidRDefault="003935AE">
            <w:pPr>
              <w:spacing w:after="160" w:line="256" w:lineRule="auto"/>
              <w:jc w:val="right"/>
              <w:rPr>
                <w:rFonts w:ascii="Verdana" w:eastAsia="Calibri" w:hAnsi="Verdana" w:cs="Calibri"/>
                <w:bCs/>
                <w:color w:val="000000"/>
                <w:sz w:val="16"/>
                <w:szCs w:val="16"/>
              </w:rPr>
            </w:pPr>
            <w:r w:rsidRPr="003935AE">
              <w:rPr>
                <w:rFonts w:ascii="Verdana" w:eastAsia="Calibri" w:hAnsi="Verdana" w:cs="Calibri"/>
                <w:bCs/>
                <w:sz w:val="16"/>
                <w:szCs w:val="16"/>
              </w:rPr>
              <w:t>-11.192</w:t>
            </w:r>
          </w:p>
        </w:tc>
        <w:tc>
          <w:tcPr>
            <w:tcW w:w="1293" w:type="dxa"/>
            <w:tcBorders>
              <w:top w:val="nil"/>
              <w:left w:val="nil"/>
              <w:bottom w:val="single" w:sz="4" w:space="0" w:color="auto"/>
              <w:right w:val="nil"/>
            </w:tcBorders>
            <w:vAlign w:val="center"/>
            <w:hideMark/>
          </w:tcPr>
          <w:p w14:paraId="5871EC28" w14:textId="77777777" w:rsidR="003935AE" w:rsidRPr="003935AE" w:rsidRDefault="003935AE">
            <w:pPr>
              <w:spacing w:after="160" w:line="256" w:lineRule="auto"/>
              <w:jc w:val="right"/>
              <w:rPr>
                <w:rFonts w:ascii="Verdana" w:eastAsia="Calibri" w:hAnsi="Verdana" w:cs="Calibri"/>
                <w:bCs/>
                <w:color w:val="000000"/>
                <w:sz w:val="16"/>
                <w:szCs w:val="16"/>
              </w:rPr>
            </w:pPr>
            <w:r w:rsidRPr="003935AE">
              <w:rPr>
                <w:rFonts w:ascii="Verdana" w:eastAsia="Calibri" w:hAnsi="Verdana" w:cs="Calibri"/>
                <w:bCs/>
                <w:sz w:val="16"/>
                <w:szCs w:val="16"/>
              </w:rPr>
              <w:t>-4.694</w:t>
            </w:r>
          </w:p>
        </w:tc>
        <w:tc>
          <w:tcPr>
            <w:tcW w:w="1572" w:type="dxa"/>
            <w:tcBorders>
              <w:top w:val="nil"/>
              <w:left w:val="nil"/>
              <w:bottom w:val="single" w:sz="4" w:space="0" w:color="auto"/>
              <w:right w:val="nil"/>
            </w:tcBorders>
            <w:vAlign w:val="center"/>
            <w:hideMark/>
          </w:tcPr>
          <w:p w14:paraId="257D9DBE" w14:textId="77777777" w:rsidR="003935AE" w:rsidRPr="003935AE" w:rsidRDefault="003935AE">
            <w:pPr>
              <w:spacing w:after="160" w:line="256" w:lineRule="auto"/>
              <w:jc w:val="right"/>
              <w:rPr>
                <w:rFonts w:ascii="Verdana" w:eastAsia="Calibri" w:hAnsi="Verdana" w:cs="Calibri"/>
                <w:bCs/>
                <w:color w:val="000000"/>
                <w:sz w:val="16"/>
                <w:szCs w:val="16"/>
              </w:rPr>
            </w:pPr>
            <w:r w:rsidRPr="003935AE">
              <w:rPr>
                <w:rFonts w:ascii="Verdana" w:eastAsia="Calibri" w:hAnsi="Verdana" w:cs="Calibri"/>
                <w:bCs/>
                <w:sz w:val="16"/>
                <w:szCs w:val="16"/>
              </w:rPr>
              <w:t>-5.958</w:t>
            </w:r>
          </w:p>
        </w:tc>
        <w:tc>
          <w:tcPr>
            <w:tcW w:w="1403" w:type="dxa"/>
            <w:tcBorders>
              <w:top w:val="nil"/>
              <w:left w:val="nil"/>
              <w:bottom w:val="single" w:sz="4" w:space="0" w:color="auto"/>
              <w:right w:val="nil"/>
            </w:tcBorders>
            <w:vAlign w:val="center"/>
            <w:hideMark/>
          </w:tcPr>
          <w:p w14:paraId="5F193905" w14:textId="77777777" w:rsidR="003935AE" w:rsidRPr="003935AE" w:rsidRDefault="003935AE">
            <w:pPr>
              <w:spacing w:after="160" w:line="256" w:lineRule="auto"/>
              <w:jc w:val="right"/>
              <w:rPr>
                <w:rFonts w:ascii="Verdana" w:eastAsia="Calibri" w:hAnsi="Verdana" w:cs="Calibri"/>
                <w:bCs/>
                <w:color w:val="000000"/>
                <w:sz w:val="16"/>
                <w:szCs w:val="16"/>
              </w:rPr>
            </w:pPr>
            <w:r w:rsidRPr="003935AE">
              <w:rPr>
                <w:rFonts w:ascii="Verdana" w:eastAsia="Calibri" w:hAnsi="Verdana" w:cs="Calibri"/>
                <w:bCs/>
                <w:sz w:val="16"/>
                <w:szCs w:val="16"/>
              </w:rPr>
              <w:t>-3.454</w:t>
            </w:r>
          </w:p>
        </w:tc>
      </w:tr>
      <w:tr w:rsidR="003935AE" w:rsidRPr="008C7A81" w14:paraId="7664D04A" w14:textId="77777777" w:rsidTr="003935AE">
        <w:trPr>
          <w:trHeight w:val="591"/>
        </w:trPr>
        <w:tc>
          <w:tcPr>
            <w:tcW w:w="3400" w:type="dxa"/>
            <w:tcBorders>
              <w:top w:val="single" w:sz="4" w:space="0" w:color="auto"/>
              <w:left w:val="nil"/>
              <w:bottom w:val="single" w:sz="8" w:space="0" w:color="auto"/>
              <w:right w:val="nil"/>
            </w:tcBorders>
            <w:noWrap/>
            <w:vAlign w:val="center"/>
            <w:hideMark/>
          </w:tcPr>
          <w:p w14:paraId="468C7F3C" w14:textId="77777777" w:rsidR="003935AE" w:rsidRPr="00970EDB" w:rsidRDefault="003935AE" w:rsidP="003935AE">
            <w:pPr>
              <w:spacing w:after="120" w:line="360" w:lineRule="auto"/>
              <w:rPr>
                <w:rFonts w:ascii="Verdana" w:hAnsi="Verdana"/>
                <w:b/>
                <w:sz w:val="16"/>
                <w:szCs w:val="16"/>
                <w:lang w:val="en-US"/>
              </w:rPr>
            </w:pPr>
            <w:r w:rsidRPr="00970EDB">
              <w:rPr>
                <w:rFonts w:ascii="Verdana" w:hAnsi="Verdana" w:cs="Calibri"/>
                <w:b/>
                <w:sz w:val="16"/>
                <w:szCs w:val="16"/>
                <w:lang w:val="en-US"/>
              </w:rPr>
              <w:t>Free Cash Flows to the Firm (FCFF)</w:t>
            </w:r>
          </w:p>
        </w:tc>
        <w:tc>
          <w:tcPr>
            <w:tcW w:w="1257" w:type="dxa"/>
            <w:tcBorders>
              <w:top w:val="single" w:sz="4" w:space="0" w:color="auto"/>
              <w:left w:val="nil"/>
              <w:bottom w:val="single" w:sz="8" w:space="0" w:color="auto"/>
              <w:right w:val="nil"/>
            </w:tcBorders>
            <w:noWrap/>
            <w:vAlign w:val="center"/>
            <w:hideMark/>
          </w:tcPr>
          <w:p w14:paraId="16FA00A2" w14:textId="77777777" w:rsidR="003935AE" w:rsidRPr="003935AE" w:rsidRDefault="003935AE">
            <w:pPr>
              <w:spacing w:after="160" w:line="256" w:lineRule="auto"/>
              <w:jc w:val="right"/>
              <w:rPr>
                <w:rFonts w:ascii="Verdana" w:eastAsia="Calibri" w:hAnsi="Verdana" w:cs="Calibri"/>
                <w:b/>
                <w:bCs/>
                <w:color w:val="000000"/>
                <w:sz w:val="16"/>
                <w:szCs w:val="16"/>
              </w:rPr>
            </w:pPr>
            <w:r w:rsidRPr="003935AE">
              <w:rPr>
                <w:rFonts w:ascii="Verdana" w:eastAsia="Calibri" w:hAnsi="Verdana" w:cs="Calibri"/>
                <w:b/>
                <w:bCs/>
                <w:sz w:val="16"/>
                <w:szCs w:val="16"/>
              </w:rPr>
              <w:t>53.602</w:t>
            </w:r>
          </w:p>
        </w:tc>
        <w:tc>
          <w:tcPr>
            <w:tcW w:w="1293" w:type="dxa"/>
            <w:tcBorders>
              <w:top w:val="single" w:sz="4" w:space="0" w:color="auto"/>
              <w:left w:val="nil"/>
              <w:bottom w:val="single" w:sz="8" w:space="0" w:color="auto"/>
              <w:right w:val="nil"/>
            </w:tcBorders>
            <w:vAlign w:val="center"/>
            <w:hideMark/>
          </w:tcPr>
          <w:p w14:paraId="0FF7068B" w14:textId="77777777" w:rsidR="003935AE" w:rsidRPr="003935AE" w:rsidRDefault="003935AE">
            <w:pPr>
              <w:spacing w:after="160" w:line="256" w:lineRule="auto"/>
              <w:jc w:val="right"/>
              <w:rPr>
                <w:rFonts w:ascii="Verdana" w:eastAsia="Calibri" w:hAnsi="Verdana" w:cs="Calibri"/>
                <w:b/>
                <w:bCs/>
                <w:color w:val="000000"/>
                <w:sz w:val="16"/>
                <w:szCs w:val="16"/>
              </w:rPr>
            </w:pPr>
            <w:r w:rsidRPr="003935AE">
              <w:rPr>
                <w:rFonts w:ascii="Verdana" w:eastAsia="Calibri" w:hAnsi="Verdana" w:cs="Calibri"/>
                <w:b/>
                <w:bCs/>
                <w:sz w:val="16"/>
                <w:szCs w:val="16"/>
              </w:rPr>
              <w:t>59.985</w:t>
            </w:r>
          </w:p>
        </w:tc>
        <w:tc>
          <w:tcPr>
            <w:tcW w:w="1572" w:type="dxa"/>
            <w:tcBorders>
              <w:top w:val="single" w:sz="4" w:space="0" w:color="auto"/>
              <w:left w:val="nil"/>
              <w:bottom w:val="single" w:sz="8" w:space="0" w:color="auto"/>
              <w:right w:val="nil"/>
            </w:tcBorders>
            <w:vAlign w:val="center"/>
            <w:hideMark/>
          </w:tcPr>
          <w:p w14:paraId="12C2C51C" w14:textId="77777777" w:rsidR="003935AE" w:rsidRPr="003935AE" w:rsidRDefault="003935AE">
            <w:pPr>
              <w:spacing w:after="160" w:line="256" w:lineRule="auto"/>
              <w:jc w:val="right"/>
              <w:rPr>
                <w:rFonts w:ascii="Verdana" w:eastAsia="Calibri" w:hAnsi="Verdana" w:cs="Calibri"/>
                <w:b/>
                <w:bCs/>
                <w:color w:val="000000"/>
                <w:sz w:val="16"/>
                <w:szCs w:val="16"/>
              </w:rPr>
            </w:pPr>
            <w:r w:rsidRPr="003935AE">
              <w:rPr>
                <w:rFonts w:ascii="Verdana" w:eastAsia="Calibri" w:hAnsi="Verdana" w:cs="Calibri"/>
                <w:b/>
                <w:bCs/>
                <w:sz w:val="16"/>
                <w:szCs w:val="16"/>
              </w:rPr>
              <w:t>24.494</w:t>
            </w:r>
          </w:p>
        </w:tc>
        <w:tc>
          <w:tcPr>
            <w:tcW w:w="1403" w:type="dxa"/>
            <w:tcBorders>
              <w:top w:val="single" w:sz="4" w:space="0" w:color="auto"/>
              <w:left w:val="nil"/>
              <w:bottom w:val="single" w:sz="8" w:space="0" w:color="auto"/>
              <w:right w:val="nil"/>
            </w:tcBorders>
            <w:vAlign w:val="center"/>
            <w:hideMark/>
          </w:tcPr>
          <w:p w14:paraId="55108901" w14:textId="77777777" w:rsidR="003935AE" w:rsidRPr="008C7A81" w:rsidRDefault="003935AE">
            <w:pPr>
              <w:spacing w:after="160" w:line="256" w:lineRule="auto"/>
              <w:jc w:val="right"/>
              <w:rPr>
                <w:rFonts w:ascii="Verdana" w:eastAsia="Calibri" w:hAnsi="Verdana" w:cs="Calibri"/>
                <w:b/>
                <w:bCs/>
                <w:color w:val="000000"/>
                <w:sz w:val="16"/>
                <w:szCs w:val="16"/>
              </w:rPr>
            </w:pPr>
            <w:r w:rsidRPr="003935AE">
              <w:rPr>
                <w:rFonts w:ascii="Verdana" w:eastAsia="Calibri" w:hAnsi="Verdana" w:cs="Calibri"/>
                <w:b/>
                <w:bCs/>
                <w:sz w:val="16"/>
                <w:szCs w:val="16"/>
              </w:rPr>
              <w:t>13.553</w:t>
            </w:r>
          </w:p>
        </w:tc>
      </w:tr>
    </w:tbl>
    <w:p w14:paraId="14979A6D" w14:textId="77777777" w:rsidR="00FE5F63" w:rsidRDefault="00FE5F63" w:rsidP="00FE5F63">
      <w:pPr>
        <w:rPr>
          <w:rFonts w:ascii="Verdana" w:hAnsi="Verdana"/>
          <w:sz w:val="16"/>
          <w:szCs w:val="16"/>
          <w:lang w:val="en-US"/>
        </w:rPr>
      </w:pPr>
    </w:p>
    <w:p w14:paraId="170BFEAC" w14:textId="77777777" w:rsidR="006278B9" w:rsidRPr="008C7A81" w:rsidRDefault="006278B9" w:rsidP="00FE5F63">
      <w:pPr>
        <w:rPr>
          <w:rFonts w:ascii="Verdana" w:hAnsi="Verdana"/>
          <w:sz w:val="16"/>
          <w:szCs w:val="16"/>
          <w:lang w:val="en-US"/>
        </w:rPr>
      </w:pPr>
    </w:p>
    <w:p w14:paraId="4235D35E" w14:textId="77777777" w:rsidR="00FE5F63" w:rsidRPr="006278B9" w:rsidRDefault="00FE5F63" w:rsidP="00FE5F63">
      <w:pPr>
        <w:pStyle w:val="ListParagraph"/>
        <w:numPr>
          <w:ilvl w:val="0"/>
          <w:numId w:val="2"/>
        </w:numPr>
        <w:spacing w:after="120"/>
        <w:ind w:left="360"/>
        <w:rPr>
          <w:rFonts w:ascii="Verdana" w:hAnsi="Verdana" w:cs="Calibri"/>
          <w:b/>
          <w:sz w:val="20"/>
          <w:szCs w:val="20"/>
          <w:lang w:val="en-US"/>
        </w:rPr>
      </w:pPr>
      <w:r w:rsidRPr="006278B9">
        <w:rPr>
          <w:rFonts w:ascii="Verdana" w:hAnsi="Verdana" w:cs="Calibri"/>
          <w:b/>
          <w:sz w:val="20"/>
          <w:szCs w:val="20"/>
          <w:lang w:val="en-US"/>
        </w:rPr>
        <w:t>Operating Cost before Depreciation (OPEX)</w:t>
      </w:r>
    </w:p>
    <w:p w14:paraId="25FA908C" w14:textId="77777777" w:rsidR="00FE5F63" w:rsidRPr="006278B9" w:rsidRDefault="00FE5F63" w:rsidP="00FE5F63">
      <w:pPr>
        <w:spacing w:after="160" w:line="259" w:lineRule="auto"/>
        <w:ind w:left="426"/>
        <w:contextualSpacing/>
        <w:rPr>
          <w:rFonts w:ascii="Verdana" w:eastAsia="Calibri" w:hAnsi="Verdana"/>
          <w:b/>
          <w:sz w:val="20"/>
          <w:szCs w:val="20"/>
          <w:lang w:val="en-US"/>
        </w:rPr>
      </w:pPr>
    </w:p>
    <w:p w14:paraId="188804B5" w14:textId="77777777" w:rsidR="00FE5F63" w:rsidRPr="006278B9" w:rsidRDefault="00FE5F63" w:rsidP="00FE5F63">
      <w:pPr>
        <w:rPr>
          <w:rFonts w:ascii="Verdana" w:hAnsi="Verdana"/>
          <w:sz w:val="20"/>
          <w:szCs w:val="20"/>
          <w:lang w:val="en-US"/>
        </w:rPr>
      </w:pPr>
      <w:r w:rsidRPr="006278B9">
        <w:rPr>
          <w:rFonts w:ascii="Verdana" w:hAnsi="Verdana"/>
          <w:sz w:val="20"/>
          <w:szCs w:val="20"/>
          <w:lang w:val="en-US"/>
        </w:rPr>
        <w:t xml:space="preserve">The </w:t>
      </w:r>
      <w:r w:rsidR="00913684" w:rsidRPr="006278B9">
        <w:rPr>
          <w:rFonts w:ascii="Verdana" w:hAnsi="Verdana"/>
          <w:sz w:val="20"/>
          <w:szCs w:val="20"/>
          <w:lang w:val="en-US"/>
        </w:rPr>
        <w:t>index</w:t>
      </w:r>
      <w:r w:rsidRPr="006278B9">
        <w:rPr>
          <w:rFonts w:ascii="Verdana" w:hAnsi="Verdana"/>
          <w:sz w:val="20"/>
          <w:szCs w:val="20"/>
          <w:lang w:val="en-US"/>
        </w:rPr>
        <w:t xml:space="preserve"> is used by the Management of the Company in the decision making as well as in the communication with investors as it includes all the categories of expenses which are allocated into different operations, meaning the cost of goods sold, the administrative expenses and the distribution expenses after the deduction of the depreciation. It also includes the item “Impairment of Financial Assets” in the Statement of Income which refers to the provision-expense for </w:t>
      </w:r>
      <w:r w:rsidR="00913684" w:rsidRPr="006278B9">
        <w:rPr>
          <w:rFonts w:ascii="Verdana" w:hAnsi="Verdana"/>
          <w:sz w:val="20"/>
          <w:szCs w:val="20"/>
          <w:lang w:val="en-US"/>
        </w:rPr>
        <w:t>doubtful customer receivables</w:t>
      </w:r>
      <w:r w:rsidRPr="006278B9">
        <w:rPr>
          <w:rFonts w:ascii="Verdana" w:hAnsi="Verdana"/>
          <w:sz w:val="20"/>
          <w:szCs w:val="20"/>
          <w:lang w:val="en-US"/>
        </w:rPr>
        <w:t>. Other operating expenses which cannot be allocated into different operations are excluded from this indicator.</w:t>
      </w:r>
    </w:p>
    <w:p w14:paraId="35294FEC" w14:textId="77777777" w:rsidR="00B80132" w:rsidRDefault="00B80132" w:rsidP="00FE5F63">
      <w:pPr>
        <w:rPr>
          <w:rFonts w:ascii="Verdana" w:hAnsi="Verdana"/>
          <w:sz w:val="16"/>
          <w:szCs w:val="16"/>
          <w:lang w:val="en-US"/>
        </w:rPr>
      </w:pPr>
    </w:p>
    <w:p w14:paraId="0CEBE51B" w14:textId="77777777" w:rsidR="006278B9" w:rsidRDefault="006278B9" w:rsidP="00FE5F63">
      <w:pPr>
        <w:rPr>
          <w:rFonts w:ascii="Verdana" w:hAnsi="Verdana"/>
          <w:sz w:val="16"/>
          <w:szCs w:val="16"/>
          <w:lang w:val="en-US"/>
        </w:rPr>
      </w:pPr>
    </w:p>
    <w:p w14:paraId="50C10484" w14:textId="77777777" w:rsidR="006278B9" w:rsidRDefault="006278B9" w:rsidP="00FE5F63">
      <w:pPr>
        <w:rPr>
          <w:rFonts w:ascii="Verdana" w:hAnsi="Verdana"/>
          <w:sz w:val="16"/>
          <w:szCs w:val="16"/>
          <w:lang w:val="en-US"/>
        </w:rPr>
      </w:pPr>
    </w:p>
    <w:p w14:paraId="17D70F47" w14:textId="77777777" w:rsidR="006278B9" w:rsidRDefault="006278B9" w:rsidP="00FE5F63">
      <w:pPr>
        <w:rPr>
          <w:rFonts w:ascii="Verdana" w:hAnsi="Verdana"/>
          <w:sz w:val="16"/>
          <w:szCs w:val="16"/>
          <w:lang w:val="en-US"/>
        </w:rPr>
      </w:pPr>
    </w:p>
    <w:p w14:paraId="3071C9AC" w14:textId="77777777" w:rsidR="006278B9" w:rsidRDefault="006278B9" w:rsidP="00FE5F63">
      <w:pPr>
        <w:rPr>
          <w:rFonts w:ascii="Verdana" w:hAnsi="Verdana"/>
          <w:sz w:val="16"/>
          <w:szCs w:val="16"/>
          <w:lang w:val="en-US"/>
        </w:rPr>
      </w:pPr>
    </w:p>
    <w:p w14:paraId="18528BC7" w14:textId="77777777" w:rsidR="00B80132" w:rsidRPr="009F7F50" w:rsidRDefault="009F7F50" w:rsidP="00B80132">
      <w:pPr>
        <w:rPr>
          <w:rFonts w:ascii="Verdana" w:eastAsia="Calibri" w:hAnsi="Verdana"/>
          <w:sz w:val="16"/>
          <w:szCs w:val="16"/>
          <w:u w:val="single"/>
          <w:lang w:val="en-US"/>
        </w:rPr>
      </w:pPr>
      <w:r w:rsidRPr="009F7F50">
        <w:rPr>
          <w:rFonts w:ascii="Verdana" w:eastAsia="Calibri" w:hAnsi="Verdana"/>
          <w:sz w:val="16"/>
          <w:szCs w:val="16"/>
          <w:u w:val="single"/>
          <w:lang w:val="en-US"/>
        </w:rPr>
        <w:t>Table of Reconciliation of Operating Cost before Depreciation</w:t>
      </w:r>
    </w:p>
    <w:tbl>
      <w:tblPr>
        <w:tblW w:w="9840" w:type="dxa"/>
        <w:jc w:val="center"/>
        <w:tblLayout w:type="fixed"/>
        <w:tblLook w:val="04A0" w:firstRow="1" w:lastRow="0" w:firstColumn="1" w:lastColumn="0" w:noHBand="0" w:noVBand="1"/>
      </w:tblPr>
      <w:tblGrid>
        <w:gridCol w:w="4733"/>
        <w:gridCol w:w="213"/>
        <w:gridCol w:w="1064"/>
        <w:gridCol w:w="1277"/>
        <w:gridCol w:w="1276"/>
        <w:gridCol w:w="1277"/>
      </w:tblGrid>
      <w:tr w:rsidR="00B80132" w:rsidRPr="009F7F50" w14:paraId="147AD7C0" w14:textId="77777777" w:rsidTr="003935AE">
        <w:trPr>
          <w:trHeight w:val="314"/>
          <w:jc w:val="center"/>
        </w:trPr>
        <w:tc>
          <w:tcPr>
            <w:tcW w:w="4946" w:type="dxa"/>
            <w:gridSpan w:val="2"/>
            <w:tcBorders>
              <w:top w:val="single" w:sz="12" w:space="0" w:color="auto"/>
              <w:left w:val="nil"/>
              <w:bottom w:val="nil"/>
              <w:right w:val="nil"/>
            </w:tcBorders>
            <w:noWrap/>
            <w:vAlign w:val="bottom"/>
            <w:hideMark/>
          </w:tcPr>
          <w:p w14:paraId="31C8FEED" w14:textId="77777777" w:rsidR="00B80132" w:rsidRPr="009F7F50" w:rsidRDefault="003935AE">
            <w:pPr>
              <w:rPr>
                <w:rFonts w:ascii="Verdana" w:hAnsi="Verdana" w:cs="UB-Calligula"/>
                <w:b/>
                <w:bCs/>
                <w:color w:val="000000"/>
                <w:sz w:val="16"/>
                <w:szCs w:val="16"/>
                <w:lang w:val="en-US"/>
              </w:rPr>
            </w:pPr>
            <w:r w:rsidRPr="009F7F50">
              <w:rPr>
                <w:rFonts w:ascii="Verdana" w:hAnsi="Verdana"/>
                <w:b/>
                <w:bCs/>
                <w:sz w:val="16"/>
                <w:szCs w:val="16"/>
                <w:lang w:val="en-US"/>
              </w:rPr>
              <w:t>GROUP</w:t>
            </w:r>
          </w:p>
        </w:tc>
        <w:tc>
          <w:tcPr>
            <w:tcW w:w="2341" w:type="dxa"/>
            <w:gridSpan w:val="2"/>
            <w:tcBorders>
              <w:top w:val="single" w:sz="12" w:space="0" w:color="auto"/>
              <w:left w:val="nil"/>
              <w:bottom w:val="nil"/>
              <w:right w:val="nil"/>
            </w:tcBorders>
            <w:noWrap/>
            <w:vAlign w:val="bottom"/>
            <w:hideMark/>
          </w:tcPr>
          <w:p w14:paraId="06E89554" w14:textId="77777777" w:rsidR="00B80132" w:rsidRPr="009F7F50" w:rsidRDefault="00B80132">
            <w:pPr>
              <w:rPr>
                <w:rFonts w:ascii="Verdana" w:hAnsi="Verdana" w:cs="UB-Calligula"/>
                <w:b/>
                <w:bCs/>
                <w:color w:val="000000"/>
                <w:sz w:val="16"/>
                <w:szCs w:val="16"/>
              </w:rPr>
            </w:pPr>
            <w:r w:rsidRPr="009F7F50">
              <w:rPr>
                <w:rFonts w:ascii="Verdana" w:hAnsi="Verdana"/>
                <w:b/>
                <w:sz w:val="16"/>
                <w:szCs w:val="16"/>
              </w:rPr>
              <w:t xml:space="preserve">                  </w:t>
            </w:r>
          </w:p>
        </w:tc>
        <w:tc>
          <w:tcPr>
            <w:tcW w:w="2553" w:type="dxa"/>
            <w:gridSpan w:val="2"/>
            <w:tcBorders>
              <w:top w:val="single" w:sz="12" w:space="0" w:color="auto"/>
              <w:left w:val="nil"/>
              <w:bottom w:val="nil"/>
              <w:right w:val="nil"/>
            </w:tcBorders>
          </w:tcPr>
          <w:p w14:paraId="23B57914" w14:textId="77777777" w:rsidR="00B80132" w:rsidRPr="009F7F50" w:rsidRDefault="00B80132">
            <w:pPr>
              <w:jc w:val="center"/>
              <w:rPr>
                <w:rFonts w:ascii="Verdana" w:hAnsi="Verdana" w:cs="UB-Calligula"/>
                <w:b/>
                <w:color w:val="000000"/>
                <w:sz w:val="16"/>
                <w:szCs w:val="16"/>
              </w:rPr>
            </w:pPr>
            <w:r w:rsidRPr="009F7F50">
              <w:rPr>
                <w:rFonts w:ascii="Verdana" w:hAnsi="Verdana"/>
                <w:b/>
                <w:sz w:val="16"/>
                <w:szCs w:val="16"/>
              </w:rPr>
              <w:t xml:space="preserve">   </w:t>
            </w:r>
          </w:p>
          <w:p w14:paraId="03F2CBA3" w14:textId="77777777" w:rsidR="00B80132" w:rsidRPr="009F7F50" w:rsidRDefault="00B80132">
            <w:pPr>
              <w:jc w:val="center"/>
              <w:rPr>
                <w:rFonts w:ascii="Verdana" w:hAnsi="Verdana" w:cs="UB-Calligula"/>
                <w:b/>
                <w:bCs/>
                <w:color w:val="000000"/>
                <w:sz w:val="16"/>
                <w:szCs w:val="16"/>
              </w:rPr>
            </w:pPr>
          </w:p>
        </w:tc>
      </w:tr>
      <w:tr w:rsidR="003935AE" w:rsidRPr="009F7F50" w14:paraId="4DF02028" w14:textId="77777777" w:rsidTr="003935AE">
        <w:trPr>
          <w:trHeight w:val="240"/>
          <w:jc w:val="center"/>
        </w:trPr>
        <w:tc>
          <w:tcPr>
            <w:tcW w:w="4733" w:type="dxa"/>
            <w:tcBorders>
              <w:top w:val="nil"/>
              <w:left w:val="nil"/>
              <w:bottom w:val="single" w:sz="12" w:space="0" w:color="auto"/>
              <w:right w:val="nil"/>
            </w:tcBorders>
            <w:noWrap/>
            <w:vAlign w:val="bottom"/>
            <w:hideMark/>
          </w:tcPr>
          <w:p w14:paraId="47B3A8AE" w14:textId="77777777" w:rsidR="003935AE" w:rsidRPr="00970EDB" w:rsidRDefault="003935AE">
            <w:pPr>
              <w:rPr>
                <w:rFonts w:ascii="Verdana" w:hAnsi="Verdana" w:cs="UB-Calligula"/>
                <w:i/>
                <w:color w:val="000000"/>
                <w:sz w:val="16"/>
                <w:szCs w:val="16"/>
              </w:rPr>
            </w:pPr>
            <w:r w:rsidRPr="00970EDB">
              <w:rPr>
                <w:rFonts w:ascii="Verdana" w:hAnsi="Verdana" w:cs="Calibri"/>
                <w:bCs/>
                <w:i/>
                <w:sz w:val="16"/>
                <w:szCs w:val="16"/>
                <w:lang w:val="en-US"/>
              </w:rPr>
              <w:t>Amounts in EUR thousand</w:t>
            </w:r>
          </w:p>
        </w:tc>
        <w:tc>
          <w:tcPr>
            <w:tcW w:w="1277" w:type="dxa"/>
            <w:gridSpan w:val="2"/>
            <w:tcBorders>
              <w:top w:val="nil"/>
              <w:left w:val="nil"/>
              <w:bottom w:val="single" w:sz="12" w:space="0" w:color="auto"/>
              <w:right w:val="nil"/>
            </w:tcBorders>
            <w:noWrap/>
            <w:vAlign w:val="center"/>
            <w:hideMark/>
          </w:tcPr>
          <w:p w14:paraId="525B036F" w14:textId="77777777" w:rsidR="003935AE" w:rsidRPr="009F7F50" w:rsidRDefault="003935AE" w:rsidP="003935AE">
            <w:pPr>
              <w:spacing w:after="160" w:line="256" w:lineRule="auto"/>
              <w:jc w:val="center"/>
              <w:rPr>
                <w:rFonts w:ascii="Verdana" w:eastAsia="Calibri" w:hAnsi="Verdana" w:cs="Calibri"/>
                <w:bCs/>
                <w:color w:val="000000"/>
                <w:sz w:val="16"/>
                <w:szCs w:val="16"/>
              </w:rPr>
            </w:pPr>
            <w:r w:rsidRPr="009F7F50">
              <w:rPr>
                <w:rFonts w:ascii="Verdana" w:eastAsia="Calibri" w:hAnsi="Verdana" w:cs="Calibri"/>
                <w:bCs/>
                <w:sz w:val="16"/>
                <w:szCs w:val="16"/>
              </w:rPr>
              <w:t>30.09.2020</w:t>
            </w:r>
          </w:p>
        </w:tc>
        <w:tc>
          <w:tcPr>
            <w:tcW w:w="1277" w:type="dxa"/>
            <w:tcBorders>
              <w:top w:val="nil"/>
              <w:left w:val="nil"/>
              <w:bottom w:val="single" w:sz="12" w:space="0" w:color="auto"/>
              <w:right w:val="nil"/>
            </w:tcBorders>
            <w:vAlign w:val="center"/>
            <w:hideMark/>
          </w:tcPr>
          <w:p w14:paraId="089FAC91" w14:textId="77777777" w:rsidR="003935AE" w:rsidRPr="009F7F50" w:rsidRDefault="003935AE" w:rsidP="003935AE">
            <w:pPr>
              <w:spacing w:after="160" w:line="256" w:lineRule="auto"/>
              <w:rPr>
                <w:rFonts w:ascii="Verdana" w:eastAsia="Calibri" w:hAnsi="Verdana" w:cs="Calibri"/>
                <w:bCs/>
                <w:color w:val="000000"/>
                <w:sz w:val="16"/>
                <w:szCs w:val="16"/>
              </w:rPr>
            </w:pPr>
            <w:r w:rsidRPr="009F7F50">
              <w:rPr>
                <w:rFonts w:ascii="Verdana" w:eastAsia="Calibri" w:hAnsi="Verdana" w:cs="Calibri"/>
                <w:bCs/>
                <w:sz w:val="16"/>
                <w:szCs w:val="16"/>
              </w:rPr>
              <w:t>30.09.2019</w:t>
            </w:r>
          </w:p>
        </w:tc>
        <w:tc>
          <w:tcPr>
            <w:tcW w:w="1276" w:type="dxa"/>
            <w:tcBorders>
              <w:top w:val="nil"/>
              <w:left w:val="nil"/>
              <w:bottom w:val="single" w:sz="12" w:space="0" w:color="auto"/>
              <w:right w:val="nil"/>
            </w:tcBorders>
            <w:vAlign w:val="center"/>
            <w:hideMark/>
          </w:tcPr>
          <w:p w14:paraId="70ABF816" w14:textId="77777777" w:rsidR="003935AE" w:rsidRPr="009F7F50" w:rsidRDefault="003935AE" w:rsidP="003935AE">
            <w:pPr>
              <w:spacing w:after="160" w:line="256" w:lineRule="auto"/>
              <w:jc w:val="center"/>
              <w:rPr>
                <w:rFonts w:ascii="Verdana" w:eastAsia="Calibri" w:hAnsi="Verdana" w:cs="Calibri"/>
                <w:bCs/>
                <w:color w:val="000000"/>
                <w:sz w:val="16"/>
                <w:szCs w:val="16"/>
              </w:rPr>
            </w:pPr>
            <w:r w:rsidRPr="009F7F50">
              <w:rPr>
                <w:rFonts w:ascii="Verdana" w:eastAsia="Calibri" w:hAnsi="Verdana" w:cs="Calibri"/>
                <w:bCs/>
                <w:sz w:val="16"/>
                <w:szCs w:val="16"/>
                <w:lang w:val="en-US"/>
              </w:rPr>
              <w:t>3</w:t>
            </w:r>
            <w:r w:rsidRPr="009F7F50">
              <w:rPr>
                <w:rFonts w:ascii="Verdana" w:eastAsia="Calibri" w:hAnsi="Verdana" w:cs="Calibri"/>
                <w:bCs/>
                <w:sz w:val="16"/>
                <w:szCs w:val="16"/>
                <w:vertAlign w:val="superscript"/>
                <w:lang w:val="en-US"/>
              </w:rPr>
              <w:t>rd</w:t>
            </w:r>
            <w:r w:rsidRPr="009F7F50">
              <w:rPr>
                <w:rFonts w:ascii="Verdana" w:eastAsia="Calibri" w:hAnsi="Verdana" w:cs="Calibri"/>
                <w:bCs/>
                <w:sz w:val="16"/>
                <w:szCs w:val="16"/>
                <w:lang w:val="en-US"/>
              </w:rPr>
              <w:t xml:space="preserve"> QUARTER</w:t>
            </w:r>
            <w:r w:rsidRPr="009F7F50">
              <w:rPr>
                <w:rFonts w:ascii="Verdana" w:eastAsia="Calibri" w:hAnsi="Verdana" w:cs="Calibri"/>
                <w:bCs/>
                <w:sz w:val="16"/>
                <w:szCs w:val="16"/>
              </w:rPr>
              <w:t xml:space="preserve">    2020</w:t>
            </w:r>
          </w:p>
        </w:tc>
        <w:tc>
          <w:tcPr>
            <w:tcW w:w="1277" w:type="dxa"/>
            <w:tcBorders>
              <w:top w:val="nil"/>
              <w:left w:val="nil"/>
              <w:bottom w:val="single" w:sz="12" w:space="0" w:color="auto"/>
              <w:right w:val="nil"/>
            </w:tcBorders>
            <w:vAlign w:val="center"/>
            <w:hideMark/>
          </w:tcPr>
          <w:p w14:paraId="105953CA" w14:textId="77777777" w:rsidR="003935AE" w:rsidRPr="009F7F50" w:rsidRDefault="003935AE" w:rsidP="003935AE">
            <w:pPr>
              <w:spacing w:after="160" w:line="256" w:lineRule="auto"/>
              <w:jc w:val="center"/>
              <w:rPr>
                <w:rFonts w:ascii="Verdana" w:eastAsia="Calibri" w:hAnsi="Verdana" w:cs="Calibri"/>
                <w:bCs/>
                <w:color w:val="000000"/>
                <w:sz w:val="16"/>
                <w:szCs w:val="16"/>
              </w:rPr>
            </w:pPr>
            <w:r w:rsidRPr="009F7F50">
              <w:rPr>
                <w:rFonts w:ascii="Verdana" w:eastAsia="Calibri" w:hAnsi="Verdana" w:cs="Calibri"/>
                <w:bCs/>
                <w:sz w:val="16"/>
                <w:szCs w:val="16"/>
                <w:lang w:val="en-US"/>
              </w:rPr>
              <w:t>3</w:t>
            </w:r>
            <w:r w:rsidRPr="009F7F50">
              <w:rPr>
                <w:rFonts w:ascii="Verdana" w:eastAsia="Calibri" w:hAnsi="Verdana" w:cs="Calibri"/>
                <w:bCs/>
                <w:sz w:val="16"/>
                <w:szCs w:val="16"/>
                <w:vertAlign w:val="superscript"/>
                <w:lang w:val="en-US"/>
              </w:rPr>
              <w:t>rd</w:t>
            </w:r>
            <w:r w:rsidRPr="009F7F50">
              <w:rPr>
                <w:rFonts w:ascii="Verdana" w:eastAsia="Calibri" w:hAnsi="Verdana" w:cs="Calibri"/>
                <w:bCs/>
                <w:sz w:val="16"/>
                <w:szCs w:val="16"/>
                <w:lang w:val="en-US"/>
              </w:rPr>
              <w:t xml:space="preserve"> QUARTER</w:t>
            </w:r>
            <w:r w:rsidRPr="009F7F50">
              <w:rPr>
                <w:rFonts w:ascii="Verdana" w:eastAsia="Calibri" w:hAnsi="Verdana" w:cs="Calibri"/>
                <w:bCs/>
                <w:sz w:val="16"/>
                <w:szCs w:val="16"/>
              </w:rPr>
              <w:t xml:space="preserve">    2019</w:t>
            </w:r>
          </w:p>
        </w:tc>
      </w:tr>
      <w:tr w:rsidR="00B80132" w:rsidRPr="009F7F50" w14:paraId="2BC7E55A" w14:textId="77777777" w:rsidTr="003935AE">
        <w:trPr>
          <w:trHeight w:val="418"/>
          <w:jc w:val="center"/>
        </w:trPr>
        <w:tc>
          <w:tcPr>
            <w:tcW w:w="4946" w:type="dxa"/>
            <w:gridSpan w:val="2"/>
            <w:tcBorders>
              <w:top w:val="single" w:sz="12" w:space="0" w:color="auto"/>
              <w:left w:val="nil"/>
              <w:bottom w:val="nil"/>
              <w:right w:val="nil"/>
            </w:tcBorders>
            <w:noWrap/>
            <w:vAlign w:val="bottom"/>
          </w:tcPr>
          <w:p w14:paraId="100E8C14" w14:textId="77777777" w:rsidR="00B80132" w:rsidRPr="00970EDB" w:rsidRDefault="00B80132">
            <w:pPr>
              <w:rPr>
                <w:rFonts w:ascii="Verdana" w:hAnsi="Verdana" w:cs="UB-Calligula"/>
                <w:color w:val="000000"/>
                <w:sz w:val="16"/>
                <w:szCs w:val="16"/>
              </w:rPr>
            </w:pPr>
          </w:p>
        </w:tc>
        <w:tc>
          <w:tcPr>
            <w:tcW w:w="1064" w:type="dxa"/>
            <w:noWrap/>
            <w:vAlign w:val="center"/>
          </w:tcPr>
          <w:p w14:paraId="1920A42C" w14:textId="77777777" w:rsidR="00B80132" w:rsidRPr="009F7F50" w:rsidRDefault="00B80132">
            <w:pPr>
              <w:spacing w:after="160" w:line="256" w:lineRule="auto"/>
              <w:rPr>
                <w:rFonts w:ascii="Verdana" w:eastAsia="Calibri" w:hAnsi="Verdana" w:cs="Calibri"/>
                <w:b/>
                <w:bCs/>
                <w:color w:val="000000"/>
                <w:sz w:val="16"/>
                <w:szCs w:val="16"/>
              </w:rPr>
            </w:pPr>
          </w:p>
        </w:tc>
        <w:tc>
          <w:tcPr>
            <w:tcW w:w="1277" w:type="dxa"/>
            <w:vAlign w:val="center"/>
          </w:tcPr>
          <w:p w14:paraId="1446FBB6" w14:textId="77777777" w:rsidR="00B80132" w:rsidRPr="009F7F50" w:rsidRDefault="00B80132">
            <w:pPr>
              <w:spacing w:after="160" w:line="256" w:lineRule="auto"/>
              <w:rPr>
                <w:rFonts w:ascii="Verdana" w:eastAsia="Calibri" w:hAnsi="Verdana" w:cs="UB-Calligula"/>
                <w:color w:val="000000"/>
                <w:sz w:val="16"/>
                <w:szCs w:val="16"/>
              </w:rPr>
            </w:pPr>
          </w:p>
        </w:tc>
        <w:tc>
          <w:tcPr>
            <w:tcW w:w="1276" w:type="dxa"/>
            <w:vAlign w:val="center"/>
          </w:tcPr>
          <w:p w14:paraId="023332CA" w14:textId="77777777" w:rsidR="00B80132" w:rsidRPr="009F7F50" w:rsidRDefault="00B80132">
            <w:pPr>
              <w:spacing w:after="160" w:line="256" w:lineRule="auto"/>
              <w:rPr>
                <w:rFonts w:ascii="Verdana" w:eastAsia="Calibri" w:hAnsi="Verdana" w:cs="UB-Calligula"/>
                <w:color w:val="000000"/>
                <w:sz w:val="16"/>
                <w:szCs w:val="16"/>
              </w:rPr>
            </w:pPr>
          </w:p>
        </w:tc>
        <w:tc>
          <w:tcPr>
            <w:tcW w:w="1277" w:type="dxa"/>
            <w:vAlign w:val="center"/>
          </w:tcPr>
          <w:p w14:paraId="01300F4E" w14:textId="77777777" w:rsidR="00B80132" w:rsidRPr="009F7F50" w:rsidRDefault="00B80132">
            <w:pPr>
              <w:spacing w:after="160" w:line="256" w:lineRule="auto"/>
              <w:rPr>
                <w:rFonts w:ascii="Verdana" w:eastAsia="Calibri" w:hAnsi="Verdana" w:cs="UB-Calligula"/>
                <w:color w:val="000000"/>
                <w:sz w:val="16"/>
                <w:szCs w:val="16"/>
              </w:rPr>
            </w:pPr>
          </w:p>
        </w:tc>
      </w:tr>
      <w:tr w:rsidR="003935AE" w:rsidRPr="009F7F50" w14:paraId="64179D08" w14:textId="77777777" w:rsidTr="003935AE">
        <w:trPr>
          <w:trHeight w:val="314"/>
          <w:jc w:val="center"/>
        </w:trPr>
        <w:tc>
          <w:tcPr>
            <w:tcW w:w="4946" w:type="dxa"/>
            <w:gridSpan w:val="2"/>
            <w:tcBorders>
              <w:top w:val="single" w:sz="8" w:space="0" w:color="BFBFBF"/>
              <w:left w:val="nil"/>
              <w:bottom w:val="single" w:sz="8" w:space="0" w:color="BFBFBF"/>
              <w:right w:val="nil"/>
            </w:tcBorders>
            <w:noWrap/>
            <w:hideMark/>
          </w:tcPr>
          <w:p w14:paraId="2EB67925" w14:textId="77777777" w:rsidR="003935AE" w:rsidRPr="00970EDB" w:rsidRDefault="003935AE" w:rsidP="003935AE">
            <w:pPr>
              <w:spacing w:after="120" w:line="360" w:lineRule="auto"/>
              <w:rPr>
                <w:rFonts w:ascii="Verdana" w:hAnsi="Verdana" w:cs="Calibri"/>
                <w:sz w:val="16"/>
                <w:szCs w:val="16"/>
                <w:lang w:val="en-US"/>
              </w:rPr>
            </w:pPr>
            <w:r w:rsidRPr="00970EDB">
              <w:rPr>
                <w:rFonts w:ascii="Verdana" w:hAnsi="Verdana" w:cs="Calibri"/>
                <w:sz w:val="16"/>
                <w:szCs w:val="16"/>
                <w:lang w:val="en-US"/>
              </w:rPr>
              <w:t>Cost of goods sold</w:t>
            </w:r>
          </w:p>
        </w:tc>
        <w:tc>
          <w:tcPr>
            <w:tcW w:w="1064" w:type="dxa"/>
            <w:tcBorders>
              <w:top w:val="single" w:sz="8" w:space="0" w:color="BFBFBF"/>
              <w:left w:val="nil"/>
              <w:bottom w:val="single" w:sz="8" w:space="0" w:color="BFBFBF"/>
              <w:right w:val="nil"/>
            </w:tcBorders>
            <w:noWrap/>
            <w:vAlign w:val="center"/>
            <w:hideMark/>
          </w:tcPr>
          <w:p w14:paraId="295243C4"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117.381</w:t>
            </w:r>
          </w:p>
        </w:tc>
        <w:tc>
          <w:tcPr>
            <w:tcW w:w="1277" w:type="dxa"/>
            <w:tcBorders>
              <w:top w:val="single" w:sz="8" w:space="0" w:color="BFBFBF"/>
              <w:left w:val="nil"/>
              <w:bottom w:val="single" w:sz="8" w:space="0" w:color="BFBFBF"/>
              <w:right w:val="nil"/>
            </w:tcBorders>
            <w:vAlign w:val="center"/>
            <w:hideMark/>
          </w:tcPr>
          <w:p w14:paraId="53FE84B1"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118.506</w:t>
            </w:r>
          </w:p>
        </w:tc>
        <w:tc>
          <w:tcPr>
            <w:tcW w:w="1276" w:type="dxa"/>
            <w:tcBorders>
              <w:top w:val="single" w:sz="8" w:space="0" w:color="BFBFBF"/>
              <w:left w:val="nil"/>
              <w:bottom w:val="single" w:sz="8" w:space="0" w:color="BFBFBF"/>
              <w:right w:val="nil"/>
            </w:tcBorders>
            <w:vAlign w:val="center"/>
            <w:hideMark/>
          </w:tcPr>
          <w:p w14:paraId="66354B42"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40.985</w:t>
            </w:r>
          </w:p>
        </w:tc>
        <w:tc>
          <w:tcPr>
            <w:tcW w:w="1277" w:type="dxa"/>
            <w:tcBorders>
              <w:top w:val="single" w:sz="8" w:space="0" w:color="BFBFBF"/>
              <w:left w:val="nil"/>
              <w:bottom w:val="single" w:sz="8" w:space="0" w:color="BFBFBF"/>
              <w:right w:val="nil"/>
            </w:tcBorders>
            <w:vAlign w:val="center"/>
            <w:hideMark/>
          </w:tcPr>
          <w:p w14:paraId="25951A1D"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39.142</w:t>
            </w:r>
          </w:p>
        </w:tc>
      </w:tr>
      <w:tr w:rsidR="003935AE" w:rsidRPr="009F7F50" w14:paraId="72F0966D" w14:textId="77777777" w:rsidTr="003935AE">
        <w:trPr>
          <w:trHeight w:val="314"/>
          <w:jc w:val="center"/>
        </w:trPr>
        <w:tc>
          <w:tcPr>
            <w:tcW w:w="4946" w:type="dxa"/>
            <w:gridSpan w:val="2"/>
            <w:tcBorders>
              <w:top w:val="single" w:sz="8" w:space="0" w:color="BFBFBF"/>
              <w:left w:val="nil"/>
              <w:bottom w:val="single" w:sz="8" w:space="0" w:color="BFBFBF"/>
              <w:right w:val="nil"/>
            </w:tcBorders>
            <w:noWrap/>
            <w:hideMark/>
          </w:tcPr>
          <w:p w14:paraId="78F01538" w14:textId="77777777" w:rsidR="003935AE" w:rsidRPr="00970EDB" w:rsidRDefault="003935AE" w:rsidP="003935AE">
            <w:pPr>
              <w:spacing w:after="120" w:line="360" w:lineRule="auto"/>
              <w:rPr>
                <w:rFonts w:ascii="Verdana" w:hAnsi="Verdana" w:cs="Calibri"/>
                <w:sz w:val="16"/>
                <w:szCs w:val="16"/>
                <w:lang w:val="en-US"/>
              </w:rPr>
            </w:pPr>
            <w:r w:rsidRPr="00970EDB">
              <w:rPr>
                <w:rFonts w:ascii="Verdana" w:hAnsi="Verdana" w:cs="Calibri"/>
                <w:sz w:val="16"/>
                <w:szCs w:val="16"/>
                <w:lang w:val="en-US"/>
              </w:rPr>
              <w:t>Administrative expenses</w:t>
            </w:r>
          </w:p>
        </w:tc>
        <w:tc>
          <w:tcPr>
            <w:tcW w:w="1064" w:type="dxa"/>
            <w:tcBorders>
              <w:top w:val="nil"/>
              <w:left w:val="nil"/>
              <w:bottom w:val="single" w:sz="8" w:space="0" w:color="BFBFBF"/>
              <w:right w:val="nil"/>
            </w:tcBorders>
            <w:noWrap/>
            <w:vAlign w:val="center"/>
            <w:hideMark/>
          </w:tcPr>
          <w:p w14:paraId="2D6AF2F7"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47.219</w:t>
            </w:r>
          </w:p>
        </w:tc>
        <w:tc>
          <w:tcPr>
            <w:tcW w:w="1277" w:type="dxa"/>
            <w:tcBorders>
              <w:top w:val="nil"/>
              <w:left w:val="nil"/>
              <w:bottom w:val="single" w:sz="8" w:space="0" w:color="BFBFBF"/>
              <w:right w:val="nil"/>
            </w:tcBorders>
            <w:vAlign w:val="center"/>
            <w:hideMark/>
          </w:tcPr>
          <w:p w14:paraId="7AF7BDAD"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49.474</w:t>
            </w:r>
          </w:p>
        </w:tc>
        <w:tc>
          <w:tcPr>
            <w:tcW w:w="1276" w:type="dxa"/>
            <w:tcBorders>
              <w:top w:val="nil"/>
              <w:left w:val="nil"/>
              <w:bottom w:val="single" w:sz="8" w:space="0" w:color="BFBFBF"/>
              <w:right w:val="nil"/>
            </w:tcBorders>
            <w:vAlign w:val="center"/>
            <w:hideMark/>
          </w:tcPr>
          <w:p w14:paraId="0D348EC9"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15.662</w:t>
            </w:r>
          </w:p>
        </w:tc>
        <w:tc>
          <w:tcPr>
            <w:tcW w:w="1277" w:type="dxa"/>
            <w:tcBorders>
              <w:top w:val="nil"/>
              <w:left w:val="nil"/>
              <w:bottom w:val="single" w:sz="8" w:space="0" w:color="BFBFBF"/>
              <w:right w:val="nil"/>
            </w:tcBorders>
            <w:vAlign w:val="center"/>
            <w:hideMark/>
          </w:tcPr>
          <w:p w14:paraId="34566F17"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16.195</w:t>
            </w:r>
          </w:p>
        </w:tc>
      </w:tr>
      <w:tr w:rsidR="003935AE" w:rsidRPr="009F7F50" w14:paraId="39CA396D" w14:textId="77777777" w:rsidTr="003935AE">
        <w:trPr>
          <w:trHeight w:val="314"/>
          <w:jc w:val="center"/>
        </w:trPr>
        <w:tc>
          <w:tcPr>
            <w:tcW w:w="4946" w:type="dxa"/>
            <w:gridSpan w:val="2"/>
            <w:tcBorders>
              <w:top w:val="single" w:sz="8" w:space="0" w:color="BFBFBF"/>
              <w:left w:val="nil"/>
              <w:bottom w:val="single" w:sz="8" w:space="0" w:color="BFBFBF"/>
              <w:right w:val="nil"/>
            </w:tcBorders>
            <w:noWrap/>
            <w:hideMark/>
          </w:tcPr>
          <w:p w14:paraId="12C7C1F8" w14:textId="77777777" w:rsidR="003935AE" w:rsidRPr="00970EDB" w:rsidRDefault="003935AE" w:rsidP="003935AE">
            <w:pPr>
              <w:spacing w:after="120" w:line="360" w:lineRule="auto"/>
              <w:rPr>
                <w:rFonts w:ascii="Verdana" w:hAnsi="Verdana" w:cs="Calibri"/>
                <w:sz w:val="16"/>
                <w:szCs w:val="16"/>
                <w:lang w:val="en-US"/>
              </w:rPr>
            </w:pPr>
            <w:r w:rsidRPr="00970EDB">
              <w:rPr>
                <w:rFonts w:ascii="Verdana" w:hAnsi="Verdana" w:cs="Calibri"/>
                <w:sz w:val="16"/>
                <w:szCs w:val="16"/>
                <w:lang w:val="en-US"/>
              </w:rPr>
              <w:t>Distribution expenses</w:t>
            </w:r>
          </w:p>
        </w:tc>
        <w:tc>
          <w:tcPr>
            <w:tcW w:w="1064" w:type="dxa"/>
            <w:tcBorders>
              <w:top w:val="nil"/>
              <w:left w:val="nil"/>
              <w:bottom w:val="single" w:sz="8" w:space="0" w:color="BFBFBF"/>
              <w:right w:val="nil"/>
            </w:tcBorders>
            <w:noWrap/>
            <w:vAlign w:val="center"/>
            <w:hideMark/>
          </w:tcPr>
          <w:p w14:paraId="14691001"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22.861</w:t>
            </w:r>
          </w:p>
        </w:tc>
        <w:tc>
          <w:tcPr>
            <w:tcW w:w="1277" w:type="dxa"/>
            <w:tcBorders>
              <w:top w:val="nil"/>
              <w:left w:val="nil"/>
              <w:bottom w:val="single" w:sz="8" w:space="0" w:color="BFBFBF"/>
              <w:right w:val="nil"/>
            </w:tcBorders>
            <w:vAlign w:val="center"/>
            <w:hideMark/>
          </w:tcPr>
          <w:p w14:paraId="1D979FBA"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21.735</w:t>
            </w:r>
          </w:p>
        </w:tc>
        <w:tc>
          <w:tcPr>
            <w:tcW w:w="1276" w:type="dxa"/>
            <w:tcBorders>
              <w:top w:val="nil"/>
              <w:left w:val="nil"/>
              <w:bottom w:val="single" w:sz="8" w:space="0" w:color="BFBFBF"/>
              <w:right w:val="nil"/>
            </w:tcBorders>
            <w:vAlign w:val="center"/>
            <w:hideMark/>
          </w:tcPr>
          <w:p w14:paraId="5CD7603C"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7.736</w:t>
            </w:r>
          </w:p>
        </w:tc>
        <w:tc>
          <w:tcPr>
            <w:tcW w:w="1277" w:type="dxa"/>
            <w:tcBorders>
              <w:top w:val="nil"/>
              <w:left w:val="nil"/>
              <w:bottom w:val="single" w:sz="8" w:space="0" w:color="BFBFBF"/>
              <w:right w:val="nil"/>
            </w:tcBorders>
            <w:vAlign w:val="center"/>
            <w:hideMark/>
          </w:tcPr>
          <w:p w14:paraId="4D93CA71"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8.052</w:t>
            </w:r>
          </w:p>
        </w:tc>
      </w:tr>
      <w:tr w:rsidR="003935AE" w:rsidRPr="009F7F50" w14:paraId="2E27CA21" w14:textId="77777777" w:rsidTr="003935AE">
        <w:trPr>
          <w:trHeight w:val="314"/>
          <w:jc w:val="center"/>
        </w:trPr>
        <w:tc>
          <w:tcPr>
            <w:tcW w:w="4946" w:type="dxa"/>
            <w:gridSpan w:val="2"/>
            <w:tcBorders>
              <w:top w:val="single" w:sz="8" w:space="0" w:color="BFBFBF"/>
              <w:left w:val="nil"/>
              <w:bottom w:val="single" w:sz="8" w:space="0" w:color="BFBFBF"/>
              <w:right w:val="nil"/>
            </w:tcBorders>
            <w:noWrap/>
            <w:hideMark/>
          </w:tcPr>
          <w:p w14:paraId="1E09E56A" w14:textId="77777777" w:rsidR="003935AE" w:rsidRPr="00970EDB" w:rsidRDefault="003935AE" w:rsidP="003935AE">
            <w:pPr>
              <w:spacing w:after="120" w:line="360" w:lineRule="auto"/>
              <w:rPr>
                <w:rFonts w:ascii="Verdana" w:hAnsi="Verdana" w:cs="Calibri"/>
                <w:sz w:val="16"/>
                <w:szCs w:val="16"/>
                <w:lang w:val="en-US"/>
              </w:rPr>
            </w:pPr>
            <w:r w:rsidRPr="00970EDB">
              <w:rPr>
                <w:rFonts w:ascii="Verdana" w:hAnsi="Verdana" w:cs="Calibri"/>
                <w:sz w:val="16"/>
                <w:szCs w:val="16"/>
                <w:lang w:val="en-US"/>
              </w:rPr>
              <w:t>Impairment of financial assets</w:t>
            </w:r>
          </w:p>
        </w:tc>
        <w:tc>
          <w:tcPr>
            <w:tcW w:w="1064" w:type="dxa"/>
            <w:tcBorders>
              <w:top w:val="nil"/>
              <w:left w:val="nil"/>
              <w:bottom w:val="single" w:sz="8" w:space="0" w:color="BFBFBF"/>
              <w:right w:val="nil"/>
            </w:tcBorders>
            <w:noWrap/>
            <w:vAlign w:val="center"/>
            <w:hideMark/>
          </w:tcPr>
          <w:p w14:paraId="7CB2CCAD"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11.564</w:t>
            </w:r>
          </w:p>
        </w:tc>
        <w:tc>
          <w:tcPr>
            <w:tcW w:w="1277" w:type="dxa"/>
            <w:tcBorders>
              <w:top w:val="nil"/>
              <w:left w:val="nil"/>
              <w:bottom w:val="single" w:sz="8" w:space="0" w:color="BFBFBF"/>
              <w:right w:val="nil"/>
            </w:tcBorders>
            <w:vAlign w:val="center"/>
            <w:hideMark/>
          </w:tcPr>
          <w:p w14:paraId="7262F963"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-1.841</w:t>
            </w:r>
          </w:p>
        </w:tc>
        <w:tc>
          <w:tcPr>
            <w:tcW w:w="1276" w:type="dxa"/>
            <w:tcBorders>
              <w:top w:val="nil"/>
              <w:left w:val="nil"/>
              <w:bottom w:val="single" w:sz="8" w:space="0" w:color="BFBFBF"/>
              <w:right w:val="nil"/>
            </w:tcBorders>
            <w:vAlign w:val="center"/>
            <w:hideMark/>
          </w:tcPr>
          <w:p w14:paraId="5A064492"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-5.673</w:t>
            </w:r>
          </w:p>
        </w:tc>
        <w:tc>
          <w:tcPr>
            <w:tcW w:w="1277" w:type="dxa"/>
            <w:tcBorders>
              <w:top w:val="nil"/>
              <w:left w:val="nil"/>
              <w:bottom w:val="single" w:sz="8" w:space="0" w:color="BFBFBF"/>
              <w:right w:val="nil"/>
            </w:tcBorders>
            <w:vAlign w:val="center"/>
            <w:hideMark/>
          </w:tcPr>
          <w:p w14:paraId="3D818DC0"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w:t>
            </w:r>
          </w:p>
        </w:tc>
      </w:tr>
      <w:tr w:rsidR="003935AE" w:rsidRPr="009F7F50" w14:paraId="1D85C0ED" w14:textId="77777777" w:rsidTr="003935AE">
        <w:trPr>
          <w:trHeight w:val="314"/>
          <w:jc w:val="center"/>
        </w:trPr>
        <w:tc>
          <w:tcPr>
            <w:tcW w:w="4946" w:type="dxa"/>
            <w:gridSpan w:val="2"/>
            <w:tcBorders>
              <w:top w:val="single" w:sz="8" w:space="0" w:color="BFBFBF"/>
              <w:left w:val="nil"/>
              <w:bottom w:val="single" w:sz="8" w:space="0" w:color="BFBFBF"/>
              <w:right w:val="nil"/>
            </w:tcBorders>
            <w:noWrap/>
            <w:hideMark/>
          </w:tcPr>
          <w:p w14:paraId="4782237D" w14:textId="77777777" w:rsidR="003935AE" w:rsidRPr="00970EDB" w:rsidRDefault="003935AE" w:rsidP="003935AE">
            <w:pPr>
              <w:spacing w:after="120" w:line="360" w:lineRule="auto"/>
              <w:rPr>
                <w:rFonts w:ascii="Verdana" w:hAnsi="Verdana"/>
                <w:sz w:val="16"/>
                <w:szCs w:val="16"/>
                <w:lang w:val="en-US"/>
              </w:rPr>
            </w:pPr>
            <w:r w:rsidRPr="00970EDB">
              <w:rPr>
                <w:rFonts w:ascii="Verdana" w:hAnsi="Verdana" w:cs="Calibri"/>
                <w:sz w:val="16"/>
                <w:szCs w:val="16"/>
                <w:lang w:val="en-US"/>
              </w:rPr>
              <w:t>Depreciation and amortization</w:t>
            </w:r>
            <w:r w:rsidRPr="00970EDB">
              <w:rPr>
                <w:rFonts w:ascii="Verdana" w:hAnsi="Verdana"/>
                <w:sz w:val="16"/>
                <w:szCs w:val="16"/>
                <w:lang w:val="en-US"/>
              </w:rPr>
              <w:t xml:space="preserve"> of tangible and intangible assets</w:t>
            </w:r>
          </w:p>
        </w:tc>
        <w:tc>
          <w:tcPr>
            <w:tcW w:w="1064" w:type="dxa"/>
            <w:tcBorders>
              <w:top w:val="nil"/>
              <w:left w:val="nil"/>
              <w:bottom w:val="single" w:sz="8" w:space="0" w:color="BFBFBF"/>
              <w:right w:val="nil"/>
            </w:tcBorders>
            <w:noWrap/>
            <w:vAlign w:val="center"/>
            <w:hideMark/>
          </w:tcPr>
          <w:p w14:paraId="66984188"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-31.135</w:t>
            </w:r>
          </w:p>
        </w:tc>
        <w:tc>
          <w:tcPr>
            <w:tcW w:w="1277" w:type="dxa"/>
            <w:tcBorders>
              <w:top w:val="nil"/>
              <w:left w:val="nil"/>
              <w:bottom w:val="single" w:sz="8" w:space="0" w:color="BFBFBF"/>
              <w:right w:val="nil"/>
            </w:tcBorders>
            <w:vAlign w:val="center"/>
            <w:hideMark/>
          </w:tcPr>
          <w:p w14:paraId="7A16F76A"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-33.220</w:t>
            </w:r>
          </w:p>
        </w:tc>
        <w:tc>
          <w:tcPr>
            <w:tcW w:w="1276" w:type="dxa"/>
            <w:tcBorders>
              <w:top w:val="nil"/>
              <w:left w:val="nil"/>
              <w:bottom w:val="single" w:sz="8" w:space="0" w:color="BFBFBF"/>
              <w:right w:val="nil"/>
            </w:tcBorders>
            <w:vAlign w:val="center"/>
            <w:hideMark/>
          </w:tcPr>
          <w:p w14:paraId="5E1E84C2"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-9.952</w:t>
            </w:r>
          </w:p>
        </w:tc>
        <w:tc>
          <w:tcPr>
            <w:tcW w:w="1277" w:type="dxa"/>
            <w:tcBorders>
              <w:top w:val="nil"/>
              <w:left w:val="nil"/>
              <w:bottom w:val="single" w:sz="8" w:space="0" w:color="BFBFBF"/>
              <w:right w:val="nil"/>
            </w:tcBorders>
            <w:vAlign w:val="center"/>
            <w:hideMark/>
          </w:tcPr>
          <w:p w14:paraId="53D7EC01"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-10.911</w:t>
            </w:r>
          </w:p>
        </w:tc>
      </w:tr>
      <w:tr w:rsidR="003935AE" w:rsidRPr="009F7F50" w14:paraId="37EBF30E" w14:textId="77777777" w:rsidTr="003935AE">
        <w:trPr>
          <w:trHeight w:val="174"/>
          <w:jc w:val="center"/>
        </w:trPr>
        <w:tc>
          <w:tcPr>
            <w:tcW w:w="4946" w:type="dxa"/>
            <w:gridSpan w:val="2"/>
            <w:tcBorders>
              <w:top w:val="single" w:sz="8" w:space="0" w:color="BFBFBF"/>
              <w:left w:val="nil"/>
              <w:bottom w:val="single" w:sz="4" w:space="0" w:color="auto"/>
              <w:right w:val="nil"/>
            </w:tcBorders>
            <w:noWrap/>
            <w:hideMark/>
          </w:tcPr>
          <w:p w14:paraId="2F47006B" w14:textId="77777777" w:rsidR="003935AE" w:rsidRPr="00970EDB" w:rsidRDefault="003935AE" w:rsidP="003935AE">
            <w:pPr>
              <w:spacing w:after="120" w:line="360" w:lineRule="auto"/>
              <w:rPr>
                <w:rFonts w:ascii="Verdana" w:hAnsi="Verdana"/>
                <w:sz w:val="16"/>
                <w:szCs w:val="16"/>
                <w:lang w:val="en-US"/>
              </w:rPr>
            </w:pPr>
            <w:r w:rsidRPr="00970EDB">
              <w:rPr>
                <w:rFonts w:ascii="Verdana" w:hAnsi="Verdana" w:cs="Calibri"/>
                <w:sz w:val="16"/>
                <w:szCs w:val="16"/>
                <w:lang w:val="en-US"/>
              </w:rPr>
              <w:t>Amortization of grants</w:t>
            </w:r>
          </w:p>
        </w:tc>
        <w:tc>
          <w:tcPr>
            <w:tcW w:w="1064" w:type="dxa"/>
            <w:tcBorders>
              <w:top w:val="nil"/>
              <w:left w:val="nil"/>
              <w:bottom w:val="single" w:sz="4" w:space="0" w:color="auto"/>
              <w:right w:val="nil"/>
            </w:tcBorders>
            <w:noWrap/>
            <w:vAlign w:val="center"/>
            <w:hideMark/>
          </w:tcPr>
          <w:p w14:paraId="51E7C4D0"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4.635</w:t>
            </w:r>
          </w:p>
        </w:tc>
        <w:tc>
          <w:tcPr>
            <w:tcW w:w="1277" w:type="dxa"/>
            <w:tcBorders>
              <w:top w:val="nil"/>
              <w:left w:val="nil"/>
              <w:bottom w:val="single" w:sz="4" w:space="0" w:color="auto"/>
              <w:right w:val="nil"/>
            </w:tcBorders>
            <w:vAlign w:val="center"/>
            <w:hideMark/>
          </w:tcPr>
          <w:p w14:paraId="43764564"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4.856</w:t>
            </w:r>
          </w:p>
        </w:tc>
        <w:tc>
          <w:tcPr>
            <w:tcW w:w="1276" w:type="dxa"/>
            <w:tcBorders>
              <w:top w:val="nil"/>
              <w:left w:val="nil"/>
              <w:bottom w:val="single" w:sz="4" w:space="0" w:color="auto"/>
              <w:right w:val="nil"/>
            </w:tcBorders>
            <w:vAlign w:val="center"/>
            <w:hideMark/>
          </w:tcPr>
          <w:p w14:paraId="2B50E166"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1.545</w:t>
            </w:r>
          </w:p>
        </w:tc>
        <w:tc>
          <w:tcPr>
            <w:tcW w:w="1277" w:type="dxa"/>
            <w:tcBorders>
              <w:top w:val="nil"/>
              <w:left w:val="nil"/>
              <w:bottom w:val="single" w:sz="4" w:space="0" w:color="auto"/>
              <w:right w:val="nil"/>
            </w:tcBorders>
            <w:vAlign w:val="center"/>
            <w:hideMark/>
          </w:tcPr>
          <w:p w14:paraId="58E3D840"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1.581</w:t>
            </w:r>
          </w:p>
        </w:tc>
      </w:tr>
      <w:tr w:rsidR="003935AE" w:rsidRPr="009F7F50" w14:paraId="3492F084" w14:textId="77777777" w:rsidTr="003935AE">
        <w:trPr>
          <w:trHeight w:val="63"/>
          <w:jc w:val="center"/>
        </w:trPr>
        <w:tc>
          <w:tcPr>
            <w:tcW w:w="4946" w:type="dxa"/>
            <w:gridSpan w:val="2"/>
            <w:tcBorders>
              <w:top w:val="single" w:sz="4" w:space="0" w:color="auto"/>
              <w:left w:val="nil"/>
              <w:bottom w:val="single" w:sz="8" w:space="0" w:color="auto"/>
              <w:right w:val="nil"/>
            </w:tcBorders>
            <w:noWrap/>
            <w:hideMark/>
          </w:tcPr>
          <w:p w14:paraId="71D837D3" w14:textId="77777777" w:rsidR="003935AE" w:rsidRPr="00970EDB" w:rsidRDefault="003935AE" w:rsidP="003935AE">
            <w:pPr>
              <w:spacing w:after="120" w:line="360" w:lineRule="auto"/>
              <w:rPr>
                <w:rFonts w:ascii="Verdana" w:hAnsi="Verdana"/>
                <w:sz w:val="16"/>
                <w:szCs w:val="16"/>
                <w:lang w:val="en-US"/>
              </w:rPr>
            </w:pPr>
            <w:r w:rsidRPr="00970EDB">
              <w:rPr>
                <w:rFonts w:ascii="Verdana" w:hAnsi="Verdana"/>
                <w:b/>
                <w:bCs/>
                <w:sz w:val="16"/>
                <w:szCs w:val="16"/>
                <w:lang w:val="en-US"/>
              </w:rPr>
              <w:t>Operating Cost before Depreciation and Amortization</w:t>
            </w:r>
          </w:p>
        </w:tc>
        <w:tc>
          <w:tcPr>
            <w:tcW w:w="1064" w:type="dxa"/>
            <w:tcBorders>
              <w:top w:val="single" w:sz="4" w:space="0" w:color="auto"/>
              <w:left w:val="nil"/>
              <w:bottom w:val="single" w:sz="8" w:space="0" w:color="auto"/>
              <w:right w:val="nil"/>
            </w:tcBorders>
            <w:noWrap/>
            <w:vAlign w:val="center"/>
            <w:hideMark/>
          </w:tcPr>
          <w:p w14:paraId="0EE28E65" w14:textId="77777777" w:rsidR="003935AE" w:rsidRPr="009F7F50" w:rsidRDefault="003935AE">
            <w:pPr>
              <w:spacing w:after="160" w:line="256" w:lineRule="auto"/>
              <w:jc w:val="right"/>
              <w:rPr>
                <w:rFonts w:ascii="Verdana" w:eastAsia="Calibri" w:hAnsi="Verdana" w:cs="Calibri"/>
                <w:b/>
                <w:bCs/>
                <w:color w:val="000000"/>
                <w:sz w:val="16"/>
                <w:szCs w:val="16"/>
                <w:lang w:val="en-US"/>
              </w:rPr>
            </w:pPr>
            <w:r w:rsidRPr="009F7F50">
              <w:rPr>
                <w:rFonts w:ascii="Verdana" w:eastAsia="Calibri" w:hAnsi="Verdana" w:cs="Calibri"/>
                <w:b/>
                <w:bCs/>
                <w:sz w:val="16"/>
                <w:szCs w:val="16"/>
              </w:rPr>
              <w:t>172.52</w:t>
            </w:r>
            <w:r w:rsidRPr="009F7F50">
              <w:rPr>
                <w:rFonts w:ascii="Verdana" w:eastAsia="Calibri" w:hAnsi="Verdana" w:cs="Calibri"/>
                <w:b/>
                <w:bCs/>
                <w:sz w:val="16"/>
                <w:szCs w:val="16"/>
                <w:lang w:val="en-US"/>
              </w:rPr>
              <w:t>5</w:t>
            </w:r>
          </w:p>
        </w:tc>
        <w:tc>
          <w:tcPr>
            <w:tcW w:w="1277" w:type="dxa"/>
            <w:tcBorders>
              <w:top w:val="single" w:sz="4" w:space="0" w:color="auto"/>
              <w:left w:val="nil"/>
              <w:bottom w:val="single" w:sz="8" w:space="0" w:color="auto"/>
              <w:right w:val="nil"/>
            </w:tcBorders>
            <w:vAlign w:val="center"/>
            <w:hideMark/>
          </w:tcPr>
          <w:p w14:paraId="247D6C2B" w14:textId="77777777" w:rsidR="003935AE" w:rsidRPr="009F7F50" w:rsidRDefault="003935AE">
            <w:pPr>
              <w:spacing w:after="160" w:line="256" w:lineRule="auto"/>
              <w:jc w:val="right"/>
              <w:rPr>
                <w:rFonts w:ascii="Verdana" w:eastAsia="Calibri" w:hAnsi="Verdana" w:cs="Calibri"/>
                <w:b/>
                <w:bCs/>
                <w:color w:val="000000"/>
                <w:sz w:val="16"/>
                <w:szCs w:val="16"/>
              </w:rPr>
            </w:pPr>
            <w:r w:rsidRPr="009F7F50">
              <w:rPr>
                <w:rFonts w:ascii="Verdana" w:eastAsia="Calibri" w:hAnsi="Verdana" w:cs="Calibri"/>
                <w:b/>
                <w:bCs/>
                <w:sz w:val="16"/>
                <w:szCs w:val="16"/>
              </w:rPr>
              <w:t>159.510</w:t>
            </w:r>
          </w:p>
        </w:tc>
        <w:tc>
          <w:tcPr>
            <w:tcW w:w="1276" w:type="dxa"/>
            <w:tcBorders>
              <w:top w:val="single" w:sz="4" w:space="0" w:color="auto"/>
              <w:left w:val="nil"/>
              <w:bottom w:val="single" w:sz="8" w:space="0" w:color="auto"/>
              <w:right w:val="nil"/>
            </w:tcBorders>
            <w:vAlign w:val="center"/>
            <w:hideMark/>
          </w:tcPr>
          <w:p w14:paraId="7AAB7F4A" w14:textId="77777777" w:rsidR="003935AE" w:rsidRPr="009F7F50" w:rsidRDefault="003935AE">
            <w:pPr>
              <w:spacing w:after="160" w:line="256" w:lineRule="auto"/>
              <w:jc w:val="right"/>
              <w:rPr>
                <w:rFonts w:ascii="Verdana" w:eastAsia="Calibri" w:hAnsi="Verdana" w:cs="Calibri"/>
                <w:b/>
                <w:bCs/>
                <w:color w:val="000000"/>
                <w:sz w:val="16"/>
                <w:szCs w:val="16"/>
              </w:rPr>
            </w:pPr>
            <w:r w:rsidRPr="009F7F50">
              <w:rPr>
                <w:rFonts w:ascii="Verdana" w:eastAsia="Calibri" w:hAnsi="Verdana" w:cs="Calibri"/>
                <w:b/>
                <w:bCs/>
                <w:sz w:val="16"/>
                <w:szCs w:val="16"/>
              </w:rPr>
              <w:t>50.303</w:t>
            </w:r>
          </w:p>
        </w:tc>
        <w:tc>
          <w:tcPr>
            <w:tcW w:w="1277" w:type="dxa"/>
            <w:tcBorders>
              <w:top w:val="single" w:sz="4" w:space="0" w:color="auto"/>
              <w:left w:val="nil"/>
              <w:bottom w:val="single" w:sz="8" w:space="0" w:color="auto"/>
              <w:right w:val="nil"/>
            </w:tcBorders>
            <w:vAlign w:val="center"/>
            <w:hideMark/>
          </w:tcPr>
          <w:p w14:paraId="203F39A3" w14:textId="77777777" w:rsidR="003935AE" w:rsidRPr="009F7F50" w:rsidRDefault="003935AE">
            <w:pPr>
              <w:spacing w:after="160" w:line="256" w:lineRule="auto"/>
              <w:jc w:val="right"/>
              <w:rPr>
                <w:rFonts w:ascii="Verdana" w:eastAsia="Calibri" w:hAnsi="Verdana" w:cs="Calibri"/>
                <w:b/>
                <w:bCs/>
                <w:color w:val="000000"/>
                <w:sz w:val="16"/>
                <w:szCs w:val="16"/>
              </w:rPr>
            </w:pPr>
            <w:r w:rsidRPr="009F7F50">
              <w:rPr>
                <w:rFonts w:ascii="Verdana" w:eastAsia="Calibri" w:hAnsi="Verdana" w:cs="Calibri"/>
                <w:b/>
                <w:bCs/>
                <w:sz w:val="16"/>
                <w:szCs w:val="16"/>
              </w:rPr>
              <w:t>54.059</w:t>
            </w:r>
          </w:p>
        </w:tc>
      </w:tr>
    </w:tbl>
    <w:p w14:paraId="0421CAAE" w14:textId="77777777" w:rsidR="00B80132" w:rsidRPr="009F7F50" w:rsidRDefault="00B80132" w:rsidP="00B80132">
      <w:pPr>
        <w:rPr>
          <w:rFonts w:ascii="Verdana" w:eastAsia="Calibri" w:hAnsi="Verdana" w:cs="UB-Calligula"/>
          <w:color w:val="000000"/>
          <w:sz w:val="16"/>
          <w:szCs w:val="16"/>
          <w:u w:val="single"/>
          <w:lang w:val="en-US"/>
        </w:rPr>
      </w:pPr>
    </w:p>
    <w:p w14:paraId="1F6916B5" w14:textId="1E379E4C" w:rsidR="00BD0D90" w:rsidRDefault="00BD0D90" w:rsidP="00B80132">
      <w:pPr>
        <w:rPr>
          <w:rFonts w:ascii="Verdana" w:eastAsia="Calibri" w:hAnsi="Verdana" w:cs="UB-Calligula"/>
          <w:color w:val="000000"/>
          <w:sz w:val="16"/>
          <w:szCs w:val="16"/>
          <w:u w:val="single"/>
          <w:lang w:val="en-US"/>
        </w:rPr>
      </w:pPr>
    </w:p>
    <w:p w14:paraId="56C09AE8" w14:textId="106FC7D6" w:rsidR="00FB2622" w:rsidRDefault="00FB2622" w:rsidP="00B80132">
      <w:pPr>
        <w:rPr>
          <w:rFonts w:ascii="Verdana" w:eastAsia="Calibri" w:hAnsi="Verdana" w:cs="UB-Calligula"/>
          <w:color w:val="000000"/>
          <w:sz w:val="16"/>
          <w:szCs w:val="16"/>
          <w:u w:val="single"/>
          <w:lang w:val="en-US"/>
        </w:rPr>
      </w:pPr>
    </w:p>
    <w:p w14:paraId="2B522978" w14:textId="0A0DBA70" w:rsidR="00D70D8A" w:rsidRDefault="00D70D8A" w:rsidP="00B80132">
      <w:pPr>
        <w:rPr>
          <w:rFonts w:ascii="Verdana" w:eastAsia="Calibri" w:hAnsi="Verdana" w:cs="UB-Calligula"/>
          <w:color w:val="000000"/>
          <w:sz w:val="16"/>
          <w:szCs w:val="16"/>
          <w:u w:val="single"/>
          <w:lang w:val="en-US"/>
        </w:rPr>
      </w:pPr>
    </w:p>
    <w:p w14:paraId="4BB605FF" w14:textId="77777777" w:rsidR="00D70D8A" w:rsidRDefault="00D70D8A" w:rsidP="00B80132">
      <w:pPr>
        <w:rPr>
          <w:rFonts w:ascii="Verdana" w:eastAsia="Calibri" w:hAnsi="Verdana" w:cs="UB-Calligula"/>
          <w:color w:val="000000"/>
          <w:sz w:val="16"/>
          <w:szCs w:val="16"/>
          <w:u w:val="single"/>
          <w:lang w:val="en-US"/>
        </w:rPr>
      </w:pPr>
    </w:p>
    <w:p w14:paraId="4232A1A2" w14:textId="77777777" w:rsidR="00FB2622" w:rsidRPr="009F7F50" w:rsidRDefault="00FB2622" w:rsidP="00B80132">
      <w:pPr>
        <w:rPr>
          <w:rFonts w:ascii="Verdana" w:eastAsia="Calibri" w:hAnsi="Verdana" w:cs="UB-Calligula"/>
          <w:color w:val="000000"/>
          <w:sz w:val="16"/>
          <w:szCs w:val="16"/>
          <w:u w:val="single"/>
          <w:lang w:val="en-US"/>
        </w:rPr>
      </w:pPr>
    </w:p>
    <w:p w14:paraId="1D98D8A6" w14:textId="77777777" w:rsidR="009F7F50" w:rsidRPr="009F7F50" w:rsidRDefault="009F7F50" w:rsidP="009F7F50">
      <w:pPr>
        <w:rPr>
          <w:rFonts w:ascii="Verdana" w:eastAsia="Calibri" w:hAnsi="Verdana"/>
          <w:sz w:val="16"/>
          <w:szCs w:val="16"/>
          <w:u w:val="single"/>
          <w:lang w:val="en-US"/>
        </w:rPr>
      </w:pPr>
      <w:r w:rsidRPr="009F7F50">
        <w:rPr>
          <w:rFonts w:ascii="Verdana" w:eastAsia="Calibri" w:hAnsi="Verdana"/>
          <w:sz w:val="16"/>
          <w:szCs w:val="16"/>
          <w:u w:val="single"/>
          <w:lang w:val="en-US"/>
        </w:rPr>
        <w:lastRenderedPageBreak/>
        <w:t>Table of Reconciliation of Operating Cost before Depreciation</w:t>
      </w:r>
    </w:p>
    <w:tbl>
      <w:tblPr>
        <w:tblW w:w="9735" w:type="dxa"/>
        <w:jc w:val="center"/>
        <w:tblLayout w:type="fixed"/>
        <w:tblLook w:val="04A0" w:firstRow="1" w:lastRow="0" w:firstColumn="1" w:lastColumn="0" w:noHBand="0" w:noVBand="1"/>
      </w:tblPr>
      <w:tblGrid>
        <w:gridCol w:w="4729"/>
        <w:gridCol w:w="1276"/>
        <w:gridCol w:w="1276"/>
        <w:gridCol w:w="1200"/>
        <w:gridCol w:w="1254"/>
      </w:tblGrid>
      <w:tr w:rsidR="00BD0D90" w:rsidRPr="009F7F50" w14:paraId="2E22DC5D" w14:textId="77777777" w:rsidTr="003935AE">
        <w:trPr>
          <w:trHeight w:val="314"/>
          <w:jc w:val="center"/>
        </w:trPr>
        <w:tc>
          <w:tcPr>
            <w:tcW w:w="4729" w:type="dxa"/>
            <w:tcBorders>
              <w:top w:val="single" w:sz="12" w:space="0" w:color="auto"/>
              <w:left w:val="nil"/>
              <w:bottom w:val="nil"/>
              <w:right w:val="nil"/>
            </w:tcBorders>
            <w:noWrap/>
            <w:vAlign w:val="bottom"/>
            <w:hideMark/>
          </w:tcPr>
          <w:p w14:paraId="0BBC294E" w14:textId="77777777" w:rsidR="00BD0D90" w:rsidRPr="009F7F50" w:rsidRDefault="003935AE">
            <w:pPr>
              <w:rPr>
                <w:rFonts w:ascii="Verdana" w:hAnsi="Verdana" w:cs="UB-Calligula"/>
                <w:b/>
                <w:bCs/>
                <w:color w:val="000000"/>
                <w:sz w:val="16"/>
                <w:szCs w:val="16"/>
                <w:lang w:val="en-US"/>
              </w:rPr>
            </w:pPr>
            <w:r w:rsidRPr="009F7F50">
              <w:rPr>
                <w:rFonts w:ascii="Verdana" w:hAnsi="Verdana"/>
                <w:b/>
                <w:bCs/>
                <w:sz w:val="16"/>
                <w:szCs w:val="16"/>
                <w:lang w:val="en-US"/>
              </w:rPr>
              <w:t>COMPANY</w:t>
            </w:r>
          </w:p>
        </w:tc>
        <w:tc>
          <w:tcPr>
            <w:tcW w:w="2552" w:type="dxa"/>
            <w:gridSpan w:val="2"/>
            <w:tcBorders>
              <w:top w:val="single" w:sz="12" w:space="0" w:color="auto"/>
              <w:left w:val="nil"/>
              <w:bottom w:val="nil"/>
              <w:right w:val="nil"/>
            </w:tcBorders>
            <w:noWrap/>
            <w:vAlign w:val="bottom"/>
            <w:hideMark/>
          </w:tcPr>
          <w:p w14:paraId="4C895660" w14:textId="77777777" w:rsidR="00BD0D90" w:rsidRPr="009F7F50" w:rsidRDefault="00BD0D90">
            <w:pPr>
              <w:rPr>
                <w:rFonts w:ascii="Verdana" w:hAnsi="Verdana" w:cs="UB-Calligula"/>
                <w:b/>
                <w:bCs/>
                <w:color w:val="000000"/>
                <w:sz w:val="16"/>
                <w:szCs w:val="16"/>
              </w:rPr>
            </w:pPr>
            <w:r w:rsidRPr="009F7F50">
              <w:rPr>
                <w:rFonts w:ascii="Verdana" w:hAnsi="Verdana"/>
                <w:b/>
                <w:sz w:val="16"/>
                <w:szCs w:val="16"/>
              </w:rPr>
              <w:t xml:space="preserve">                  </w:t>
            </w:r>
          </w:p>
        </w:tc>
        <w:tc>
          <w:tcPr>
            <w:tcW w:w="2454" w:type="dxa"/>
            <w:gridSpan w:val="2"/>
            <w:tcBorders>
              <w:top w:val="single" w:sz="12" w:space="0" w:color="auto"/>
              <w:left w:val="nil"/>
              <w:bottom w:val="nil"/>
              <w:right w:val="nil"/>
            </w:tcBorders>
          </w:tcPr>
          <w:p w14:paraId="4BC36DD3" w14:textId="77777777" w:rsidR="00BD0D90" w:rsidRPr="009F7F50" w:rsidRDefault="00BD0D90">
            <w:pPr>
              <w:jc w:val="center"/>
              <w:rPr>
                <w:rFonts w:ascii="Verdana" w:hAnsi="Verdana" w:cs="UB-Calligula"/>
                <w:b/>
                <w:color w:val="000000"/>
                <w:sz w:val="16"/>
                <w:szCs w:val="16"/>
              </w:rPr>
            </w:pPr>
            <w:r w:rsidRPr="009F7F50">
              <w:rPr>
                <w:rFonts w:ascii="Verdana" w:hAnsi="Verdana"/>
                <w:b/>
                <w:sz w:val="16"/>
                <w:szCs w:val="16"/>
              </w:rPr>
              <w:t xml:space="preserve">   </w:t>
            </w:r>
          </w:p>
          <w:p w14:paraId="23592666" w14:textId="77777777" w:rsidR="00BD0D90" w:rsidRPr="009F7F50" w:rsidRDefault="00BD0D90">
            <w:pPr>
              <w:jc w:val="center"/>
              <w:rPr>
                <w:rFonts w:ascii="Verdana" w:hAnsi="Verdana" w:cs="UB-Calligula"/>
                <w:b/>
                <w:bCs/>
                <w:color w:val="000000"/>
                <w:sz w:val="16"/>
                <w:szCs w:val="16"/>
              </w:rPr>
            </w:pPr>
          </w:p>
        </w:tc>
      </w:tr>
      <w:tr w:rsidR="00970EDB" w:rsidRPr="009F7F50" w14:paraId="77B9F449" w14:textId="77777777" w:rsidTr="003935AE">
        <w:trPr>
          <w:trHeight w:val="251"/>
          <w:jc w:val="center"/>
        </w:trPr>
        <w:tc>
          <w:tcPr>
            <w:tcW w:w="4729" w:type="dxa"/>
            <w:tcBorders>
              <w:top w:val="nil"/>
              <w:left w:val="nil"/>
              <w:bottom w:val="single" w:sz="12" w:space="0" w:color="auto"/>
              <w:right w:val="nil"/>
            </w:tcBorders>
            <w:noWrap/>
            <w:vAlign w:val="bottom"/>
            <w:hideMark/>
          </w:tcPr>
          <w:p w14:paraId="0A6CB64D" w14:textId="77777777" w:rsidR="00970EDB" w:rsidRPr="00970EDB" w:rsidRDefault="00970EDB" w:rsidP="003935AE">
            <w:pPr>
              <w:rPr>
                <w:rFonts w:ascii="Verdana" w:hAnsi="Verdana" w:cs="UB-Calligula"/>
                <w:i/>
                <w:color w:val="000000"/>
                <w:sz w:val="16"/>
                <w:szCs w:val="16"/>
              </w:rPr>
            </w:pPr>
            <w:r w:rsidRPr="00970EDB">
              <w:rPr>
                <w:rFonts w:ascii="Verdana" w:hAnsi="Verdana" w:cs="Calibri"/>
                <w:bCs/>
                <w:i/>
                <w:sz w:val="16"/>
                <w:szCs w:val="16"/>
                <w:lang w:val="en-US"/>
              </w:rPr>
              <w:t>Amounts in EUR thousand</w:t>
            </w:r>
          </w:p>
        </w:tc>
        <w:tc>
          <w:tcPr>
            <w:tcW w:w="1276" w:type="dxa"/>
            <w:tcBorders>
              <w:top w:val="nil"/>
              <w:left w:val="nil"/>
              <w:bottom w:val="single" w:sz="12" w:space="0" w:color="auto"/>
              <w:right w:val="nil"/>
            </w:tcBorders>
            <w:noWrap/>
            <w:vAlign w:val="center"/>
            <w:hideMark/>
          </w:tcPr>
          <w:p w14:paraId="079A6BA3" w14:textId="77777777" w:rsidR="00970EDB" w:rsidRPr="009F7F50" w:rsidRDefault="00970EDB">
            <w:pPr>
              <w:spacing w:after="160" w:line="256" w:lineRule="auto"/>
              <w:jc w:val="center"/>
              <w:rPr>
                <w:rFonts w:ascii="Verdana" w:eastAsia="Calibri" w:hAnsi="Verdana" w:cs="Calibri"/>
                <w:bCs/>
                <w:color w:val="000000"/>
                <w:sz w:val="16"/>
                <w:szCs w:val="16"/>
              </w:rPr>
            </w:pPr>
            <w:r w:rsidRPr="009F7F50">
              <w:rPr>
                <w:rFonts w:ascii="Verdana" w:eastAsia="Calibri" w:hAnsi="Verdana" w:cs="Calibri"/>
                <w:bCs/>
                <w:sz w:val="16"/>
                <w:szCs w:val="16"/>
              </w:rPr>
              <w:t>30.09.2020</w:t>
            </w:r>
          </w:p>
        </w:tc>
        <w:tc>
          <w:tcPr>
            <w:tcW w:w="1276" w:type="dxa"/>
            <w:tcBorders>
              <w:top w:val="nil"/>
              <w:left w:val="nil"/>
              <w:bottom w:val="single" w:sz="12" w:space="0" w:color="auto"/>
              <w:right w:val="nil"/>
            </w:tcBorders>
            <w:vAlign w:val="center"/>
            <w:hideMark/>
          </w:tcPr>
          <w:p w14:paraId="4A200084" w14:textId="77777777" w:rsidR="00970EDB" w:rsidRPr="009F7F50" w:rsidRDefault="00970EDB">
            <w:pPr>
              <w:spacing w:after="160" w:line="256" w:lineRule="auto"/>
              <w:jc w:val="center"/>
              <w:rPr>
                <w:rFonts w:ascii="Verdana" w:eastAsia="Calibri" w:hAnsi="Verdana" w:cs="Calibri"/>
                <w:bCs/>
                <w:color w:val="000000"/>
                <w:sz w:val="16"/>
                <w:szCs w:val="16"/>
              </w:rPr>
            </w:pPr>
            <w:r w:rsidRPr="009F7F50">
              <w:rPr>
                <w:rFonts w:ascii="Verdana" w:eastAsia="Calibri" w:hAnsi="Verdana" w:cs="Calibri"/>
                <w:bCs/>
                <w:sz w:val="16"/>
                <w:szCs w:val="16"/>
              </w:rPr>
              <w:t>30.09.2019</w:t>
            </w:r>
          </w:p>
        </w:tc>
        <w:tc>
          <w:tcPr>
            <w:tcW w:w="1200" w:type="dxa"/>
            <w:tcBorders>
              <w:top w:val="nil"/>
              <w:left w:val="nil"/>
              <w:bottom w:val="single" w:sz="12" w:space="0" w:color="auto"/>
              <w:right w:val="nil"/>
            </w:tcBorders>
            <w:vAlign w:val="center"/>
            <w:hideMark/>
          </w:tcPr>
          <w:p w14:paraId="48C0998D" w14:textId="77777777" w:rsidR="00970EDB" w:rsidRPr="009F7F50" w:rsidRDefault="00970EDB" w:rsidP="00BF2F09">
            <w:pPr>
              <w:spacing w:after="160" w:line="256" w:lineRule="auto"/>
              <w:jc w:val="center"/>
              <w:rPr>
                <w:rFonts w:ascii="Verdana" w:eastAsia="Calibri" w:hAnsi="Verdana" w:cs="Calibri"/>
                <w:bCs/>
                <w:color w:val="000000"/>
                <w:sz w:val="16"/>
                <w:szCs w:val="16"/>
              </w:rPr>
            </w:pPr>
            <w:r w:rsidRPr="009F7F50">
              <w:rPr>
                <w:rFonts w:ascii="Verdana" w:eastAsia="Calibri" w:hAnsi="Verdana" w:cs="Calibri"/>
                <w:bCs/>
                <w:sz w:val="16"/>
                <w:szCs w:val="16"/>
                <w:lang w:val="en-US"/>
              </w:rPr>
              <w:t>3</w:t>
            </w:r>
            <w:r w:rsidRPr="009F7F50">
              <w:rPr>
                <w:rFonts w:ascii="Verdana" w:eastAsia="Calibri" w:hAnsi="Verdana" w:cs="Calibri"/>
                <w:bCs/>
                <w:sz w:val="16"/>
                <w:szCs w:val="16"/>
                <w:vertAlign w:val="superscript"/>
                <w:lang w:val="en-US"/>
              </w:rPr>
              <w:t>rd</w:t>
            </w:r>
            <w:r w:rsidRPr="009F7F50">
              <w:rPr>
                <w:rFonts w:ascii="Verdana" w:eastAsia="Calibri" w:hAnsi="Verdana" w:cs="Calibri"/>
                <w:bCs/>
                <w:sz w:val="16"/>
                <w:szCs w:val="16"/>
                <w:lang w:val="en-US"/>
              </w:rPr>
              <w:t xml:space="preserve"> QUARTER</w:t>
            </w:r>
            <w:r w:rsidRPr="009F7F50">
              <w:rPr>
                <w:rFonts w:ascii="Verdana" w:eastAsia="Calibri" w:hAnsi="Verdana" w:cs="Calibri"/>
                <w:bCs/>
                <w:sz w:val="16"/>
                <w:szCs w:val="16"/>
              </w:rPr>
              <w:t xml:space="preserve">    2020</w:t>
            </w:r>
          </w:p>
        </w:tc>
        <w:tc>
          <w:tcPr>
            <w:tcW w:w="1254" w:type="dxa"/>
            <w:tcBorders>
              <w:top w:val="nil"/>
              <w:left w:val="nil"/>
              <w:bottom w:val="single" w:sz="12" w:space="0" w:color="auto"/>
              <w:right w:val="nil"/>
            </w:tcBorders>
            <w:vAlign w:val="center"/>
            <w:hideMark/>
          </w:tcPr>
          <w:p w14:paraId="1FCF88A5" w14:textId="77777777" w:rsidR="00970EDB" w:rsidRPr="009F7F50" w:rsidRDefault="00970EDB" w:rsidP="00BF2F09">
            <w:pPr>
              <w:spacing w:after="160" w:line="256" w:lineRule="auto"/>
              <w:jc w:val="center"/>
              <w:rPr>
                <w:rFonts w:ascii="Verdana" w:eastAsia="Calibri" w:hAnsi="Verdana" w:cs="Calibri"/>
                <w:bCs/>
                <w:color w:val="000000"/>
                <w:sz w:val="16"/>
                <w:szCs w:val="16"/>
              </w:rPr>
            </w:pPr>
            <w:r w:rsidRPr="009F7F50">
              <w:rPr>
                <w:rFonts w:ascii="Verdana" w:eastAsia="Calibri" w:hAnsi="Verdana" w:cs="Calibri"/>
                <w:bCs/>
                <w:sz w:val="16"/>
                <w:szCs w:val="16"/>
                <w:lang w:val="en-US"/>
              </w:rPr>
              <w:t>3</w:t>
            </w:r>
            <w:r w:rsidRPr="009F7F50">
              <w:rPr>
                <w:rFonts w:ascii="Verdana" w:eastAsia="Calibri" w:hAnsi="Verdana" w:cs="Calibri"/>
                <w:bCs/>
                <w:sz w:val="16"/>
                <w:szCs w:val="16"/>
                <w:vertAlign w:val="superscript"/>
                <w:lang w:val="en-US"/>
              </w:rPr>
              <w:t>rd</w:t>
            </w:r>
            <w:r w:rsidRPr="009F7F50">
              <w:rPr>
                <w:rFonts w:ascii="Verdana" w:eastAsia="Calibri" w:hAnsi="Verdana" w:cs="Calibri"/>
                <w:bCs/>
                <w:sz w:val="16"/>
                <w:szCs w:val="16"/>
                <w:lang w:val="en-US"/>
              </w:rPr>
              <w:t xml:space="preserve"> QUARTER</w:t>
            </w:r>
            <w:r w:rsidRPr="009F7F50">
              <w:rPr>
                <w:rFonts w:ascii="Verdana" w:eastAsia="Calibri" w:hAnsi="Verdana" w:cs="Calibri"/>
                <w:bCs/>
                <w:sz w:val="16"/>
                <w:szCs w:val="16"/>
              </w:rPr>
              <w:t xml:space="preserve">    2019</w:t>
            </w:r>
          </w:p>
        </w:tc>
      </w:tr>
      <w:tr w:rsidR="003935AE" w:rsidRPr="009F7F50" w14:paraId="219DBE12" w14:textId="77777777" w:rsidTr="003935AE">
        <w:trPr>
          <w:trHeight w:val="418"/>
          <w:jc w:val="center"/>
        </w:trPr>
        <w:tc>
          <w:tcPr>
            <w:tcW w:w="4729" w:type="dxa"/>
            <w:tcBorders>
              <w:top w:val="single" w:sz="12" w:space="0" w:color="auto"/>
              <w:left w:val="nil"/>
              <w:bottom w:val="nil"/>
              <w:right w:val="nil"/>
            </w:tcBorders>
            <w:noWrap/>
            <w:vAlign w:val="bottom"/>
          </w:tcPr>
          <w:p w14:paraId="33DD8643" w14:textId="77777777" w:rsidR="003935AE" w:rsidRPr="00970EDB" w:rsidRDefault="003935AE" w:rsidP="003935AE">
            <w:pPr>
              <w:rPr>
                <w:rFonts w:ascii="Verdana" w:hAnsi="Verdana" w:cs="UB-Calligula"/>
                <w:color w:val="000000"/>
                <w:sz w:val="16"/>
                <w:szCs w:val="16"/>
              </w:rPr>
            </w:pPr>
          </w:p>
        </w:tc>
        <w:tc>
          <w:tcPr>
            <w:tcW w:w="1276" w:type="dxa"/>
            <w:noWrap/>
            <w:vAlign w:val="center"/>
          </w:tcPr>
          <w:p w14:paraId="547487FD" w14:textId="77777777" w:rsidR="003935AE" w:rsidRPr="009F7F50" w:rsidRDefault="003935AE">
            <w:pPr>
              <w:spacing w:after="160" w:line="256" w:lineRule="auto"/>
              <w:rPr>
                <w:rFonts w:ascii="Verdana" w:eastAsia="Calibri" w:hAnsi="Verdana" w:cs="Calibri"/>
                <w:b/>
                <w:bCs/>
                <w:color w:val="000000"/>
                <w:sz w:val="16"/>
                <w:szCs w:val="16"/>
              </w:rPr>
            </w:pPr>
          </w:p>
        </w:tc>
        <w:tc>
          <w:tcPr>
            <w:tcW w:w="1276" w:type="dxa"/>
            <w:vAlign w:val="center"/>
          </w:tcPr>
          <w:p w14:paraId="1591D1F9" w14:textId="77777777" w:rsidR="003935AE" w:rsidRPr="009F7F50" w:rsidRDefault="003935AE">
            <w:pPr>
              <w:spacing w:after="160" w:line="256" w:lineRule="auto"/>
              <w:rPr>
                <w:rFonts w:ascii="Verdana" w:eastAsia="Calibri" w:hAnsi="Verdana" w:cs="UB-Calligula"/>
                <w:color w:val="000000"/>
                <w:sz w:val="16"/>
                <w:szCs w:val="16"/>
              </w:rPr>
            </w:pPr>
          </w:p>
        </w:tc>
        <w:tc>
          <w:tcPr>
            <w:tcW w:w="1200" w:type="dxa"/>
            <w:vAlign w:val="center"/>
          </w:tcPr>
          <w:p w14:paraId="163107DD" w14:textId="77777777" w:rsidR="003935AE" w:rsidRPr="009F7F50" w:rsidRDefault="003935AE">
            <w:pPr>
              <w:spacing w:after="160" w:line="256" w:lineRule="auto"/>
              <w:rPr>
                <w:rFonts w:ascii="Verdana" w:eastAsia="Calibri" w:hAnsi="Verdana" w:cs="UB-Calligula"/>
                <w:color w:val="000000"/>
                <w:sz w:val="16"/>
                <w:szCs w:val="16"/>
              </w:rPr>
            </w:pPr>
          </w:p>
        </w:tc>
        <w:tc>
          <w:tcPr>
            <w:tcW w:w="1254" w:type="dxa"/>
            <w:vAlign w:val="center"/>
          </w:tcPr>
          <w:p w14:paraId="72076AEB" w14:textId="77777777" w:rsidR="003935AE" w:rsidRPr="009F7F50" w:rsidRDefault="003935AE">
            <w:pPr>
              <w:spacing w:after="160" w:line="256" w:lineRule="auto"/>
              <w:rPr>
                <w:rFonts w:ascii="Verdana" w:eastAsia="Calibri" w:hAnsi="Verdana" w:cs="UB-Calligula"/>
                <w:color w:val="000000"/>
                <w:sz w:val="16"/>
                <w:szCs w:val="16"/>
              </w:rPr>
            </w:pPr>
          </w:p>
        </w:tc>
      </w:tr>
      <w:tr w:rsidR="003935AE" w:rsidRPr="009F7F50" w14:paraId="49A3E3C6" w14:textId="77777777" w:rsidTr="003935AE">
        <w:trPr>
          <w:trHeight w:val="314"/>
          <w:jc w:val="center"/>
        </w:trPr>
        <w:tc>
          <w:tcPr>
            <w:tcW w:w="4729" w:type="dxa"/>
            <w:tcBorders>
              <w:top w:val="single" w:sz="8" w:space="0" w:color="BFBFBF"/>
              <w:left w:val="nil"/>
              <w:bottom w:val="single" w:sz="8" w:space="0" w:color="BFBFBF"/>
              <w:right w:val="nil"/>
            </w:tcBorders>
            <w:noWrap/>
            <w:hideMark/>
          </w:tcPr>
          <w:p w14:paraId="3B918664" w14:textId="77777777" w:rsidR="003935AE" w:rsidRPr="00970EDB" w:rsidRDefault="003935AE" w:rsidP="003935AE">
            <w:pPr>
              <w:spacing w:after="120" w:line="360" w:lineRule="auto"/>
              <w:rPr>
                <w:rFonts w:ascii="Verdana" w:hAnsi="Verdana" w:cs="Calibri"/>
                <w:sz w:val="16"/>
                <w:szCs w:val="16"/>
                <w:lang w:val="en-US"/>
              </w:rPr>
            </w:pPr>
            <w:r w:rsidRPr="00970EDB">
              <w:rPr>
                <w:rFonts w:ascii="Verdana" w:hAnsi="Verdana" w:cs="Calibri"/>
                <w:sz w:val="16"/>
                <w:szCs w:val="16"/>
                <w:lang w:val="en-US"/>
              </w:rPr>
              <w:t>Cost of goods sold</w:t>
            </w:r>
          </w:p>
        </w:tc>
        <w:tc>
          <w:tcPr>
            <w:tcW w:w="1276" w:type="dxa"/>
            <w:tcBorders>
              <w:top w:val="single" w:sz="8" w:space="0" w:color="BFBFBF"/>
              <w:left w:val="nil"/>
              <w:bottom w:val="single" w:sz="8" w:space="0" w:color="BFBFBF"/>
              <w:right w:val="nil"/>
            </w:tcBorders>
            <w:noWrap/>
            <w:vAlign w:val="center"/>
            <w:hideMark/>
          </w:tcPr>
          <w:p w14:paraId="58DD799A"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117.381</w:t>
            </w:r>
          </w:p>
        </w:tc>
        <w:tc>
          <w:tcPr>
            <w:tcW w:w="1276" w:type="dxa"/>
            <w:tcBorders>
              <w:top w:val="single" w:sz="8" w:space="0" w:color="BFBFBF"/>
              <w:left w:val="nil"/>
              <w:bottom w:val="single" w:sz="8" w:space="0" w:color="BFBFBF"/>
              <w:right w:val="nil"/>
            </w:tcBorders>
            <w:vAlign w:val="center"/>
            <w:hideMark/>
          </w:tcPr>
          <w:p w14:paraId="438EE987"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118.506</w:t>
            </w:r>
          </w:p>
        </w:tc>
        <w:tc>
          <w:tcPr>
            <w:tcW w:w="1200" w:type="dxa"/>
            <w:tcBorders>
              <w:top w:val="single" w:sz="8" w:space="0" w:color="BFBFBF"/>
              <w:left w:val="nil"/>
              <w:bottom w:val="single" w:sz="8" w:space="0" w:color="BFBFBF"/>
              <w:right w:val="nil"/>
            </w:tcBorders>
            <w:vAlign w:val="center"/>
            <w:hideMark/>
          </w:tcPr>
          <w:p w14:paraId="5CA1BF0D"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40.985</w:t>
            </w:r>
          </w:p>
        </w:tc>
        <w:tc>
          <w:tcPr>
            <w:tcW w:w="1254" w:type="dxa"/>
            <w:tcBorders>
              <w:top w:val="single" w:sz="8" w:space="0" w:color="BFBFBF"/>
              <w:left w:val="nil"/>
              <w:bottom w:val="single" w:sz="8" w:space="0" w:color="BFBFBF"/>
              <w:right w:val="nil"/>
            </w:tcBorders>
            <w:vAlign w:val="center"/>
            <w:hideMark/>
          </w:tcPr>
          <w:p w14:paraId="442B3BDA"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39.142</w:t>
            </w:r>
          </w:p>
        </w:tc>
      </w:tr>
      <w:tr w:rsidR="003935AE" w:rsidRPr="009F7F50" w14:paraId="2179B5A6" w14:textId="77777777" w:rsidTr="003935AE">
        <w:trPr>
          <w:trHeight w:val="314"/>
          <w:jc w:val="center"/>
        </w:trPr>
        <w:tc>
          <w:tcPr>
            <w:tcW w:w="4729" w:type="dxa"/>
            <w:tcBorders>
              <w:top w:val="single" w:sz="8" w:space="0" w:color="BFBFBF"/>
              <w:left w:val="nil"/>
              <w:bottom w:val="single" w:sz="8" w:space="0" w:color="BFBFBF"/>
              <w:right w:val="nil"/>
            </w:tcBorders>
            <w:noWrap/>
            <w:hideMark/>
          </w:tcPr>
          <w:p w14:paraId="2F660B02" w14:textId="77777777" w:rsidR="003935AE" w:rsidRPr="00970EDB" w:rsidRDefault="003935AE" w:rsidP="003935AE">
            <w:pPr>
              <w:spacing w:after="120" w:line="360" w:lineRule="auto"/>
              <w:rPr>
                <w:rFonts w:ascii="Verdana" w:hAnsi="Verdana" w:cs="Calibri"/>
                <w:sz w:val="16"/>
                <w:szCs w:val="16"/>
                <w:lang w:val="en-US"/>
              </w:rPr>
            </w:pPr>
            <w:r w:rsidRPr="00970EDB">
              <w:rPr>
                <w:rFonts w:ascii="Verdana" w:hAnsi="Verdana" w:cs="Calibri"/>
                <w:sz w:val="16"/>
                <w:szCs w:val="16"/>
                <w:lang w:val="en-US"/>
              </w:rPr>
              <w:t>Administrative expenses</w:t>
            </w:r>
          </w:p>
        </w:tc>
        <w:tc>
          <w:tcPr>
            <w:tcW w:w="1276" w:type="dxa"/>
            <w:tcBorders>
              <w:top w:val="nil"/>
              <w:left w:val="nil"/>
              <w:bottom w:val="single" w:sz="8" w:space="0" w:color="BFBFBF"/>
              <w:right w:val="nil"/>
            </w:tcBorders>
            <w:noWrap/>
            <w:vAlign w:val="center"/>
            <w:hideMark/>
          </w:tcPr>
          <w:p w14:paraId="78C10AAA"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47.203</w:t>
            </w:r>
          </w:p>
        </w:tc>
        <w:tc>
          <w:tcPr>
            <w:tcW w:w="1276" w:type="dxa"/>
            <w:tcBorders>
              <w:top w:val="nil"/>
              <w:left w:val="nil"/>
              <w:bottom w:val="single" w:sz="8" w:space="0" w:color="BFBFBF"/>
              <w:right w:val="nil"/>
            </w:tcBorders>
            <w:vAlign w:val="center"/>
            <w:hideMark/>
          </w:tcPr>
          <w:p w14:paraId="20C30BC7"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49.432</w:t>
            </w:r>
          </w:p>
        </w:tc>
        <w:tc>
          <w:tcPr>
            <w:tcW w:w="1200" w:type="dxa"/>
            <w:tcBorders>
              <w:top w:val="nil"/>
              <w:left w:val="nil"/>
              <w:bottom w:val="single" w:sz="8" w:space="0" w:color="BFBFBF"/>
              <w:right w:val="nil"/>
            </w:tcBorders>
            <w:vAlign w:val="center"/>
            <w:hideMark/>
          </w:tcPr>
          <w:p w14:paraId="75A79A0C"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15.656</w:t>
            </w:r>
          </w:p>
        </w:tc>
        <w:tc>
          <w:tcPr>
            <w:tcW w:w="1254" w:type="dxa"/>
            <w:tcBorders>
              <w:top w:val="nil"/>
              <w:left w:val="nil"/>
              <w:bottom w:val="single" w:sz="8" w:space="0" w:color="BFBFBF"/>
              <w:right w:val="nil"/>
            </w:tcBorders>
            <w:vAlign w:val="center"/>
            <w:hideMark/>
          </w:tcPr>
          <w:p w14:paraId="39CDA683"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16.182</w:t>
            </w:r>
          </w:p>
        </w:tc>
      </w:tr>
      <w:tr w:rsidR="003935AE" w:rsidRPr="009F7F50" w14:paraId="4520EB36" w14:textId="77777777" w:rsidTr="003935AE">
        <w:trPr>
          <w:trHeight w:val="314"/>
          <w:jc w:val="center"/>
        </w:trPr>
        <w:tc>
          <w:tcPr>
            <w:tcW w:w="4729" w:type="dxa"/>
            <w:tcBorders>
              <w:top w:val="single" w:sz="8" w:space="0" w:color="BFBFBF"/>
              <w:left w:val="nil"/>
              <w:bottom w:val="single" w:sz="8" w:space="0" w:color="BFBFBF"/>
              <w:right w:val="nil"/>
            </w:tcBorders>
            <w:noWrap/>
            <w:hideMark/>
          </w:tcPr>
          <w:p w14:paraId="553A74C6" w14:textId="77777777" w:rsidR="003935AE" w:rsidRPr="00970EDB" w:rsidRDefault="003935AE" w:rsidP="003935AE">
            <w:pPr>
              <w:spacing w:after="120" w:line="360" w:lineRule="auto"/>
              <w:rPr>
                <w:rFonts w:ascii="Verdana" w:hAnsi="Verdana" w:cs="Calibri"/>
                <w:sz w:val="16"/>
                <w:szCs w:val="16"/>
                <w:lang w:val="en-US"/>
              </w:rPr>
            </w:pPr>
            <w:r w:rsidRPr="00970EDB">
              <w:rPr>
                <w:rFonts w:ascii="Verdana" w:hAnsi="Verdana" w:cs="Calibri"/>
                <w:sz w:val="16"/>
                <w:szCs w:val="16"/>
                <w:lang w:val="en-US"/>
              </w:rPr>
              <w:t>Distribution expenses</w:t>
            </w:r>
          </w:p>
        </w:tc>
        <w:tc>
          <w:tcPr>
            <w:tcW w:w="1276" w:type="dxa"/>
            <w:tcBorders>
              <w:top w:val="nil"/>
              <w:left w:val="nil"/>
              <w:bottom w:val="single" w:sz="8" w:space="0" w:color="BFBFBF"/>
              <w:right w:val="nil"/>
            </w:tcBorders>
            <w:noWrap/>
            <w:vAlign w:val="center"/>
            <w:hideMark/>
          </w:tcPr>
          <w:p w14:paraId="3E9EB71B"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22.861</w:t>
            </w:r>
          </w:p>
        </w:tc>
        <w:tc>
          <w:tcPr>
            <w:tcW w:w="1276" w:type="dxa"/>
            <w:tcBorders>
              <w:top w:val="nil"/>
              <w:left w:val="nil"/>
              <w:bottom w:val="single" w:sz="8" w:space="0" w:color="BFBFBF"/>
              <w:right w:val="nil"/>
            </w:tcBorders>
            <w:vAlign w:val="center"/>
            <w:hideMark/>
          </w:tcPr>
          <w:p w14:paraId="69E36537"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21.735</w:t>
            </w:r>
          </w:p>
        </w:tc>
        <w:tc>
          <w:tcPr>
            <w:tcW w:w="1200" w:type="dxa"/>
            <w:tcBorders>
              <w:top w:val="nil"/>
              <w:left w:val="nil"/>
              <w:bottom w:val="single" w:sz="8" w:space="0" w:color="BFBFBF"/>
              <w:right w:val="nil"/>
            </w:tcBorders>
            <w:vAlign w:val="center"/>
            <w:hideMark/>
          </w:tcPr>
          <w:p w14:paraId="53AEEA16"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7.736</w:t>
            </w:r>
          </w:p>
        </w:tc>
        <w:tc>
          <w:tcPr>
            <w:tcW w:w="1254" w:type="dxa"/>
            <w:tcBorders>
              <w:top w:val="nil"/>
              <w:left w:val="nil"/>
              <w:bottom w:val="single" w:sz="8" w:space="0" w:color="BFBFBF"/>
              <w:right w:val="nil"/>
            </w:tcBorders>
            <w:vAlign w:val="center"/>
            <w:hideMark/>
          </w:tcPr>
          <w:p w14:paraId="78573889"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8.052</w:t>
            </w:r>
          </w:p>
        </w:tc>
      </w:tr>
      <w:tr w:rsidR="003935AE" w:rsidRPr="009F7F50" w14:paraId="3F359286" w14:textId="77777777" w:rsidTr="003935AE">
        <w:trPr>
          <w:trHeight w:val="314"/>
          <w:jc w:val="center"/>
        </w:trPr>
        <w:tc>
          <w:tcPr>
            <w:tcW w:w="4729" w:type="dxa"/>
            <w:tcBorders>
              <w:top w:val="single" w:sz="8" w:space="0" w:color="BFBFBF"/>
              <w:left w:val="nil"/>
              <w:bottom w:val="single" w:sz="8" w:space="0" w:color="BFBFBF"/>
              <w:right w:val="nil"/>
            </w:tcBorders>
            <w:noWrap/>
            <w:hideMark/>
          </w:tcPr>
          <w:p w14:paraId="1AEC51CF" w14:textId="77777777" w:rsidR="003935AE" w:rsidRPr="00970EDB" w:rsidRDefault="003935AE" w:rsidP="003935AE">
            <w:pPr>
              <w:spacing w:after="120" w:line="360" w:lineRule="auto"/>
              <w:rPr>
                <w:rFonts w:ascii="Verdana" w:hAnsi="Verdana" w:cs="Calibri"/>
                <w:sz w:val="16"/>
                <w:szCs w:val="16"/>
                <w:lang w:val="en-US"/>
              </w:rPr>
            </w:pPr>
            <w:r w:rsidRPr="00970EDB">
              <w:rPr>
                <w:rFonts w:ascii="Verdana" w:hAnsi="Verdana" w:cs="Calibri"/>
                <w:sz w:val="16"/>
                <w:szCs w:val="16"/>
                <w:lang w:val="en-US"/>
              </w:rPr>
              <w:t>Impairment of financial assets</w:t>
            </w:r>
          </w:p>
        </w:tc>
        <w:tc>
          <w:tcPr>
            <w:tcW w:w="1276" w:type="dxa"/>
            <w:tcBorders>
              <w:top w:val="nil"/>
              <w:left w:val="nil"/>
              <w:bottom w:val="single" w:sz="8" w:space="0" w:color="BFBFBF"/>
              <w:right w:val="nil"/>
            </w:tcBorders>
            <w:noWrap/>
            <w:vAlign w:val="center"/>
            <w:hideMark/>
          </w:tcPr>
          <w:p w14:paraId="770B27D8"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11.564</w:t>
            </w:r>
          </w:p>
        </w:tc>
        <w:tc>
          <w:tcPr>
            <w:tcW w:w="1276" w:type="dxa"/>
            <w:tcBorders>
              <w:top w:val="nil"/>
              <w:left w:val="nil"/>
              <w:bottom w:val="single" w:sz="8" w:space="0" w:color="BFBFBF"/>
              <w:right w:val="nil"/>
            </w:tcBorders>
            <w:vAlign w:val="center"/>
            <w:hideMark/>
          </w:tcPr>
          <w:p w14:paraId="02048BC6"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-1.841</w:t>
            </w:r>
          </w:p>
        </w:tc>
        <w:tc>
          <w:tcPr>
            <w:tcW w:w="1200" w:type="dxa"/>
            <w:tcBorders>
              <w:top w:val="nil"/>
              <w:left w:val="nil"/>
              <w:bottom w:val="single" w:sz="8" w:space="0" w:color="BFBFBF"/>
              <w:right w:val="nil"/>
            </w:tcBorders>
            <w:vAlign w:val="center"/>
            <w:hideMark/>
          </w:tcPr>
          <w:p w14:paraId="0372D99D"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-5.673</w:t>
            </w:r>
          </w:p>
        </w:tc>
        <w:tc>
          <w:tcPr>
            <w:tcW w:w="1254" w:type="dxa"/>
            <w:tcBorders>
              <w:top w:val="nil"/>
              <w:left w:val="nil"/>
              <w:bottom w:val="single" w:sz="8" w:space="0" w:color="BFBFBF"/>
              <w:right w:val="nil"/>
            </w:tcBorders>
            <w:vAlign w:val="center"/>
            <w:hideMark/>
          </w:tcPr>
          <w:p w14:paraId="681315BB"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w:t>
            </w:r>
          </w:p>
        </w:tc>
      </w:tr>
      <w:tr w:rsidR="003935AE" w:rsidRPr="009F7F50" w14:paraId="157ED8F9" w14:textId="77777777" w:rsidTr="003935AE">
        <w:trPr>
          <w:trHeight w:val="314"/>
          <w:jc w:val="center"/>
        </w:trPr>
        <w:tc>
          <w:tcPr>
            <w:tcW w:w="4729" w:type="dxa"/>
            <w:tcBorders>
              <w:top w:val="single" w:sz="8" w:space="0" w:color="BFBFBF"/>
              <w:left w:val="nil"/>
              <w:bottom w:val="single" w:sz="8" w:space="0" w:color="BFBFBF"/>
              <w:right w:val="nil"/>
            </w:tcBorders>
            <w:noWrap/>
            <w:hideMark/>
          </w:tcPr>
          <w:p w14:paraId="0542E2F1" w14:textId="77777777" w:rsidR="003935AE" w:rsidRPr="00970EDB" w:rsidRDefault="003935AE" w:rsidP="003935AE">
            <w:pPr>
              <w:spacing w:after="120" w:line="360" w:lineRule="auto"/>
              <w:rPr>
                <w:rFonts w:ascii="Verdana" w:hAnsi="Verdana"/>
                <w:sz w:val="16"/>
                <w:szCs w:val="16"/>
                <w:lang w:val="en-US"/>
              </w:rPr>
            </w:pPr>
            <w:r w:rsidRPr="00970EDB">
              <w:rPr>
                <w:rFonts w:ascii="Verdana" w:hAnsi="Verdana" w:cs="Calibri"/>
                <w:sz w:val="16"/>
                <w:szCs w:val="16"/>
                <w:lang w:val="en-US"/>
              </w:rPr>
              <w:t>Depreciation and amortization</w:t>
            </w:r>
            <w:r w:rsidRPr="00970EDB">
              <w:rPr>
                <w:rFonts w:ascii="Verdana" w:hAnsi="Verdana"/>
                <w:sz w:val="16"/>
                <w:szCs w:val="16"/>
                <w:lang w:val="en-US"/>
              </w:rPr>
              <w:t xml:space="preserve"> of tangible and intangible assets</w:t>
            </w:r>
          </w:p>
        </w:tc>
        <w:tc>
          <w:tcPr>
            <w:tcW w:w="1276" w:type="dxa"/>
            <w:tcBorders>
              <w:top w:val="nil"/>
              <w:left w:val="nil"/>
              <w:bottom w:val="single" w:sz="8" w:space="0" w:color="BFBFBF"/>
              <w:right w:val="nil"/>
            </w:tcBorders>
            <w:noWrap/>
            <w:vAlign w:val="center"/>
            <w:hideMark/>
          </w:tcPr>
          <w:p w14:paraId="7208FD3B"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-31.135</w:t>
            </w:r>
          </w:p>
        </w:tc>
        <w:tc>
          <w:tcPr>
            <w:tcW w:w="1276" w:type="dxa"/>
            <w:tcBorders>
              <w:top w:val="nil"/>
              <w:left w:val="nil"/>
              <w:bottom w:val="single" w:sz="8" w:space="0" w:color="BFBFBF"/>
              <w:right w:val="nil"/>
            </w:tcBorders>
            <w:vAlign w:val="center"/>
            <w:hideMark/>
          </w:tcPr>
          <w:p w14:paraId="5DE7BDCA"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-33.220</w:t>
            </w:r>
          </w:p>
        </w:tc>
        <w:tc>
          <w:tcPr>
            <w:tcW w:w="1200" w:type="dxa"/>
            <w:tcBorders>
              <w:top w:val="nil"/>
              <w:left w:val="nil"/>
              <w:bottom w:val="single" w:sz="8" w:space="0" w:color="BFBFBF"/>
              <w:right w:val="nil"/>
            </w:tcBorders>
            <w:vAlign w:val="center"/>
            <w:hideMark/>
          </w:tcPr>
          <w:p w14:paraId="1E68C3E1"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-9.952</w:t>
            </w:r>
          </w:p>
        </w:tc>
        <w:tc>
          <w:tcPr>
            <w:tcW w:w="1254" w:type="dxa"/>
            <w:tcBorders>
              <w:top w:val="nil"/>
              <w:left w:val="nil"/>
              <w:bottom w:val="single" w:sz="8" w:space="0" w:color="BFBFBF"/>
              <w:right w:val="nil"/>
            </w:tcBorders>
            <w:vAlign w:val="center"/>
            <w:hideMark/>
          </w:tcPr>
          <w:p w14:paraId="342F4BE1"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-10.911</w:t>
            </w:r>
          </w:p>
        </w:tc>
      </w:tr>
      <w:tr w:rsidR="003935AE" w:rsidRPr="009F7F50" w14:paraId="74A5B7FF" w14:textId="77777777" w:rsidTr="003935AE">
        <w:trPr>
          <w:trHeight w:val="174"/>
          <w:jc w:val="center"/>
        </w:trPr>
        <w:tc>
          <w:tcPr>
            <w:tcW w:w="4729" w:type="dxa"/>
            <w:tcBorders>
              <w:top w:val="single" w:sz="8" w:space="0" w:color="BFBFBF"/>
              <w:left w:val="nil"/>
              <w:bottom w:val="single" w:sz="4" w:space="0" w:color="auto"/>
              <w:right w:val="nil"/>
            </w:tcBorders>
            <w:noWrap/>
            <w:hideMark/>
          </w:tcPr>
          <w:p w14:paraId="3E5680F4" w14:textId="77777777" w:rsidR="003935AE" w:rsidRPr="00970EDB" w:rsidRDefault="003935AE" w:rsidP="003935AE">
            <w:pPr>
              <w:spacing w:after="120" w:line="360" w:lineRule="auto"/>
              <w:rPr>
                <w:rFonts w:ascii="Verdana" w:hAnsi="Verdana"/>
                <w:sz w:val="16"/>
                <w:szCs w:val="16"/>
                <w:lang w:val="en-US"/>
              </w:rPr>
            </w:pPr>
            <w:r w:rsidRPr="00970EDB">
              <w:rPr>
                <w:rFonts w:ascii="Verdana" w:hAnsi="Verdana" w:cs="Calibri"/>
                <w:sz w:val="16"/>
                <w:szCs w:val="16"/>
                <w:lang w:val="en-US"/>
              </w:rPr>
              <w:t>Amortization of grants</w:t>
            </w:r>
          </w:p>
        </w:tc>
        <w:tc>
          <w:tcPr>
            <w:tcW w:w="1276" w:type="dxa"/>
            <w:tcBorders>
              <w:top w:val="nil"/>
              <w:left w:val="nil"/>
              <w:bottom w:val="single" w:sz="4" w:space="0" w:color="auto"/>
              <w:right w:val="nil"/>
            </w:tcBorders>
            <w:noWrap/>
            <w:vAlign w:val="center"/>
            <w:hideMark/>
          </w:tcPr>
          <w:p w14:paraId="179DE8D6"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4.635</w:t>
            </w:r>
          </w:p>
        </w:tc>
        <w:tc>
          <w:tcPr>
            <w:tcW w:w="1276" w:type="dxa"/>
            <w:tcBorders>
              <w:top w:val="nil"/>
              <w:left w:val="nil"/>
              <w:bottom w:val="single" w:sz="4" w:space="0" w:color="auto"/>
              <w:right w:val="nil"/>
            </w:tcBorders>
            <w:vAlign w:val="center"/>
            <w:hideMark/>
          </w:tcPr>
          <w:p w14:paraId="1FFA0534"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4.856</w:t>
            </w:r>
          </w:p>
        </w:tc>
        <w:tc>
          <w:tcPr>
            <w:tcW w:w="1200" w:type="dxa"/>
            <w:tcBorders>
              <w:top w:val="nil"/>
              <w:left w:val="nil"/>
              <w:bottom w:val="single" w:sz="4" w:space="0" w:color="auto"/>
              <w:right w:val="nil"/>
            </w:tcBorders>
            <w:vAlign w:val="center"/>
            <w:hideMark/>
          </w:tcPr>
          <w:p w14:paraId="55A65CDA"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1.545</w:t>
            </w:r>
          </w:p>
        </w:tc>
        <w:tc>
          <w:tcPr>
            <w:tcW w:w="1254" w:type="dxa"/>
            <w:tcBorders>
              <w:top w:val="nil"/>
              <w:left w:val="nil"/>
              <w:bottom w:val="single" w:sz="4" w:space="0" w:color="auto"/>
              <w:right w:val="nil"/>
            </w:tcBorders>
            <w:vAlign w:val="center"/>
            <w:hideMark/>
          </w:tcPr>
          <w:p w14:paraId="6A45038A" w14:textId="77777777" w:rsidR="003935AE" w:rsidRPr="009F7F50" w:rsidRDefault="003935AE">
            <w:pPr>
              <w:spacing w:after="160" w:line="256" w:lineRule="auto"/>
              <w:jc w:val="right"/>
              <w:rPr>
                <w:rFonts w:ascii="Verdana" w:eastAsia="Calibri" w:hAnsi="Verdana" w:cs="Calibri"/>
                <w:color w:val="000000"/>
                <w:sz w:val="16"/>
                <w:szCs w:val="16"/>
              </w:rPr>
            </w:pPr>
            <w:r w:rsidRPr="009F7F50">
              <w:rPr>
                <w:rFonts w:ascii="Verdana" w:eastAsia="Calibri" w:hAnsi="Verdana" w:cs="Calibri"/>
                <w:sz w:val="16"/>
                <w:szCs w:val="16"/>
              </w:rPr>
              <w:t>1.581</w:t>
            </w:r>
          </w:p>
        </w:tc>
      </w:tr>
      <w:tr w:rsidR="003935AE" w:rsidRPr="008C7A81" w14:paraId="3999A928" w14:textId="77777777" w:rsidTr="003935AE">
        <w:trPr>
          <w:trHeight w:val="63"/>
          <w:jc w:val="center"/>
        </w:trPr>
        <w:tc>
          <w:tcPr>
            <w:tcW w:w="4729" w:type="dxa"/>
            <w:tcBorders>
              <w:top w:val="single" w:sz="4" w:space="0" w:color="auto"/>
              <w:left w:val="nil"/>
              <w:bottom w:val="single" w:sz="8" w:space="0" w:color="auto"/>
              <w:right w:val="nil"/>
            </w:tcBorders>
            <w:noWrap/>
            <w:hideMark/>
          </w:tcPr>
          <w:p w14:paraId="14909CF0" w14:textId="77777777" w:rsidR="003935AE" w:rsidRPr="00970EDB" w:rsidRDefault="003935AE" w:rsidP="003935AE">
            <w:pPr>
              <w:spacing w:after="120" w:line="360" w:lineRule="auto"/>
              <w:rPr>
                <w:rFonts w:ascii="Verdana" w:hAnsi="Verdana"/>
                <w:sz w:val="16"/>
                <w:szCs w:val="16"/>
                <w:lang w:val="en-US"/>
              </w:rPr>
            </w:pPr>
            <w:r w:rsidRPr="00970EDB">
              <w:rPr>
                <w:rFonts w:ascii="Verdana" w:hAnsi="Verdana"/>
                <w:b/>
                <w:bCs/>
                <w:sz w:val="16"/>
                <w:szCs w:val="16"/>
                <w:lang w:val="en-US"/>
              </w:rPr>
              <w:t>Operating Cost before Depreciation and Amortization</w:t>
            </w:r>
          </w:p>
        </w:tc>
        <w:tc>
          <w:tcPr>
            <w:tcW w:w="1276" w:type="dxa"/>
            <w:tcBorders>
              <w:top w:val="single" w:sz="4" w:space="0" w:color="auto"/>
              <w:left w:val="nil"/>
              <w:bottom w:val="single" w:sz="8" w:space="0" w:color="auto"/>
              <w:right w:val="nil"/>
            </w:tcBorders>
            <w:noWrap/>
            <w:vAlign w:val="center"/>
            <w:hideMark/>
          </w:tcPr>
          <w:p w14:paraId="0AE15ADD" w14:textId="77777777" w:rsidR="003935AE" w:rsidRPr="009F7F50" w:rsidRDefault="003935AE">
            <w:pPr>
              <w:spacing w:after="160" w:line="256" w:lineRule="auto"/>
              <w:jc w:val="right"/>
              <w:rPr>
                <w:rFonts w:ascii="Verdana" w:eastAsia="Calibri" w:hAnsi="Verdana" w:cs="Calibri"/>
                <w:b/>
                <w:bCs/>
                <w:color w:val="000000"/>
                <w:sz w:val="16"/>
                <w:szCs w:val="16"/>
              </w:rPr>
            </w:pPr>
            <w:r w:rsidRPr="009F7F50">
              <w:rPr>
                <w:rFonts w:ascii="Verdana" w:eastAsia="Calibri" w:hAnsi="Verdana" w:cs="Calibri"/>
                <w:b/>
                <w:bCs/>
                <w:sz w:val="16"/>
                <w:szCs w:val="16"/>
              </w:rPr>
              <w:t>172.509</w:t>
            </w:r>
          </w:p>
        </w:tc>
        <w:tc>
          <w:tcPr>
            <w:tcW w:w="1276" w:type="dxa"/>
            <w:tcBorders>
              <w:top w:val="single" w:sz="4" w:space="0" w:color="auto"/>
              <w:left w:val="nil"/>
              <w:bottom w:val="single" w:sz="8" w:space="0" w:color="auto"/>
              <w:right w:val="nil"/>
            </w:tcBorders>
            <w:vAlign w:val="center"/>
            <w:hideMark/>
          </w:tcPr>
          <w:p w14:paraId="02678231" w14:textId="77777777" w:rsidR="003935AE" w:rsidRPr="009F7F50" w:rsidRDefault="003935AE">
            <w:pPr>
              <w:spacing w:after="160" w:line="256" w:lineRule="auto"/>
              <w:jc w:val="right"/>
              <w:rPr>
                <w:rFonts w:ascii="Verdana" w:eastAsia="Calibri" w:hAnsi="Verdana" w:cs="Calibri"/>
                <w:b/>
                <w:bCs/>
                <w:color w:val="000000"/>
                <w:sz w:val="16"/>
                <w:szCs w:val="16"/>
              </w:rPr>
            </w:pPr>
            <w:r w:rsidRPr="009F7F50">
              <w:rPr>
                <w:rFonts w:ascii="Verdana" w:eastAsia="Calibri" w:hAnsi="Verdana" w:cs="Calibri"/>
                <w:b/>
                <w:bCs/>
                <w:sz w:val="16"/>
                <w:szCs w:val="16"/>
              </w:rPr>
              <w:t>159.468</w:t>
            </w:r>
          </w:p>
        </w:tc>
        <w:tc>
          <w:tcPr>
            <w:tcW w:w="1200" w:type="dxa"/>
            <w:tcBorders>
              <w:top w:val="single" w:sz="4" w:space="0" w:color="auto"/>
              <w:left w:val="nil"/>
              <w:bottom w:val="single" w:sz="8" w:space="0" w:color="auto"/>
              <w:right w:val="nil"/>
            </w:tcBorders>
            <w:vAlign w:val="center"/>
            <w:hideMark/>
          </w:tcPr>
          <w:p w14:paraId="57FA443A" w14:textId="77777777" w:rsidR="003935AE" w:rsidRPr="009F7F50" w:rsidRDefault="003935AE">
            <w:pPr>
              <w:spacing w:after="160" w:line="256" w:lineRule="auto"/>
              <w:jc w:val="right"/>
              <w:rPr>
                <w:rFonts w:ascii="Verdana" w:eastAsia="Calibri" w:hAnsi="Verdana" w:cs="Calibri"/>
                <w:b/>
                <w:bCs/>
                <w:color w:val="000000"/>
                <w:sz w:val="16"/>
                <w:szCs w:val="16"/>
              </w:rPr>
            </w:pPr>
            <w:r w:rsidRPr="009F7F50">
              <w:rPr>
                <w:rFonts w:ascii="Verdana" w:eastAsia="Calibri" w:hAnsi="Verdana" w:cs="Calibri"/>
                <w:b/>
                <w:bCs/>
                <w:sz w:val="16"/>
                <w:szCs w:val="16"/>
              </w:rPr>
              <w:t>50.297</w:t>
            </w:r>
          </w:p>
        </w:tc>
        <w:tc>
          <w:tcPr>
            <w:tcW w:w="1254" w:type="dxa"/>
            <w:tcBorders>
              <w:top w:val="single" w:sz="4" w:space="0" w:color="auto"/>
              <w:left w:val="nil"/>
              <w:bottom w:val="single" w:sz="8" w:space="0" w:color="auto"/>
              <w:right w:val="nil"/>
            </w:tcBorders>
            <w:vAlign w:val="center"/>
            <w:hideMark/>
          </w:tcPr>
          <w:p w14:paraId="37184847" w14:textId="77777777" w:rsidR="003935AE" w:rsidRPr="008C7A81" w:rsidRDefault="003935AE">
            <w:pPr>
              <w:spacing w:after="160" w:line="256" w:lineRule="auto"/>
              <w:jc w:val="right"/>
              <w:rPr>
                <w:rFonts w:ascii="Verdana" w:eastAsia="Calibri" w:hAnsi="Verdana" w:cs="Calibri"/>
                <w:b/>
                <w:bCs/>
                <w:color w:val="000000"/>
                <w:sz w:val="16"/>
                <w:szCs w:val="16"/>
              </w:rPr>
            </w:pPr>
            <w:r w:rsidRPr="009F7F50">
              <w:rPr>
                <w:rFonts w:ascii="Verdana" w:eastAsia="Calibri" w:hAnsi="Verdana" w:cs="Calibri"/>
                <w:b/>
                <w:bCs/>
                <w:sz w:val="16"/>
                <w:szCs w:val="16"/>
              </w:rPr>
              <w:t>54.046</w:t>
            </w:r>
          </w:p>
        </w:tc>
      </w:tr>
    </w:tbl>
    <w:p w14:paraId="56FB2372" w14:textId="77777777" w:rsidR="0053325D" w:rsidRDefault="0053325D" w:rsidP="0053325D">
      <w:pPr>
        <w:rPr>
          <w:rFonts w:ascii="Verdana" w:eastAsia="Calibri" w:hAnsi="Verdana"/>
          <w:sz w:val="16"/>
          <w:szCs w:val="16"/>
          <w:lang w:val="en-US"/>
        </w:rPr>
      </w:pPr>
    </w:p>
    <w:p w14:paraId="7B8BA3ED" w14:textId="77777777" w:rsidR="009075E9" w:rsidRPr="008C7A81" w:rsidRDefault="009075E9" w:rsidP="0053325D">
      <w:pPr>
        <w:rPr>
          <w:rFonts w:ascii="Verdana" w:eastAsia="Calibri" w:hAnsi="Verdana"/>
          <w:sz w:val="16"/>
          <w:szCs w:val="16"/>
          <w:lang w:val="en-US"/>
        </w:rPr>
      </w:pPr>
    </w:p>
    <w:p w14:paraId="371CC14C" w14:textId="77777777" w:rsidR="0053325D" w:rsidRPr="009075E9" w:rsidRDefault="0053325D" w:rsidP="0053325D">
      <w:pPr>
        <w:pStyle w:val="ListParagraph"/>
        <w:numPr>
          <w:ilvl w:val="0"/>
          <w:numId w:val="2"/>
        </w:numPr>
        <w:spacing w:after="120"/>
        <w:ind w:left="360"/>
        <w:rPr>
          <w:rFonts w:ascii="Verdana" w:hAnsi="Verdana" w:cs="Calibri"/>
          <w:b/>
          <w:sz w:val="20"/>
          <w:szCs w:val="20"/>
          <w:lang w:val="en-US"/>
        </w:rPr>
      </w:pPr>
      <w:r w:rsidRPr="009075E9">
        <w:rPr>
          <w:rFonts w:ascii="Verdana" w:hAnsi="Verdana" w:cs="Calibri"/>
          <w:b/>
          <w:sz w:val="20"/>
          <w:szCs w:val="20"/>
          <w:lang w:val="en-US"/>
        </w:rPr>
        <w:t xml:space="preserve">Gross Profit Margin (%)  </w:t>
      </w:r>
    </w:p>
    <w:p w14:paraId="6530405F" w14:textId="77777777" w:rsidR="0053325D" w:rsidRPr="009075E9" w:rsidRDefault="0053325D" w:rsidP="0053325D">
      <w:pPr>
        <w:spacing w:afterLines="80" w:after="192"/>
        <w:rPr>
          <w:rFonts w:ascii="Verdana" w:hAnsi="Verdana" w:cs="Calibri"/>
          <w:sz w:val="20"/>
          <w:szCs w:val="20"/>
          <w:lang w:val="en-US"/>
        </w:rPr>
      </w:pPr>
      <w:r w:rsidRPr="009075E9">
        <w:rPr>
          <w:rFonts w:ascii="Verdana" w:hAnsi="Verdana" w:cs="Calibri"/>
          <w:sz w:val="20"/>
          <w:szCs w:val="20"/>
          <w:lang w:val="en-US"/>
        </w:rPr>
        <w:t>This index derives from the division of the Gross Profit by the Turnover as exactly these two figures are depicted in the financial statements. It is utilized by the Management of the Company on complementary basis with the G</w:t>
      </w:r>
      <w:r w:rsidR="003D7E50" w:rsidRPr="009075E9">
        <w:rPr>
          <w:rFonts w:ascii="Verdana" w:hAnsi="Verdana" w:cs="Calibri"/>
          <w:sz w:val="20"/>
          <w:szCs w:val="20"/>
          <w:lang w:val="en-US"/>
        </w:rPr>
        <w:t>ross Profit in terms of value. This provision is referred to, from 1/1/2018 separately, as "Impairment of financial assets" in the Income Statement.</w:t>
      </w:r>
    </w:p>
    <w:p w14:paraId="07226C75" w14:textId="77777777" w:rsidR="003D7E50" w:rsidRPr="008C7A81" w:rsidRDefault="003D7E50" w:rsidP="0053325D">
      <w:pPr>
        <w:spacing w:afterLines="80" w:after="192"/>
        <w:rPr>
          <w:rFonts w:ascii="Verdana" w:hAnsi="Verdana" w:cs="Calibri"/>
          <w:sz w:val="16"/>
          <w:szCs w:val="16"/>
          <w:lang w:val="en-US"/>
        </w:rPr>
      </w:pPr>
    </w:p>
    <w:p w14:paraId="4EA78637" w14:textId="77777777" w:rsidR="00970EDB" w:rsidRPr="00970EDB" w:rsidRDefault="00970EDB" w:rsidP="00970EDB">
      <w:pPr>
        <w:rPr>
          <w:rFonts w:ascii="Verdana" w:eastAsia="Calibri" w:hAnsi="Verdana"/>
          <w:sz w:val="16"/>
          <w:szCs w:val="16"/>
          <w:u w:val="single"/>
          <w:lang w:val="en-US"/>
        </w:rPr>
      </w:pPr>
      <w:r w:rsidRPr="00970EDB">
        <w:rPr>
          <w:rFonts w:ascii="Verdana" w:eastAsia="Calibri" w:hAnsi="Verdana"/>
          <w:sz w:val="16"/>
          <w:szCs w:val="16"/>
          <w:u w:val="single"/>
          <w:lang w:val="en-US"/>
        </w:rPr>
        <w:t>Table of Gross Profit Margin Reconciliation (%)</w:t>
      </w:r>
    </w:p>
    <w:tbl>
      <w:tblPr>
        <w:tblW w:w="9780" w:type="dxa"/>
        <w:tblLayout w:type="fixed"/>
        <w:tblLook w:val="04A0" w:firstRow="1" w:lastRow="0" w:firstColumn="1" w:lastColumn="0" w:noHBand="0" w:noVBand="1"/>
      </w:tblPr>
      <w:tblGrid>
        <w:gridCol w:w="3551"/>
        <w:gridCol w:w="22"/>
        <w:gridCol w:w="1550"/>
        <w:gridCol w:w="1551"/>
        <w:gridCol w:w="1775"/>
        <w:gridCol w:w="1331"/>
      </w:tblGrid>
      <w:tr w:rsidR="003D7E50" w:rsidRPr="00970EDB" w14:paraId="289317E0" w14:textId="77777777" w:rsidTr="00970EDB">
        <w:trPr>
          <w:trHeight w:val="362"/>
        </w:trPr>
        <w:tc>
          <w:tcPr>
            <w:tcW w:w="3573" w:type="dxa"/>
            <w:gridSpan w:val="2"/>
            <w:tcBorders>
              <w:top w:val="single" w:sz="12" w:space="0" w:color="auto"/>
              <w:left w:val="nil"/>
              <w:bottom w:val="nil"/>
              <w:right w:val="nil"/>
            </w:tcBorders>
            <w:noWrap/>
            <w:vAlign w:val="center"/>
            <w:hideMark/>
          </w:tcPr>
          <w:p w14:paraId="0BD4D149" w14:textId="77777777" w:rsidR="003D7E50" w:rsidRPr="00970EDB" w:rsidRDefault="00970EDB">
            <w:pPr>
              <w:jc w:val="center"/>
              <w:rPr>
                <w:rFonts w:ascii="Verdana" w:hAnsi="Verdana" w:cs="UB-Calligula"/>
                <w:b/>
                <w:bCs/>
                <w:color w:val="000000"/>
                <w:sz w:val="16"/>
                <w:szCs w:val="16"/>
                <w:lang w:val="en-US"/>
              </w:rPr>
            </w:pPr>
            <w:r w:rsidRPr="00970EDB">
              <w:rPr>
                <w:rFonts w:ascii="Verdana" w:hAnsi="Verdana"/>
                <w:b/>
                <w:bCs/>
                <w:sz w:val="16"/>
                <w:szCs w:val="16"/>
                <w:lang w:val="en-US"/>
              </w:rPr>
              <w:t>GROUP</w:t>
            </w:r>
          </w:p>
        </w:tc>
        <w:tc>
          <w:tcPr>
            <w:tcW w:w="3101" w:type="dxa"/>
            <w:gridSpan w:val="2"/>
            <w:tcBorders>
              <w:top w:val="single" w:sz="12" w:space="0" w:color="auto"/>
              <w:left w:val="nil"/>
              <w:bottom w:val="nil"/>
              <w:right w:val="nil"/>
            </w:tcBorders>
            <w:noWrap/>
            <w:vAlign w:val="center"/>
          </w:tcPr>
          <w:p w14:paraId="7E6DA72C" w14:textId="77777777" w:rsidR="003D7E50" w:rsidRPr="00970EDB" w:rsidRDefault="003D7E50">
            <w:pPr>
              <w:jc w:val="center"/>
              <w:rPr>
                <w:rFonts w:ascii="Verdana" w:hAnsi="Verdana" w:cs="UB-Calligula"/>
                <w:b/>
                <w:bCs/>
                <w:color w:val="000000"/>
                <w:sz w:val="16"/>
                <w:szCs w:val="16"/>
              </w:rPr>
            </w:pPr>
          </w:p>
        </w:tc>
        <w:tc>
          <w:tcPr>
            <w:tcW w:w="3106" w:type="dxa"/>
            <w:gridSpan w:val="2"/>
            <w:tcBorders>
              <w:top w:val="single" w:sz="12" w:space="0" w:color="auto"/>
              <w:left w:val="nil"/>
              <w:bottom w:val="nil"/>
              <w:right w:val="nil"/>
            </w:tcBorders>
            <w:vAlign w:val="center"/>
          </w:tcPr>
          <w:p w14:paraId="4FB33207" w14:textId="77777777" w:rsidR="003D7E50" w:rsidRPr="00970EDB" w:rsidRDefault="003D7E50">
            <w:pPr>
              <w:jc w:val="center"/>
              <w:rPr>
                <w:rFonts w:ascii="Verdana" w:hAnsi="Verdana" w:cs="UB-Calligula"/>
                <w:b/>
                <w:bCs/>
                <w:color w:val="000000"/>
                <w:sz w:val="16"/>
                <w:szCs w:val="16"/>
              </w:rPr>
            </w:pPr>
          </w:p>
        </w:tc>
      </w:tr>
      <w:tr w:rsidR="00970EDB" w:rsidRPr="00970EDB" w14:paraId="4E845169" w14:textId="77777777" w:rsidTr="00970EDB">
        <w:trPr>
          <w:trHeight w:val="497"/>
        </w:trPr>
        <w:tc>
          <w:tcPr>
            <w:tcW w:w="3551" w:type="dxa"/>
            <w:tcBorders>
              <w:top w:val="nil"/>
              <w:left w:val="nil"/>
              <w:bottom w:val="single" w:sz="12" w:space="0" w:color="auto"/>
              <w:right w:val="nil"/>
            </w:tcBorders>
            <w:noWrap/>
            <w:hideMark/>
          </w:tcPr>
          <w:p w14:paraId="2E07C458" w14:textId="77777777" w:rsidR="00970EDB" w:rsidRPr="00970EDB" w:rsidRDefault="00970EDB" w:rsidP="00BF2F09">
            <w:pPr>
              <w:jc w:val="center"/>
              <w:rPr>
                <w:rFonts w:ascii="Verdana" w:hAnsi="Verdana"/>
                <w:sz w:val="16"/>
                <w:szCs w:val="16"/>
              </w:rPr>
            </w:pPr>
            <w:proofErr w:type="spellStart"/>
            <w:r w:rsidRPr="00970EDB">
              <w:rPr>
                <w:rFonts w:ascii="Verdana" w:hAnsi="Verdana"/>
                <w:sz w:val="16"/>
                <w:szCs w:val="16"/>
              </w:rPr>
              <w:t>Amounts</w:t>
            </w:r>
            <w:proofErr w:type="spellEnd"/>
            <w:r w:rsidRPr="00970EDB">
              <w:rPr>
                <w:rFonts w:ascii="Verdana" w:hAnsi="Verdana"/>
                <w:sz w:val="16"/>
                <w:szCs w:val="16"/>
              </w:rPr>
              <w:t xml:space="preserve"> in EUR </w:t>
            </w:r>
            <w:proofErr w:type="spellStart"/>
            <w:r w:rsidRPr="00970EDB">
              <w:rPr>
                <w:rFonts w:ascii="Verdana" w:hAnsi="Verdana"/>
                <w:sz w:val="16"/>
                <w:szCs w:val="16"/>
              </w:rPr>
              <w:t>thousand</w:t>
            </w:r>
            <w:proofErr w:type="spellEnd"/>
          </w:p>
        </w:tc>
        <w:tc>
          <w:tcPr>
            <w:tcW w:w="1572" w:type="dxa"/>
            <w:gridSpan w:val="2"/>
            <w:tcBorders>
              <w:top w:val="nil"/>
              <w:left w:val="nil"/>
              <w:bottom w:val="single" w:sz="12" w:space="0" w:color="auto"/>
              <w:right w:val="nil"/>
            </w:tcBorders>
            <w:noWrap/>
            <w:vAlign w:val="center"/>
            <w:hideMark/>
          </w:tcPr>
          <w:p w14:paraId="7B0420E2" w14:textId="77777777" w:rsidR="00970EDB" w:rsidRPr="00970EDB" w:rsidRDefault="00970EDB">
            <w:pPr>
              <w:spacing w:after="160" w:line="256" w:lineRule="auto"/>
              <w:jc w:val="center"/>
              <w:rPr>
                <w:rFonts w:ascii="Verdana" w:eastAsia="Calibri" w:hAnsi="Verdana" w:cs="Calibri"/>
                <w:bCs/>
                <w:color w:val="000000"/>
                <w:sz w:val="16"/>
                <w:szCs w:val="16"/>
              </w:rPr>
            </w:pPr>
            <w:r w:rsidRPr="00970EDB">
              <w:rPr>
                <w:rFonts w:ascii="Verdana" w:eastAsia="Calibri" w:hAnsi="Verdana" w:cs="Calibri"/>
                <w:bCs/>
                <w:sz w:val="16"/>
                <w:szCs w:val="16"/>
              </w:rPr>
              <w:t>30.09.2020</w:t>
            </w:r>
          </w:p>
        </w:tc>
        <w:tc>
          <w:tcPr>
            <w:tcW w:w="1551" w:type="dxa"/>
            <w:tcBorders>
              <w:top w:val="nil"/>
              <w:left w:val="nil"/>
              <w:bottom w:val="single" w:sz="12" w:space="0" w:color="auto"/>
              <w:right w:val="nil"/>
            </w:tcBorders>
            <w:vAlign w:val="center"/>
            <w:hideMark/>
          </w:tcPr>
          <w:p w14:paraId="686E71CA" w14:textId="77777777" w:rsidR="00970EDB" w:rsidRPr="00970EDB" w:rsidRDefault="00970EDB">
            <w:pPr>
              <w:spacing w:after="160" w:line="256" w:lineRule="auto"/>
              <w:jc w:val="center"/>
              <w:rPr>
                <w:rFonts w:ascii="Verdana" w:eastAsia="Calibri" w:hAnsi="Verdana" w:cs="Calibri"/>
                <w:bCs/>
                <w:color w:val="000000"/>
                <w:sz w:val="16"/>
                <w:szCs w:val="16"/>
              </w:rPr>
            </w:pPr>
            <w:r w:rsidRPr="00970EDB">
              <w:rPr>
                <w:rFonts w:ascii="Verdana" w:eastAsia="Calibri" w:hAnsi="Verdana" w:cs="Calibri"/>
                <w:bCs/>
                <w:sz w:val="16"/>
                <w:szCs w:val="16"/>
              </w:rPr>
              <w:t>30.09.2019</w:t>
            </w:r>
          </w:p>
        </w:tc>
        <w:tc>
          <w:tcPr>
            <w:tcW w:w="1775" w:type="dxa"/>
            <w:tcBorders>
              <w:top w:val="nil"/>
              <w:left w:val="nil"/>
              <w:bottom w:val="single" w:sz="12" w:space="0" w:color="auto"/>
              <w:right w:val="nil"/>
            </w:tcBorders>
            <w:vAlign w:val="center"/>
            <w:hideMark/>
          </w:tcPr>
          <w:p w14:paraId="70103D9A" w14:textId="77777777" w:rsidR="00970EDB" w:rsidRPr="00970EDB" w:rsidRDefault="00970EDB" w:rsidP="00BF2F09">
            <w:pPr>
              <w:spacing w:after="160" w:line="256" w:lineRule="auto"/>
              <w:jc w:val="center"/>
              <w:rPr>
                <w:rFonts w:ascii="Verdana" w:eastAsia="Calibri" w:hAnsi="Verdana" w:cs="Calibri"/>
                <w:bCs/>
                <w:color w:val="000000"/>
                <w:sz w:val="16"/>
                <w:szCs w:val="16"/>
              </w:rPr>
            </w:pPr>
            <w:r w:rsidRPr="00970EDB">
              <w:rPr>
                <w:rFonts w:ascii="Verdana" w:eastAsia="Calibri" w:hAnsi="Verdana" w:cs="Calibri"/>
                <w:bCs/>
                <w:sz w:val="16"/>
                <w:szCs w:val="16"/>
                <w:lang w:val="en-US"/>
              </w:rPr>
              <w:t>3</w:t>
            </w:r>
            <w:r w:rsidRPr="00970EDB">
              <w:rPr>
                <w:rFonts w:ascii="Verdana" w:eastAsia="Calibri" w:hAnsi="Verdana" w:cs="Calibri"/>
                <w:bCs/>
                <w:sz w:val="16"/>
                <w:szCs w:val="16"/>
                <w:vertAlign w:val="superscript"/>
                <w:lang w:val="en-US"/>
              </w:rPr>
              <w:t>rd</w:t>
            </w:r>
            <w:r w:rsidRPr="00970EDB">
              <w:rPr>
                <w:rFonts w:ascii="Verdana" w:eastAsia="Calibri" w:hAnsi="Verdana" w:cs="Calibri"/>
                <w:bCs/>
                <w:sz w:val="16"/>
                <w:szCs w:val="16"/>
                <w:lang w:val="en-US"/>
              </w:rPr>
              <w:t xml:space="preserve"> QUARTER</w:t>
            </w:r>
            <w:r w:rsidRPr="00970EDB">
              <w:rPr>
                <w:rFonts w:ascii="Verdana" w:eastAsia="Calibri" w:hAnsi="Verdana" w:cs="Calibri"/>
                <w:bCs/>
                <w:sz w:val="16"/>
                <w:szCs w:val="16"/>
              </w:rPr>
              <w:t xml:space="preserve">    2020</w:t>
            </w:r>
          </w:p>
        </w:tc>
        <w:tc>
          <w:tcPr>
            <w:tcW w:w="1331" w:type="dxa"/>
            <w:tcBorders>
              <w:top w:val="nil"/>
              <w:left w:val="nil"/>
              <w:bottom w:val="single" w:sz="12" w:space="0" w:color="auto"/>
              <w:right w:val="nil"/>
            </w:tcBorders>
            <w:vAlign w:val="center"/>
            <w:hideMark/>
          </w:tcPr>
          <w:p w14:paraId="3A183A60" w14:textId="77777777" w:rsidR="00970EDB" w:rsidRPr="00970EDB" w:rsidRDefault="00970EDB" w:rsidP="00BF2F09">
            <w:pPr>
              <w:spacing w:after="160" w:line="256" w:lineRule="auto"/>
              <w:jc w:val="center"/>
              <w:rPr>
                <w:rFonts w:ascii="Verdana" w:eastAsia="Calibri" w:hAnsi="Verdana" w:cs="Calibri"/>
                <w:bCs/>
                <w:color w:val="000000"/>
                <w:sz w:val="16"/>
                <w:szCs w:val="16"/>
              </w:rPr>
            </w:pPr>
            <w:r w:rsidRPr="00970EDB">
              <w:rPr>
                <w:rFonts w:ascii="Verdana" w:eastAsia="Calibri" w:hAnsi="Verdana" w:cs="Calibri"/>
                <w:bCs/>
                <w:sz w:val="16"/>
                <w:szCs w:val="16"/>
                <w:lang w:val="en-US"/>
              </w:rPr>
              <w:t>3</w:t>
            </w:r>
            <w:r w:rsidRPr="00970EDB">
              <w:rPr>
                <w:rFonts w:ascii="Verdana" w:eastAsia="Calibri" w:hAnsi="Verdana" w:cs="Calibri"/>
                <w:bCs/>
                <w:sz w:val="16"/>
                <w:szCs w:val="16"/>
                <w:vertAlign w:val="superscript"/>
                <w:lang w:val="en-US"/>
              </w:rPr>
              <w:t>rd</w:t>
            </w:r>
            <w:r w:rsidRPr="00970EDB">
              <w:rPr>
                <w:rFonts w:ascii="Verdana" w:eastAsia="Calibri" w:hAnsi="Verdana" w:cs="Calibri"/>
                <w:bCs/>
                <w:sz w:val="16"/>
                <w:szCs w:val="16"/>
                <w:lang w:val="en-US"/>
              </w:rPr>
              <w:t xml:space="preserve"> QUARTER</w:t>
            </w:r>
            <w:r w:rsidRPr="00970EDB">
              <w:rPr>
                <w:rFonts w:ascii="Verdana" w:eastAsia="Calibri" w:hAnsi="Verdana" w:cs="Calibri"/>
                <w:bCs/>
                <w:sz w:val="16"/>
                <w:szCs w:val="16"/>
              </w:rPr>
              <w:t xml:space="preserve">    2019</w:t>
            </w:r>
          </w:p>
        </w:tc>
      </w:tr>
      <w:tr w:rsidR="00970EDB" w:rsidRPr="00970EDB" w14:paraId="5EB16DAD" w14:textId="77777777" w:rsidTr="00970EDB">
        <w:trPr>
          <w:trHeight w:val="93"/>
        </w:trPr>
        <w:tc>
          <w:tcPr>
            <w:tcW w:w="3551" w:type="dxa"/>
            <w:tcBorders>
              <w:top w:val="single" w:sz="12" w:space="0" w:color="auto"/>
              <w:left w:val="nil"/>
              <w:bottom w:val="single" w:sz="4" w:space="0" w:color="A6A6A6"/>
              <w:right w:val="nil"/>
            </w:tcBorders>
            <w:noWrap/>
            <w:hideMark/>
          </w:tcPr>
          <w:p w14:paraId="45340F7F" w14:textId="77777777" w:rsidR="00970EDB" w:rsidRPr="00970EDB" w:rsidRDefault="00970EDB" w:rsidP="00BF2F09">
            <w:pPr>
              <w:rPr>
                <w:rFonts w:ascii="Verdana" w:hAnsi="Verdana"/>
                <w:sz w:val="16"/>
                <w:szCs w:val="16"/>
              </w:rPr>
            </w:pPr>
            <w:proofErr w:type="spellStart"/>
            <w:r w:rsidRPr="00970EDB">
              <w:rPr>
                <w:rFonts w:ascii="Verdana" w:hAnsi="Verdana"/>
                <w:sz w:val="16"/>
                <w:szCs w:val="16"/>
              </w:rPr>
              <w:t>Turnover</w:t>
            </w:r>
            <w:proofErr w:type="spellEnd"/>
          </w:p>
        </w:tc>
        <w:tc>
          <w:tcPr>
            <w:tcW w:w="1572" w:type="dxa"/>
            <w:gridSpan w:val="2"/>
            <w:tcBorders>
              <w:top w:val="single" w:sz="12" w:space="0" w:color="auto"/>
              <w:left w:val="nil"/>
              <w:bottom w:val="single" w:sz="8" w:space="0" w:color="A6A6A6"/>
              <w:right w:val="nil"/>
            </w:tcBorders>
            <w:noWrap/>
            <w:vAlign w:val="center"/>
            <w:hideMark/>
          </w:tcPr>
          <w:p w14:paraId="7943599E" w14:textId="77777777" w:rsidR="00970EDB" w:rsidRPr="00970EDB" w:rsidRDefault="00970EDB">
            <w:pPr>
              <w:spacing w:after="160" w:line="256" w:lineRule="auto"/>
              <w:jc w:val="right"/>
              <w:rPr>
                <w:rFonts w:ascii="Verdana" w:eastAsia="Calibri" w:hAnsi="Verdana" w:cs="Calibri"/>
                <w:color w:val="000000"/>
                <w:sz w:val="16"/>
                <w:szCs w:val="16"/>
              </w:rPr>
            </w:pPr>
            <w:r w:rsidRPr="00970EDB">
              <w:rPr>
                <w:rFonts w:ascii="Verdana" w:eastAsia="Calibri" w:hAnsi="Verdana" w:cs="Calibri"/>
                <w:sz w:val="16"/>
                <w:szCs w:val="16"/>
              </w:rPr>
              <w:t>247.675</w:t>
            </w:r>
          </w:p>
        </w:tc>
        <w:tc>
          <w:tcPr>
            <w:tcW w:w="1551" w:type="dxa"/>
            <w:tcBorders>
              <w:top w:val="single" w:sz="12" w:space="0" w:color="auto"/>
              <w:left w:val="nil"/>
              <w:bottom w:val="single" w:sz="8" w:space="0" w:color="A6A6A6"/>
              <w:right w:val="nil"/>
            </w:tcBorders>
            <w:vAlign w:val="center"/>
            <w:hideMark/>
          </w:tcPr>
          <w:p w14:paraId="27D2047A" w14:textId="77777777" w:rsidR="00970EDB" w:rsidRPr="00970EDB" w:rsidRDefault="00970EDB">
            <w:pPr>
              <w:spacing w:after="160" w:line="256" w:lineRule="auto"/>
              <w:jc w:val="right"/>
              <w:rPr>
                <w:rFonts w:ascii="Verdana" w:eastAsia="Calibri" w:hAnsi="Verdana" w:cs="Calibri"/>
                <w:color w:val="000000"/>
                <w:sz w:val="16"/>
                <w:szCs w:val="16"/>
              </w:rPr>
            </w:pPr>
            <w:r w:rsidRPr="00970EDB">
              <w:rPr>
                <w:rFonts w:ascii="Verdana" w:eastAsia="Calibri" w:hAnsi="Verdana" w:cs="Calibri"/>
                <w:sz w:val="16"/>
                <w:szCs w:val="16"/>
              </w:rPr>
              <w:t>245.076</w:t>
            </w:r>
          </w:p>
        </w:tc>
        <w:tc>
          <w:tcPr>
            <w:tcW w:w="1775" w:type="dxa"/>
            <w:tcBorders>
              <w:top w:val="single" w:sz="12" w:space="0" w:color="auto"/>
              <w:left w:val="nil"/>
              <w:bottom w:val="single" w:sz="8" w:space="0" w:color="A6A6A6"/>
              <w:right w:val="nil"/>
            </w:tcBorders>
            <w:vAlign w:val="center"/>
            <w:hideMark/>
          </w:tcPr>
          <w:p w14:paraId="3F027C62" w14:textId="77777777" w:rsidR="00970EDB" w:rsidRPr="00970EDB" w:rsidRDefault="00970EDB">
            <w:pPr>
              <w:spacing w:after="160" w:line="256" w:lineRule="auto"/>
              <w:jc w:val="right"/>
              <w:rPr>
                <w:rFonts w:ascii="Verdana" w:eastAsia="Calibri" w:hAnsi="Verdana" w:cs="Calibri"/>
                <w:color w:val="000000"/>
                <w:sz w:val="16"/>
                <w:szCs w:val="16"/>
              </w:rPr>
            </w:pPr>
            <w:r w:rsidRPr="00970EDB">
              <w:rPr>
                <w:rFonts w:ascii="Verdana" w:eastAsia="Calibri" w:hAnsi="Verdana" w:cs="Calibri"/>
                <w:sz w:val="16"/>
                <w:szCs w:val="16"/>
              </w:rPr>
              <w:t>89.395</w:t>
            </w:r>
          </w:p>
        </w:tc>
        <w:tc>
          <w:tcPr>
            <w:tcW w:w="1331" w:type="dxa"/>
            <w:tcBorders>
              <w:top w:val="single" w:sz="12" w:space="0" w:color="auto"/>
              <w:left w:val="nil"/>
              <w:bottom w:val="single" w:sz="8" w:space="0" w:color="A6A6A6"/>
              <w:right w:val="nil"/>
            </w:tcBorders>
            <w:vAlign w:val="center"/>
            <w:hideMark/>
          </w:tcPr>
          <w:p w14:paraId="5D6AA10E" w14:textId="77777777" w:rsidR="00970EDB" w:rsidRPr="00970EDB" w:rsidRDefault="00970EDB">
            <w:pPr>
              <w:spacing w:after="160" w:line="256" w:lineRule="auto"/>
              <w:jc w:val="right"/>
              <w:rPr>
                <w:rFonts w:ascii="Verdana" w:eastAsia="Calibri" w:hAnsi="Verdana" w:cs="Calibri"/>
                <w:color w:val="000000"/>
                <w:sz w:val="16"/>
                <w:szCs w:val="16"/>
              </w:rPr>
            </w:pPr>
            <w:r w:rsidRPr="00970EDB">
              <w:rPr>
                <w:rFonts w:ascii="Verdana" w:eastAsia="Calibri" w:hAnsi="Verdana" w:cs="Calibri"/>
                <w:sz w:val="16"/>
                <w:szCs w:val="16"/>
              </w:rPr>
              <w:t>93.419</w:t>
            </w:r>
          </w:p>
        </w:tc>
      </w:tr>
      <w:tr w:rsidR="00970EDB" w:rsidRPr="00970EDB" w14:paraId="2BCA01C2" w14:textId="77777777" w:rsidTr="00970EDB">
        <w:trPr>
          <w:trHeight w:hRule="exact" w:val="362"/>
        </w:trPr>
        <w:tc>
          <w:tcPr>
            <w:tcW w:w="3551" w:type="dxa"/>
            <w:tcBorders>
              <w:top w:val="single" w:sz="4" w:space="0" w:color="A6A6A6"/>
              <w:left w:val="nil"/>
              <w:bottom w:val="single" w:sz="4" w:space="0" w:color="auto"/>
              <w:right w:val="nil"/>
            </w:tcBorders>
            <w:noWrap/>
            <w:hideMark/>
          </w:tcPr>
          <w:p w14:paraId="57C96CA6" w14:textId="77777777" w:rsidR="00970EDB" w:rsidRPr="00970EDB" w:rsidRDefault="00970EDB" w:rsidP="00BF2F09">
            <w:pPr>
              <w:rPr>
                <w:rFonts w:ascii="Verdana" w:hAnsi="Verdana"/>
                <w:sz w:val="16"/>
                <w:szCs w:val="16"/>
              </w:rPr>
            </w:pPr>
            <w:proofErr w:type="spellStart"/>
            <w:r w:rsidRPr="00970EDB">
              <w:rPr>
                <w:rFonts w:ascii="Verdana" w:hAnsi="Verdana"/>
                <w:sz w:val="16"/>
                <w:szCs w:val="16"/>
              </w:rPr>
              <w:t>Gross</w:t>
            </w:r>
            <w:proofErr w:type="spellEnd"/>
            <w:r w:rsidRPr="00970EDB">
              <w:rPr>
                <w:rFonts w:ascii="Verdana" w:hAnsi="Verdana"/>
                <w:sz w:val="16"/>
                <w:szCs w:val="16"/>
              </w:rPr>
              <w:t xml:space="preserve"> </w:t>
            </w:r>
            <w:proofErr w:type="spellStart"/>
            <w:r w:rsidRPr="00970EDB">
              <w:rPr>
                <w:rFonts w:ascii="Verdana" w:hAnsi="Verdana"/>
                <w:sz w:val="16"/>
                <w:szCs w:val="16"/>
              </w:rPr>
              <w:t>Profit</w:t>
            </w:r>
            <w:proofErr w:type="spellEnd"/>
          </w:p>
        </w:tc>
        <w:tc>
          <w:tcPr>
            <w:tcW w:w="1572" w:type="dxa"/>
            <w:gridSpan w:val="2"/>
            <w:tcBorders>
              <w:top w:val="nil"/>
              <w:left w:val="nil"/>
              <w:bottom w:val="single" w:sz="4" w:space="0" w:color="auto"/>
              <w:right w:val="nil"/>
            </w:tcBorders>
            <w:noWrap/>
            <w:vAlign w:val="center"/>
            <w:hideMark/>
          </w:tcPr>
          <w:p w14:paraId="6559FE3C" w14:textId="77777777" w:rsidR="00970EDB" w:rsidRPr="00970EDB" w:rsidRDefault="00970EDB">
            <w:pPr>
              <w:spacing w:after="160" w:line="256" w:lineRule="auto"/>
              <w:jc w:val="right"/>
              <w:rPr>
                <w:rFonts w:ascii="Verdana" w:eastAsia="Calibri" w:hAnsi="Verdana" w:cs="Calibri"/>
                <w:color w:val="000000"/>
                <w:sz w:val="16"/>
                <w:szCs w:val="16"/>
              </w:rPr>
            </w:pPr>
            <w:r w:rsidRPr="00970EDB">
              <w:rPr>
                <w:rFonts w:ascii="Verdana" w:eastAsia="Calibri" w:hAnsi="Verdana" w:cs="Calibri"/>
                <w:sz w:val="16"/>
                <w:szCs w:val="16"/>
              </w:rPr>
              <w:t>130.294</w:t>
            </w:r>
          </w:p>
        </w:tc>
        <w:tc>
          <w:tcPr>
            <w:tcW w:w="1551" w:type="dxa"/>
            <w:tcBorders>
              <w:top w:val="nil"/>
              <w:left w:val="nil"/>
              <w:bottom w:val="single" w:sz="4" w:space="0" w:color="auto"/>
              <w:right w:val="nil"/>
            </w:tcBorders>
            <w:vAlign w:val="center"/>
            <w:hideMark/>
          </w:tcPr>
          <w:p w14:paraId="487B2D25" w14:textId="77777777" w:rsidR="00970EDB" w:rsidRPr="00970EDB" w:rsidRDefault="00970EDB">
            <w:pPr>
              <w:spacing w:after="160" w:line="256" w:lineRule="auto"/>
              <w:jc w:val="right"/>
              <w:rPr>
                <w:rFonts w:ascii="Verdana" w:eastAsia="Calibri" w:hAnsi="Verdana" w:cs="Calibri"/>
                <w:color w:val="000000"/>
                <w:sz w:val="16"/>
                <w:szCs w:val="16"/>
              </w:rPr>
            </w:pPr>
            <w:r w:rsidRPr="00970EDB">
              <w:rPr>
                <w:rFonts w:ascii="Verdana" w:eastAsia="Calibri" w:hAnsi="Verdana" w:cs="Calibri"/>
                <w:sz w:val="16"/>
                <w:szCs w:val="16"/>
              </w:rPr>
              <w:t>126.570</w:t>
            </w:r>
          </w:p>
        </w:tc>
        <w:tc>
          <w:tcPr>
            <w:tcW w:w="1775" w:type="dxa"/>
            <w:tcBorders>
              <w:top w:val="nil"/>
              <w:left w:val="nil"/>
              <w:bottom w:val="single" w:sz="4" w:space="0" w:color="auto"/>
              <w:right w:val="nil"/>
            </w:tcBorders>
            <w:vAlign w:val="center"/>
            <w:hideMark/>
          </w:tcPr>
          <w:p w14:paraId="387FCD1E" w14:textId="77777777" w:rsidR="00970EDB" w:rsidRPr="00970EDB" w:rsidRDefault="00970EDB">
            <w:pPr>
              <w:spacing w:after="160" w:line="256" w:lineRule="auto"/>
              <w:jc w:val="right"/>
              <w:rPr>
                <w:rFonts w:ascii="Verdana" w:eastAsia="Calibri" w:hAnsi="Verdana" w:cs="Calibri"/>
                <w:color w:val="000000"/>
                <w:sz w:val="16"/>
                <w:szCs w:val="16"/>
              </w:rPr>
            </w:pPr>
            <w:r w:rsidRPr="00970EDB">
              <w:rPr>
                <w:rFonts w:ascii="Verdana" w:eastAsia="Calibri" w:hAnsi="Verdana" w:cs="Calibri"/>
                <w:sz w:val="16"/>
                <w:szCs w:val="16"/>
              </w:rPr>
              <w:t>48.410</w:t>
            </w:r>
          </w:p>
        </w:tc>
        <w:tc>
          <w:tcPr>
            <w:tcW w:w="1331" w:type="dxa"/>
            <w:tcBorders>
              <w:top w:val="nil"/>
              <w:left w:val="nil"/>
              <w:bottom w:val="single" w:sz="4" w:space="0" w:color="auto"/>
              <w:right w:val="nil"/>
            </w:tcBorders>
            <w:vAlign w:val="center"/>
            <w:hideMark/>
          </w:tcPr>
          <w:p w14:paraId="19ECC839" w14:textId="77777777" w:rsidR="00970EDB" w:rsidRPr="00970EDB" w:rsidRDefault="00970EDB">
            <w:pPr>
              <w:spacing w:after="160" w:line="256" w:lineRule="auto"/>
              <w:jc w:val="right"/>
              <w:rPr>
                <w:rFonts w:ascii="Verdana" w:eastAsia="Calibri" w:hAnsi="Verdana" w:cs="Calibri"/>
                <w:color w:val="000000"/>
                <w:sz w:val="16"/>
                <w:szCs w:val="16"/>
              </w:rPr>
            </w:pPr>
            <w:r w:rsidRPr="00970EDB">
              <w:rPr>
                <w:rFonts w:ascii="Verdana" w:eastAsia="Calibri" w:hAnsi="Verdana" w:cs="Calibri"/>
                <w:sz w:val="16"/>
                <w:szCs w:val="16"/>
              </w:rPr>
              <w:t>54.277</w:t>
            </w:r>
          </w:p>
        </w:tc>
      </w:tr>
      <w:tr w:rsidR="00970EDB" w:rsidRPr="00970EDB" w14:paraId="6762A5C4" w14:textId="77777777" w:rsidTr="00970EDB">
        <w:trPr>
          <w:trHeight w:val="362"/>
        </w:trPr>
        <w:tc>
          <w:tcPr>
            <w:tcW w:w="3551" w:type="dxa"/>
            <w:tcBorders>
              <w:top w:val="single" w:sz="4" w:space="0" w:color="auto"/>
              <w:left w:val="nil"/>
              <w:bottom w:val="single" w:sz="12" w:space="0" w:color="auto"/>
              <w:right w:val="nil"/>
            </w:tcBorders>
            <w:noWrap/>
            <w:hideMark/>
          </w:tcPr>
          <w:p w14:paraId="7FB23B27" w14:textId="77777777" w:rsidR="00970EDB" w:rsidRPr="00970EDB" w:rsidRDefault="00970EDB" w:rsidP="00BF2F09">
            <w:pPr>
              <w:rPr>
                <w:rFonts w:ascii="Verdana" w:hAnsi="Verdana"/>
                <w:sz w:val="16"/>
                <w:szCs w:val="16"/>
              </w:rPr>
            </w:pPr>
            <w:proofErr w:type="spellStart"/>
            <w:r w:rsidRPr="00970EDB">
              <w:rPr>
                <w:rFonts w:ascii="Verdana" w:hAnsi="Verdana"/>
                <w:sz w:val="16"/>
                <w:szCs w:val="16"/>
              </w:rPr>
              <w:t>Gross</w:t>
            </w:r>
            <w:proofErr w:type="spellEnd"/>
            <w:r w:rsidRPr="00970EDB">
              <w:rPr>
                <w:rFonts w:ascii="Verdana" w:hAnsi="Verdana"/>
                <w:sz w:val="16"/>
                <w:szCs w:val="16"/>
              </w:rPr>
              <w:t xml:space="preserve"> </w:t>
            </w:r>
            <w:proofErr w:type="spellStart"/>
            <w:r w:rsidRPr="00970EDB">
              <w:rPr>
                <w:rFonts w:ascii="Verdana" w:hAnsi="Verdana"/>
                <w:sz w:val="16"/>
                <w:szCs w:val="16"/>
              </w:rPr>
              <w:t>Profit</w:t>
            </w:r>
            <w:proofErr w:type="spellEnd"/>
            <w:r w:rsidRPr="00970EDB">
              <w:rPr>
                <w:rFonts w:ascii="Verdana" w:hAnsi="Verdana"/>
                <w:sz w:val="16"/>
                <w:szCs w:val="16"/>
              </w:rPr>
              <w:t xml:space="preserve"> </w:t>
            </w:r>
            <w:proofErr w:type="spellStart"/>
            <w:r w:rsidRPr="00970EDB">
              <w:rPr>
                <w:rFonts w:ascii="Verdana" w:hAnsi="Verdana"/>
                <w:sz w:val="16"/>
                <w:szCs w:val="16"/>
              </w:rPr>
              <w:t>Margin</w:t>
            </w:r>
            <w:proofErr w:type="spellEnd"/>
            <w:r w:rsidRPr="00970EDB">
              <w:rPr>
                <w:rFonts w:ascii="Verdana" w:hAnsi="Verdana"/>
                <w:sz w:val="16"/>
                <w:szCs w:val="16"/>
              </w:rPr>
              <w:t xml:space="preserve"> %</w:t>
            </w:r>
          </w:p>
        </w:tc>
        <w:tc>
          <w:tcPr>
            <w:tcW w:w="1572" w:type="dxa"/>
            <w:gridSpan w:val="2"/>
            <w:tcBorders>
              <w:top w:val="single" w:sz="4" w:space="0" w:color="auto"/>
              <w:left w:val="nil"/>
              <w:bottom w:val="single" w:sz="12" w:space="0" w:color="auto"/>
              <w:right w:val="nil"/>
            </w:tcBorders>
            <w:noWrap/>
            <w:vAlign w:val="center"/>
            <w:hideMark/>
          </w:tcPr>
          <w:p w14:paraId="7394328A" w14:textId="77777777" w:rsidR="00970EDB" w:rsidRPr="00970EDB" w:rsidRDefault="00970EDB">
            <w:pPr>
              <w:spacing w:after="160" w:line="256" w:lineRule="auto"/>
              <w:jc w:val="right"/>
              <w:rPr>
                <w:rFonts w:ascii="Verdana" w:eastAsia="Calibri" w:hAnsi="Verdana" w:cs="Calibri"/>
                <w:b/>
                <w:bCs/>
                <w:color w:val="000000"/>
                <w:sz w:val="16"/>
                <w:szCs w:val="16"/>
              </w:rPr>
            </w:pPr>
            <w:r w:rsidRPr="00970EDB">
              <w:rPr>
                <w:rFonts w:ascii="Verdana" w:eastAsia="Calibri" w:hAnsi="Verdana" w:cs="Calibri"/>
                <w:b/>
                <w:bCs/>
                <w:sz w:val="16"/>
                <w:szCs w:val="16"/>
              </w:rPr>
              <w:t>52,61%</w:t>
            </w:r>
          </w:p>
        </w:tc>
        <w:tc>
          <w:tcPr>
            <w:tcW w:w="1551" w:type="dxa"/>
            <w:tcBorders>
              <w:top w:val="single" w:sz="4" w:space="0" w:color="auto"/>
              <w:left w:val="nil"/>
              <w:bottom w:val="single" w:sz="12" w:space="0" w:color="auto"/>
              <w:right w:val="nil"/>
            </w:tcBorders>
            <w:vAlign w:val="center"/>
            <w:hideMark/>
          </w:tcPr>
          <w:p w14:paraId="1763BD37" w14:textId="77777777" w:rsidR="00970EDB" w:rsidRPr="00970EDB" w:rsidRDefault="00970EDB">
            <w:pPr>
              <w:spacing w:after="160" w:line="256" w:lineRule="auto"/>
              <w:jc w:val="right"/>
              <w:rPr>
                <w:rFonts w:ascii="Verdana" w:eastAsia="Calibri" w:hAnsi="Verdana" w:cs="Calibri"/>
                <w:b/>
                <w:bCs/>
                <w:color w:val="000000"/>
                <w:sz w:val="16"/>
                <w:szCs w:val="16"/>
              </w:rPr>
            </w:pPr>
            <w:r w:rsidRPr="00970EDB">
              <w:rPr>
                <w:rFonts w:ascii="Verdana" w:eastAsia="Calibri" w:hAnsi="Verdana" w:cs="Calibri"/>
                <w:b/>
                <w:bCs/>
                <w:sz w:val="16"/>
                <w:szCs w:val="16"/>
              </w:rPr>
              <w:t>51,65%</w:t>
            </w:r>
          </w:p>
        </w:tc>
        <w:tc>
          <w:tcPr>
            <w:tcW w:w="1775" w:type="dxa"/>
            <w:tcBorders>
              <w:top w:val="single" w:sz="4" w:space="0" w:color="auto"/>
              <w:left w:val="nil"/>
              <w:bottom w:val="single" w:sz="12" w:space="0" w:color="auto"/>
              <w:right w:val="nil"/>
            </w:tcBorders>
            <w:vAlign w:val="center"/>
            <w:hideMark/>
          </w:tcPr>
          <w:p w14:paraId="685E9BCE" w14:textId="77777777" w:rsidR="00970EDB" w:rsidRPr="00970EDB" w:rsidRDefault="00970EDB">
            <w:pPr>
              <w:spacing w:after="160" w:line="256" w:lineRule="auto"/>
              <w:jc w:val="right"/>
              <w:rPr>
                <w:rFonts w:ascii="Verdana" w:eastAsia="Calibri" w:hAnsi="Verdana" w:cs="Calibri"/>
                <w:b/>
                <w:bCs/>
                <w:color w:val="000000"/>
                <w:sz w:val="16"/>
                <w:szCs w:val="16"/>
              </w:rPr>
            </w:pPr>
            <w:r w:rsidRPr="00970EDB">
              <w:rPr>
                <w:rFonts w:ascii="Verdana" w:eastAsia="Calibri" w:hAnsi="Verdana" w:cs="Calibri"/>
                <w:b/>
                <w:bCs/>
                <w:sz w:val="16"/>
                <w:szCs w:val="16"/>
              </w:rPr>
              <w:t>54,15%</w:t>
            </w:r>
          </w:p>
        </w:tc>
        <w:tc>
          <w:tcPr>
            <w:tcW w:w="1331" w:type="dxa"/>
            <w:tcBorders>
              <w:top w:val="single" w:sz="4" w:space="0" w:color="auto"/>
              <w:left w:val="nil"/>
              <w:bottom w:val="single" w:sz="12" w:space="0" w:color="auto"/>
              <w:right w:val="nil"/>
            </w:tcBorders>
            <w:vAlign w:val="center"/>
            <w:hideMark/>
          </w:tcPr>
          <w:p w14:paraId="108C09DA" w14:textId="77777777" w:rsidR="00970EDB" w:rsidRPr="00970EDB" w:rsidRDefault="00970EDB">
            <w:pPr>
              <w:spacing w:after="160" w:line="256" w:lineRule="auto"/>
              <w:jc w:val="right"/>
              <w:rPr>
                <w:rFonts w:ascii="Verdana" w:eastAsia="Calibri" w:hAnsi="Verdana" w:cs="Calibri"/>
                <w:b/>
                <w:bCs/>
                <w:color w:val="000000"/>
                <w:sz w:val="16"/>
                <w:szCs w:val="16"/>
              </w:rPr>
            </w:pPr>
            <w:r w:rsidRPr="00970EDB">
              <w:rPr>
                <w:rFonts w:ascii="Verdana" w:eastAsia="Calibri" w:hAnsi="Verdana" w:cs="Calibri"/>
                <w:b/>
                <w:bCs/>
                <w:sz w:val="16"/>
                <w:szCs w:val="16"/>
              </w:rPr>
              <w:t>58,10%</w:t>
            </w:r>
          </w:p>
        </w:tc>
      </w:tr>
    </w:tbl>
    <w:p w14:paraId="4E7E4B89" w14:textId="2B6F8DBC" w:rsidR="003D7E50" w:rsidRDefault="003D7E50" w:rsidP="0053325D">
      <w:pPr>
        <w:spacing w:afterLines="80" w:after="192"/>
        <w:rPr>
          <w:rFonts w:ascii="Verdana" w:hAnsi="Verdana" w:cs="Calibri"/>
          <w:sz w:val="16"/>
          <w:szCs w:val="16"/>
          <w:lang w:val="en-US"/>
        </w:rPr>
      </w:pPr>
    </w:p>
    <w:p w14:paraId="719D1C84" w14:textId="335BEF23" w:rsidR="00FB2622" w:rsidRDefault="00FB2622" w:rsidP="0053325D">
      <w:pPr>
        <w:spacing w:afterLines="80" w:after="192"/>
        <w:rPr>
          <w:rFonts w:ascii="Verdana" w:hAnsi="Verdana" w:cs="Calibri"/>
          <w:sz w:val="16"/>
          <w:szCs w:val="16"/>
          <w:lang w:val="en-US"/>
        </w:rPr>
      </w:pPr>
    </w:p>
    <w:p w14:paraId="68F1DCDE" w14:textId="21B3119C" w:rsidR="00FB2622" w:rsidRDefault="00FB2622" w:rsidP="0053325D">
      <w:pPr>
        <w:spacing w:afterLines="80" w:after="192"/>
        <w:rPr>
          <w:rFonts w:ascii="Verdana" w:hAnsi="Verdana" w:cs="Calibri"/>
          <w:sz w:val="16"/>
          <w:szCs w:val="16"/>
          <w:lang w:val="en-US"/>
        </w:rPr>
      </w:pPr>
    </w:p>
    <w:p w14:paraId="6DB742CB" w14:textId="2A8A5DA2" w:rsidR="00FB2622" w:rsidRDefault="00FB2622" w:rsidP="0053325D">
      <w:pPr>
        <w:spacing w:afterLines="80" w:after="192"/>
        <w:rPr>
          <w:rFonts w:ascii="Verdana" w:hAnsi="Verdana" w:cs="Calibri"/>
          <w:sz w:val="16"/>
          <w:szCs w:val="16"/>
          <w:lang w:val="en-US"/>
        </w:rPr>
      </w:pPr>
    </w:p>
    <w:p w14:paraId="1936DB4F" w14:textId="77777777" w:rsidR="00FB2622" w:rsidRPr="00970EDB" w:rsidRDefault="00FB2622" w:rsidP="0053325D">
      <w:pPr>
        <w:spacing w:afterLines="80" w:after="192"/>
        <w:rPr>
          <w:rFonts w:ascii="Verdana" w:hAnsi="Verdana" w:cs="Calibri"/>
          <w:sz w:val="16"/>
          <w:szCs w:val="16"/>
          <w:lang w:val="en-US"/>
        </w:rPr>
      </w:pPr>
    </w:p>
    <w:p w14:paraId="5E249FDC" w14:textId="77777777" w:rsidR="00970EDB" w:rsidRPr="00970EDB" w:rsidRDefault="00970EDB" w:rsidP="00970EDB">
      <w:pPr>
        <w:rPr>
          <w:rFonts w:ascii="Verdana" w:eastAsia="Calibri" w:hAnsi="Verdana"/>
          <w:sz w:val="16"/>
          <w:szCs w:val="16"/>
          <w:u w:val="single"/>
          <w:lang w:val="en-US"/>
        </w:rPr>
      </w:pPr>
      <w:r w:rsidRPr="00970EDB">
        <w:rPr>
          <w:rFonts w:ascii="Verdana" w:eastAsia="Calibri" w:hAnsi="Verdana"/>
          <w:sz w:val="16"/>
          <w:szCs w:val="16"/>
          <w:u w:val="single"/>
          <w:lang w:val="en-US"/>
        </w:rPr>
        <w:lastRenderedPageBreak/>
        <w:t>Table of Gross Profit Margin Reconciliation (%)</w:t>
      </w:r>
    </w:p>
    <w:tbl>
      <w:tblPr>
        <w:tblW w:w="9765" w:type="dxa"/>
        <w:tblLayout w:type="fixed"/>
        <w:tblLook w:val="04A0" w:firstRow="1" w:lastRow="0" w:firstColumn="1" w:lastColumn="0" w:noHBand="0" w:noVBand="1"/>
      </w:tblPr>
      <w:tblGrid>
        <w:gridCol w:w="3544"/>
        <w:gridCol w:w="21"/>
        <w:gridCol w:w="1548"/>
        <w:gridCol w:w="1550"/>
        <w:gridCol w:w="1772"/>
        <w:gridCol w:w="1330"/>
      </w:tblGrid>
      <w:tr w:rsidR="00BD0D90" w:rsidRPr="00970EDB" w14:paraId="7811C85D" w14:textId="77777777" w:rsidTr="00970EDB">
        <w:trPr>
          <w:trHeight w:val="366"/>
        </w:trPr>
        <w:tc>
          <w:tcPr>
            <w:tcW w:w="3565" w:type="dxa"/>
            <w:gridSpan w:val="2"/>
            <w:tcBorders>
              <w:top w:val="single" w:sz="12" w:space="0" w:color="auto"/>
              <w:left w:val="nil"/>
              <w:bottom w:val="nil"/>
              <w:right w:val="nil"/>
            </w:tcBorders>
            <w:noWrap/>
            <w:vAlign w:val="center"/>
            <w:hideMark/>
          </w:tcPr>
          <w:p w14:paraId="3E1593A3" w14:textId="77777777" w:rsidR="00BD0D90" w:rsidRPr="00970EDB" w:rsidRDefault="00970EDB">
            <w:pPr>
              <w:jc w:val="center"/>
              <w:rPr>
                <w:rFonts w:ascii="Verdana" w:hAnsi="Verdana" w:cs="UB-Calligula"/>
                <w:b/>
                <w:bCs/>
                <w:color w:val="000000"/>
                <w:sz w:val="16"/>
                <w:szCs w:val="16"/>
                <w:lang w:val="en-US"/>
              </w:rPr>
            </w:pPr>
            <w:r w:rsidRPr="00970EDB">
              <w:rPr>
                <w:rFonts w:ascii="Verdana" w:hAnsi="Verdana"/>
                <w:b/>
                <w:bCs/>
                <w:sz w:val="16"/>
                <w:szCs w:val="16"/>
                <w:lang w:val="en-US"/>
              </w:rPr>
              <w:t>COMPANY</w:t>
            </w:r>
          </w:p>
        </w:tc>
        <w:tc>
          <w:tcPr>
            <w:tcW w:w="3098" w:type="dxa"/>
            <w:gridSpan w:val="2"/>
            <w:tcBorders>
              <w:top w:val="single" w:sz="12" w:space="0" w:color="auto"/>
              <w:left w:val="nil"/>
              <w:bottom w:val="nil"/>
              <w:right w:val="nil"/>
            </w:tcBorders>
            <w:noWrap/>
            <w:vAlign w:val="center"/>
          </w:tcPr>
          <w:p w14:paraId="5CCDB073" w14:textId="77777777" w:rsidR="00BD0D90" w:rsidRPr="00970EDB" w:rsidRDefault="00BD0D90">
            <w:pPr>
              <w:jc w:val="center"/>
              <w:rPr>
                <w:rFonts w:ascii="Verdana" w:hAnsi="Verdana" w:cs="UB-Calligula"/>
                <w:b/>
                <w:bCs/>
                <w:color w:val="000000"/>
                <w:sz w:val="16"/>
                <w:szCs w:val="16"/>
              </w:rPr>
            </w:pPr>
          </w:p>
        </w:tc>
        <w:tc>
          <w:tcPr>
            <w:tcW w:w="3102" w:type="dxa"/>
            <w:gridSpan w:val="2"/>
            <w:tcBorders>
              <w:top w:val="single" w:sz="12" w:space="0" w:color="auto"/>
              <w:left w:val="nil"/>
              <w:bottom w:val="nil"/>
              <w:right w:val="nil"/>
            </w:tcBorders>
            <w:vAlign w:val="center"/>
          </w:tcPr>
          <w:p w14:paraId="59F71C9E" w14:textId="77777777" w:rsidR="00BD0D90" w:rsidRPr="00970EDB" w:rsidRDefault="00BD0D90">
            <w:pPr>
              <w:jc w:val="center"/>
              <w:rPr>
                <w:rFonts w:ascii="Verdana" w:hAnsi="Verdana" w:cs="UB-Calligula"/>
                <w:b/>
                <w:bCs/>
                <w:color w:val="000000"/>
                <w:sz w:val="16"/>
                <w:szCs w:val="16"/>
              </w:rPr>
            </w:pPr>
          </w:p>
        </w:tc>
      </w:tr>
      <w:tr w:rsidR="00970EDB" w:rsidRPr="00970EDB" w14:paraId="16BBC4C3" w14:textId="77777777" w:rsidTr="00BF2F09">
        <w:trPr>
          <w:trHeight w:val="504"/>
        </w:trPr>
        <w:tc>
          <w:tcPr>
            <w:tcW w:w="3544" w:type="dxa"/>
            <w:tcBorders>
              <w:top w:val="nil"/>
              <w:left w:val="nil"/>
              <w:bottom w:val="single" w:sz="12" w:space="0" w:color="auto"/>
              <w:right w:val="nil"/>
            </w:tcBorders>
            <w:noWrap/>
            <w:hideMark/>
          </w:tcPr>
          <w:p w14:paraId="5D40985C" w14:textId="77777777" w:rsidR="00970EDB" w:rsidRPr="00970EDB" w:rsidRDefault="00970EDB" w:rsidP="00BF2F09">
            <w:pPr>
              <w:jc w:val="center"/>
              <w:rPr>
                <w:rFonts w:ascii="Verdana" w:hAnsi="Verdana"/>
                <w:sz w:val="16"/>
                <w:szCs w:val="16"/>
              </w:rPr>
            </w:pPr>
            <w:proofErr w:type="spellStart"/>
            <w:r w:rsidRPr="00970EDB">
              <w:rPr>
                <w:rFonts w:ascii="Verdana" w:hAnsi="Verdana"/>
                <w:sz w:val="16"/>
                <w:szCs w:val="16"/>
              </w:rPr>
              <w:t>Amounts</w:t>
            </w:r>
            <w:proofErr w:type="spellEnd"/>
            <w:r w:rsidRPr="00970EDB">
              <w:rPr>
                <w:rFonts w:ascii="Verdana" w:hAnsi="Verdana"/>
                <w:sz w:val="16"/>
                <w:szCs w:val="16"/>
              </w:rPr>
              <w:t xml:space="preserve"> in EUR </w:t>
            </w:r>
            <w:proofErr w:type="spellStart"/>
            <w:r w:rsidRPr="00970EDB">
              <w:rPr>
                <w:rFonts w:ascii="Verdana" w:hAnsi="Verdana"/>
                <w:sz w:val="16"/>
                <w:szCs w:val="16"/>
              </w:rPr>
              <w:t>thousand</w:t>
            </w:r>
            <w:proofErr w:type="spellEnd"/>
          </w:p>
        </w:tc>
        <w:tc>
          <w:tcPr>
            <w:tcW w:w="1569" w:type="dxa"/>
            <w:gridSpan w:val="2"/>
            <w:tcBorders>
              <w:top w:val="nil"/>
              <w:left w:val="nil"/>
              <w:bottom w:val="single" w:sz="12" w:space="0" w:color="auto"/>
              <w:right w:val="nil"/>
            </w:tcBorders>
            <w:noWrap/>
            <w:vAlign w:val="center"/>
            <w:hideMark/>
          </w:tcPr>
          <w:p w14:paraId="1221F5F0" w14:textId="77777777" w:rsidR="00970EDB" w:rsidRPr="00970EDB" w:rsidRDefault="00970EDB">
            <w:pPr>
              <w:spacing w:after="160" w:line="256" w:lineRule="auto"/>
              <w:jc w:val="center"/>
              <w:rPr>
                <w:rFonts w:ascii="Verdana" w:eastAsia="Calibri" w:hAnsi="Verdana" w:cs="Calibri"/>
                <w:bCs/>
                <w:color w:val="000000"/>
                <w:sz w:val="16"/>
                <w:szCs w:val="16"/>
              </w:rPr>
            </w:pPr>
            <w:r w:rsidRPr="00970EDB">
              <w:rPr>
                <w:rFonts w:ascii="Verdana" w:eastAsia="Calibri" w:hAnsi="Verdana" w:cs="Calibri"/>
                <w:bCs/>
                <w:sz w:val="16"/>
                <w:szCs w:val="16"/>
              </w:rPr>
              <w:t>30.09.2020</w:t>
            </w:r>
          </w:p>
        </w:tc>
        <w:tc>
          <w:tcPr>
            <w:tcW w:w="1550" w:type="dxa"/>
            <w:tcBorders>
              <w:top w:val="nil"/>
              <w:left w:val="nil"/>
              <w:bottom w:val="single" w:sz="12" w:space="0" w:color="auto"/>
              <w:right w:val="nil"/>
            </w:tcBorders>
            <w:vAlign w:val="center"/>
            <w:hideMark/>
          </w:tcPr>
          <w:p w14:paraId="3BE4BCF9" w14:textId="77777777" w:rsidR="00970EDB" w:rsidRPr="00970EDB" w:rsidRDefault="00970EDB">
            <w:pPr>
              <w:spacing w:after="160" w:line="256" w:lineRule="auto"/>
              <w:jc w:val="center"/>
              <w:rPr>
                <w:rFonts w:ascii="Verdana" w:eastAsia="Calibri" w:hAnsi="Verdana" w:cs="Calibri"/>
                <w:bCs/>
                <w:color w:val="000000"/>
                <w:sz w:val="16"/>
                <w:szCs w:val="16"/>
              </w:rPr>
            </w:pPr>
            <w:r w:rsidRPr="00970EDB">
              <w:rPr>
                <w:rFonts w:ascii="Verdana" w:eastAsia="Calibri" w:hAnsi="Verdana" w:cs="Calibri"/>
                <w:bCs/>
                <w:sz w:val="16"/>
                <w:szCs w:val="16"/>
              </w:rPr>
              <w:t>30.09.2019</w:t>
            </w:r>
          </w:p>
        </w:tc>
        <w:tc>
          <w:tcPr>
            <w:tcW w:w="1772" w:type="dxa"/>
            <w:tcBorders>
              <w:top w:val="nil"/>
              <w:left w:val="nil"/>
              <w:bottom w:val="single" w:sz="12" w:space="0" w:color="auto"/>
              <w:right w:val="nil"/>
            </w:tcBorders>
            <w:vAlign w:val="center"/>
            <w:hideMark/>
          </w:tcPr>
          <w:p w14:paraId="51326C8E" w14:textId="77777777" w:rsidR="00970EDB" w:rsidRPr="00970EDB" w:rsidRDefault="00970EDB" w:rsidP="00BF2F09">
            <w:pPr>
              <w:spacing w:after="160" w:line="256" w:lineRule="auto"/>
              <w:jc w:val="center"/>
              <w:rPr>
                <w:rFonts w:ascii="Verdana" w:eastAsia="Calibri" w:hAnsi="Verdana" w:cs="Calibri"/>
                <w:bCs/>
                <w:color w:val="000000"/>
                <w:sz w:val="16"/>
                <w:szCs w:val="16"/>
              </w:rPr>
            </w:pPr>
            <w:r w:rsidRPr="00970EDB">
              <w:rPr>
                <w:rFonts w:ascii="Verdana" w:eastAsia="Calibri" w:hAnsi="Verdana" w:cs="Calibri"/>
                <w:bCs/>
                <w:sz w:val="16"/>
                <w:szCs w:val="16"/>
                <w:lang w:val="en-US"/>
              </w:rPr>
              <w:t>3</w:t>
            </w:r>
            <w:r w:rsidRPr="00970EDB">
              <w:rPr>
                <w:rFonts w:ascii="Verdana" w:eastAsia="Calibri" w:hAnsi="Verdana" w:cs="Calibri"/>
                <w:bCs/>
                <w:sz w:val="16"/>
                <w:szCs w:val="16"/>
                <w:vertAlign w:val="superscript"/>
                <w:lang w:val="en-US"/>
              </w:rPr>
              <w:t>rd</w:t>
            </w:r>
            <w:r w:rsidRPr="00970EDB">
              <w:rPr>
                <w:rFonts w:ascii="Verdana" w:eastAsia="Calibri" w:hAnsi="Verdana" w:cs="Calibri"/>
                <w:bCs/>
                <w:sz w:val="16"/>
                <w:szCs w:val="16"/>
                <w:lang w:val="en-US"/>
              </w:rPr>
              <w:t xml:space="preserve"> QUARTER</w:t>
            </w:r>
            <w:r w:rsidRPr="00970EDB">
              <w:rPr>
                <w:rFonts w:ascii="Verdana" w:eastAsia="Calibri" w:hAnsi="Verdana" w:cs="Calibri"/>
                <w:bCs/>
                <w:sz w:val="16"/>
                <w:szCs w:val="16"/>
              </w:rPr>
              <w:t xml:space="preserve">    2020</w:t>
            </w:r>
          </w:p>
        </w:tc>
        <w:tc>
          <w:tcPr>
            <w:tcW w:w="1330" w:type="dxa"/>
            <w:tcBorders>
              <w:top w:val="nil"/>
              <w:left w:val="nil"/>
              <w:bottom w:val="single" w:sz="12" w:space="0" w:color="auto"/>
              <w:right w:val="nil"/>
            </w:tcBorders>
            <w:vAlign w:val="center"/>
            <w:hideMark/>
          </w:tcPr>
          <w:p w14:paraId="167B6419" w14:textId="77777777" w:rsidR="00970EDB" w:rsidRPr="00970EDB" w:rsidRDefault="00970EDB" w:rsidP="00BF2F09">
            <w:pPr>
              <w:spacing w:after="160" w:line="256" w:lineRule="auto"/>
              <w:jc w:val="center"/>
              <w:rPr>
                <w:rFonts w:ascii="Verdana" w:eastAsia="Calibri" w:hAnsi="Verdana" w:cs="Calibri"/>
                <w:bCs/>
                <w:color w:val="000000"/>
                <w:sz w:val="16"/>
                <w:szCs w:val="16"/>
              </w:rPr>
            </w:pPr>
            <w:r w:rsidRPr="00970EDB">
              <w:rPr>
                <w:rFonts w:ascii="Verdana" w:eastAsia="Calibri" w:hAnsi="Verdana" w:cs="Calibri"/>
                <w:bCs/>
                <w:sz w:val="16"/>
                <w:szCs w:val="16"/>
                <w:lang w:val="en-US"/>
              </w:rPr>
              <w:t>3</w:t>
            </w:r>
            <w:r w:rsidRPr="00970EDB">
              <w:rPr>
                <w:rFonts w:ascii="Verdana" w:eastAsia="Calibri" w:hAnsi="Verdana" w:cs="Calibri"/>
                <w:bCs/>
                <w:sz w:val="16"/>
                <w:szCs w:val="16"/>
                <w:vertAlign w:val="superscript"/>
                <w:lang w:val="en-US"/>
              </w:rPr>
              <w:t>rd</w:t>
            </w:r>
            <w:r w:rsidRPr="00970EDB">
              <w:rPr>
                <w:rFonts w:ascii="Verdana" w:eastAsia="Calibri" w:hAnsi="Verdana" w:cs="Calibri"/>
                <w:bCs/>
                <w:sz w:val="16"/>
                <w:szCs w:val="16"/>
                <w:lang w:val="en-US"/>
              </w:rPr>
              <w:t xml:space="preserve"> QUARTER</w:t>
            </w:r>
            <w:r w:rsidRPr="00970EDB">
              <w:rPr>
                <w:rFonts w:ascii="Verdana" w:eastAsia="Calibri" w:hAnsi="Verdana" w:cs="Calibri"/>
                <w:bCs/>
                <w:sz w:val="16"/>
                <w:szCs w:val="16"/>
              </w:rPr>
              <w:t xml:space="preserve">    2019</w:t>
            </w:r>
          </w:p>
        </w:tc>
      </w:tr>
      <w:tr w:rsidR="00970EDB" w:rsidRPr="00970EDB" w14:paraId="07D69882" w14:textId="77777777" w:rsidTr="00BF2F09">
        <w:trPr>
          <w:trHeight w:val="94"/>
        </w:trPr>
        <w:tc>
          <w:tcPr>
            <w:tcW w:w="3544" w:type="dxa"/>
            <w:tcBorders>
              <w:top w:val="single" w:sz="12" w:space="0" w:color="auto"/>
              <w:left w:val="nil"/>
              <w:bottom w:val="single" w:sz="4" w:space="0" w:color="A6A6A6"/>
              <w:right w:val="nil"/>
            </w:tcBorders>
            <w:noWrap/>
            <w:hideMark/>
          </w:tcPr>
          <w:p w14:paraId="3C7830BA" w14:textId="77777777" w:rsidR="00970EDB" w:rsidRPr="00970EDB" w:rsidRDefault="00970EDB" w:rsidP="00BF2F09">
            <w:pPr>
              <w:rPr>
                <w:rFonts w:ascii="Verdana" w:hAnsi="Verdana"/>
                <w:sz w:val="16"/>
                <w:szCs w:val="16"/>
              </w:rPr>
            </w:pPr>
            <w:proofErr w:type="spellStart"/>
            <w:r w:rsidRPr="00970EDB">
              <w:rPr>
                <w:rFonts w:ascii="Verdana" w:hAnsi="Verdana"/>
                <w:sz w:val="16"/>
                <w:szCs w:val="16"/>
              </w:rPr>
              <w:t>Turnover</w:t>
            </w:r>
            <w:proofErr w:type="spellEnd"/>
          </w:p>
        </w:tc>
        <w:tc>
          <w:tcPr>
            <w:tcW w:w="1569" w:type="dxa"/>
            <w:gridSpan w:val="2"/>
            <w:tcBorders>
              <w:top w:val="single" w:sz="12" w:space="0" w:color="auto"/>
              <w:left w:val="nil"/>
              <w:bottom w:val="single" w:sz="8" w:space="0" w:color="A6A6A6"/>
              <w:right w:val="nil"/>
            </w:tcBorders>
            <w:noWrap/>
            <w:vAlign w:val="center"/>
            <w:hideMark/>
          </w:tcPr>
          <w:p w14:paraId="69F218C6" w14:textId="77777777" w:rsidR="00970EDB" w:rsidRPr="00970EDB" w:rsidRDefault="00970EDB">
            <w:pPr>
              <w:spacing w:after="160" w:line="256" w:lineRule="auto"/>
              <w:jc w:val="right"/>
              <w:rPr>
                <w:rFonts w:ascii="Verdana" w:eastAsia="Calibri" w:hAnsi="Verdana" w:cs="Calibri"/>
                <w:color w:val="000000"/>
                <w:sz w:val="16"/>
                <w:szCs w:val="16"/>
              </w:rPr>
            </w:pPr>
            <w:r w:rsidRPr="00970EDB">
              <w:rPr>
                <w:rFonts w:ascii="Verdana" w:eastAsia="Calibri" w:hAnsi="Verdana" w:cs="Calibri"/>
                <w:sz w:val="16"/>
                <w:szCs w:val="16"/>
              </w:rPr>
              <w:t>247.670</w:t>
            </w:r>
          </w:p>
        </w:tc>
        <w:tc>
          <w:tcPr>
            <w:tcW w:w="1550" w:type="dxa"/>
            <w:tcBorders>
              <w:top w:val="single" w:sz="12" w:space="0" w:color="auto"/>
              <w:left w:val="nil"/>
              <w:bottom w:val="single" w:sz="8" w:space="0" w:color="A6A6A6"/>
              <w:right w:val="nil"/>
            </w:tcBorders>
            <w:vAlign w:val="center"/>
            <w:hideMark/>
          </w:tcPr>
          <w:p w14:paraId="07AD4F88" w14:textId="77777777" w:rsidR="00970EDB" w:rsidRPr="00970EDB" w:rsidRDefault="00970EDB">
            <w:pPr>
              <w:spacing w:after="160" w:line="256" w:lineRule="auto"/>
              <w:jc w:val="right"/>
              <w:rPr>
                <w:rFonts w:ascii="Verdana" w:eastAsia="Calibri" w:hAnsi="Verdana" w:cs="Calibri"/>
                <w:color w:val="000000"/>
                <w:sz w:val="16"/>
                <w:szCs w:val="16"/>
              </w:rPr>
            </w:pPr>
            <w:r w:rsidRPr="00970EDB">
              <w:rPr>
                <w:rFonts w:ascii="Verdana" w:eastAsia="Calibri" w:hAnsi="Verdana" w:cs="Calibri"/>
                <w:sz w:val="16"/>
                <w:szCs w:val="16"/>
              </w:rPr>
              <w:t>245.055</w:t>
            </w:r>
          </w:p>
        </w:tc>
        <w:tc>
          <w:tcPr>
            <w:tcW w:w="1772" w:type="dxa"/>
            <w:tcBorders>
              <w:top w:val="single" w:sz="12" w:space="0" w:color="auto"/>
              <w:left w:val="nil"/>
              <w:bottom w:val="single" w:sz="8" w:space="0" w:color="A6A6A6"/>
              <w:right w:val="nil"/>
            </w:tcBorders>
            <w:vAlign w:val="center"/>
            <w:hideMark/>
          </w:tcPr>
          <w:p w14:paraId="1ED0C197" w14:textId="77777777" w:rsidR="00970EDB" w:rsidRPr="00970EDB" w:rsidRDefault="00970EDB">
            <w:pPr>
              <w:spacing w:after="160" w:line="256" w:lineRule="auto"/>
              <w:jc w:val="right"/>
              <w:rPr>
                <w:rFonts w:ascii="Verdana" w:eastAsia="Calibri" w:hAnsi="Verdana" w:cs="Calibri"/>
                <w:color w:val="000000"/>
                <w:sz w:val="16"/>
                <w:szCs w:val="16"/>
              </w:rPr>
            </w:pPr>
            <w:r w:rsidRPr="00970EDB">
              <w:rPr>
                <w:rFonts w:ascii="Verdana" w:eastAsia="Calibri" w:hAnsi="Verdana" w:cs="Calibri"/>
                <w:sz w:val="16"/>
                <w:szCs w:val="16"/>
              </w:rPr>
              <w:t>89.395</w:t>
            </w:r>
          </w:p>
        </w:tc>
        <w:tc>
          <w:tcPr>
            <w:tcW w:w="1330" w:type="dxa"/>
            <w:tcBorders>
              <w:top w:val="single" w:sz="12" w:space="0" w:color="auto"/>
              <w:left w:val="nil"/>
              <w:bottom w:val="single" w:sz="8" w:space="0" w:color="A6A6A6"/>
              <w:right w:val="nil"/>
            </w:tcBorders>
            <w:vAlign w:val="center"/>
            <w:hideMark/>
          </w:tcPr>
          <w:p w14:paraId="499F85A3" w14:textId="77777777" w:rsidR="00970EDB" w:rsidRPr="00970EDB" w:rsidRDefault="00970EDB">
            <w:pPr>
              <w:spacing w:after="160" w:line="256" w:lineRule="auto"/>
              <w:jc w:val="right"/>
              <w:rPr>
                <w:rFonts w:ascii="Verdana" w:eastAsia="Calibri" w:hAnsi="Verdana" w:cs="Calibri"/>
                <w:color w:val="000000"/>
                <w:sz w:val="16"/>
                <w:szCs w:val="16"/>
              </w:rPr>
            </w:pPr>
            <w:r w:rsidRPr="00970EDB">
              <w:rPr>
                <w:rFonts w:ascii="Verdana" w:eastAsia="Calibri" w:hAnsi="Verdana" w:cs="Calibri"/>
                <w:sz w:val="16"/>
                <w:szCs w:val="16"/>
              </w:rPr>
              <w:t>93.400</w:t>
            </w:r>
          </w:p>
        </w:tc>
      </w:tr>
      <w:tr w:rsidR="00970EDB" w:rsidRPr="00970EDB" w14:paraId="5515C28A" w14:textId="77777777" w:rsidTr="00BF2F09">
        <w:trPr>
          <w:trHeight w:hRule="exact" w:val="366"/>
        </w:trPr>
        <w:tc>
          <w:tcPr>
            <w:tcW w:w="3544" w:type="dxa"/>
            <w:tcBorders>
              <w:top w:val="single" w:sz="4" w:space="0" w:color="A6A6A6"/>
              <w:left w:val="nil"/>
              <w:bottom w:val="single" w:sz="4" w:space="0" w:color="auto"/>
              <w:right w:val="nil"/>
            </w:tcBorders>
            <w:noWrap/>
            <w:hideMark/>
          </w:tcPr>
          <w:p w14:paraId="4EA561FB" w14:textId="77777777" w:rsidR="00970EDB" w:rsidRPr="00970EDB" w:rsidRDefault="00970EDB" w:rsidP="00BF2F09">
            <w:pPr>
              <w:rPr>
                <w:rFonts w:ascii="Verdana" w:hAnsi="Verdana"/>
                <w:sz w:val="16"/>
                <w:szCs w:val="16"/>
              </w:rPr>
            </w:pPr>
            <w:proofErr w:type="spellStart"/>
            <w:r w:rsidRPr="00970EDB">
              <w:rPr>
                <w:rFonts w:ascii="Verdana" w:hAnsi="Verdana"/>
                <w:sz w:val="16"/>
                <w:szCs w:val="16"/>
              </w:rPr>
              <w:t>Gross</w:t>
            </w:r>
            <w:proofErr w:type="spellEnd"/>
            <w:r w:rsidRPr="00970EDB">
              <w:rPr>
                <w:rFonts w:ascii="Verdana" w:hAnsi="Verdana"/>
                <w:sz w:val="16"/>
                <w:szCs w:val="16"/>
              </w:rPr>
              <w:t xml:space="preserve"> </w:t>
            </w:r>
            <w:proofErr w:type="spellStart"/>
            <w:r w:rsidRPr="00970EDB">
              <w:rPr>
                <w:rFonts w:ascii="Verdana" w:hAnsi="Verdana"/>
                <w:sz w:val="16"/>
                <w:szCs w:val="16"/>
              </w:rPr>
              <w:t>Profit</w:t>
            </w:r>
            <w:proofErr w:type="spellEnd"/>
          </w:p>
        </w:tc>
        <w:tc>
          <w:tcPr>
            <w:tcW w:w="1569" w:type="dxa"/>
            <w:gridSpan w:val="2"/>
            <w:tcBorders>
              <w:top w:val="nil"/>
              <w:left w:val="nil"/>
              <w:bottom w:val="single" w:sz="4" w:space="0" w:color="auto"/>
              <w:right w:val="nil"/>
            </w:tcBorders>
            <w:noWrap/>
            <w:vAlign w:val="center"/>
            <w:hideMark/>
          </w:tcPr>
          <w:p w14:paraId="39ACC136" w14:textId="77777777" w:rsidR="00970EDB" w:rsidRPr="00970EDB" w:rsidRDefault="00970EDB">
            <w:pPr>
              <w:spacing w:after="160" w:line="256" w:lineRule="auto"/>
              <w:jc w:val="right"/>
              <w:rPr>
                <w:rFonts w:ascii="Verdana" w:eastAsia="Calibri" w:hAnsi="Verdana" w:cs="Calibri"/>
                <w:color w:val="000000"/>
                <w:sz w:val="16"/>
                <w:szCs w:val="16"/>
              </w:rPr>
            </w:pPr>
            <w:r w:rsidRPr="00970EDB">
              <w:rPr>
                <w:rFonts w:ascii="Verdana" w:eastAsia="Calibri" w:hAnsi="Verdana" w:cs="Calibri"/>
                <w:sz w:val="16"/>
                <w:szCs w:val="16"/>
              </w:rPr>
              <w:t>130.289</w:t>
            </w:r>
          </w:p>
        </w:tc>
        <w:tc>
          <w:tcPr>
            <w:tcW w:w="1550" w:type="dxa"/>
            <w:tcBorders>
              <w:top w:val="nil"/>
              <w:left w:val="nil"/>
              <w:bottom w:val="single" w:sz="4" w:space="0" w:color="auto"/>
              <w:right w:val="nil"/>
            </w:tcBorders>
            <w:vAlign w:val="center"/>
            <w:hideMark/>
          </w:tcPr>
          <w:p w14:paraId="337D0517" w14:textId="77777777" w:rsidR="00970EDB" w:rsidRPr="00970EDB" w:rsidRDefault="00970EDB">
            <w:pPr>
              <w:spacing w:after="160" w:line="256" w:lineRule="auto"/>
              <w:jc w:val="right"/>
              <w:rPr>
                <w:rFonts w:ascii="Verdana" w:eastAsia="Calibri" w:hAnsi="Verdana" w:cs="Calibri"/>
                <w:color w:val="000000"/>
                <w:sz w:val="16"/>
                <w:szCs w:val="16"/>
              </w:rPr>
            </w:pPr>
            <w:r w:rsidRPr="00970EDB">
              <w:rPr>
                <w:rFonts w:ascii="Verdana" w:eastAsia="Calibri" w:hAnsi="Verdana" w:cs="Calibri"/>
                <w:sz w:val="16"/>
                <w:szCs w:val="16"/>
              </w:rPr>
              <w:t>126.549</w:t>
            </w:r>
          </w:p>
        </w:tc>
        <w:tc>
          <w:tcPr>
            <w:tcW w:w="1772" w:type="dxa"/>
            <w:tcBorders>
              <w:top w:val="nil"/>
              <w:left w:val="nil"/>
              <w:bottom w:val="single" w:sz="4" w:space="0" w:color="auto"/>
              <w:right w:val="nil"/>
            </w:tcBorders>
            <w:vAlign w:val="center"/>
            <w:hideMark/>
          </w:tcPr>
          <w:p w14:paraId="5E392057" w14:textId="77777777" w:rsidR="00970EDB" w:rsidRPr="00970EDB" w:rsidRDefault="00970EDB">
            <w:pPr>
              <w:spacing w:after="160" w:line="256" w:lineRule="auto"/>
              <w:jc w:val="right"/>
              <w:rPr>
                <w:rFonts w:ascii="Verdana" w:eastAsia="Calibri" w:hAnsi="Verdana" w:cs="Calibri"/>
                <w:color w:val="000000"/>
                <w:sz w:val="16"/>
                <w:szCs w:val="16"/>
              </w:rPr>
            </w:pPr>
            <w:r w:rsidRPr="00970EDB">
              <w:rPr>
                <w:rFonts w:ascii="Verdana" w:eastAsia="Calibri" w:hAnsi="Verdana" w:cs="Calibri"/>
                <w:sz w:val="16"/>
                <w:szCs w:val="16"/>
              </w:rPr>
              <w:t>48.410</w:t>
            </w:r>
          </w:p>
        </w:tc>
        <w:tc>
          <w:tcPr>
            <w:tcW w:w="1330" w:type="dxa"/>
            <w:tcBorders>
              <w:top w:val="nil"/>
              <w:left w:val="nil"/>
              <w:bottom w:val="single" w:sz="4" w:space="0" w:color="auto"/>
              <w:right w:val="nil"/>
            </w:tcBorders>
            <w:vAlign w:val="center"/>
            <w:hideMark/>
          </w:tcPr>
          <w:p w14:paraId="509A9367" w14:textId="77777777" w:rsidR="00970EDB" w:rsidRPr="00970EDB" w:rsidRDefault="00970EDB">
            <w:pPr>
              <w:spacing w:after="160" w:line="256" w:lineRule="auto"/>
              <w:jc w:val="right"/>
              <w:rPr>
                <w:rFonts w:ascii="Verdana" w:eastAsia="Calibri" w:hAnsi="Verdana" w:cs="Calibri"/>
                <w:color w:val="000000"/>
                <w:sz w:val="16"/>
                <w:szCs w:val="16"/>
              </w:rPr>
            </w:pPr>
            <w:r w:rsidRPr="00970EDB">
              <w:rPr>
                <w:rFonts w:ascii="Verdana" w:eastAsia="Calibri" w:hAnsi="Verdana" w:cs="Calibri"/>
                <w:sz w:val="16"/>
                <w:szCs w:val="16"/>
              </w:rPr>
              <w:t>54.258</w:t>
            </w:r>
          </w:p>
        </w:tc>
      </w:tr>
      <w:tr w:rsidR="00970EDB" w:rsidRPr="008C7A81" w14:paraId="143AE454" w14:textId="77777777" w:rsidTr="00BF2F09">
        <w:trPr>
          <w:trHeight w:val="366"/>
        </w:trPr>
        <w:tc>
          <w:tcPr>
            <w:tcW w:w="3544" w:type="dxa"/>
            <w:tcBorders>
              <w:top w:val="single" w:sz="4" w:space="0" w:color="auto"/>
              <w:left w:val="nil"/>
              <w:bottom w:val="single" w:sz="12" w:space="0" w:color="auto"/>
              <w:right w:val="nil"/>
            </w:tcBorders>
            <w:noWrap/>
            <w:hideMark/>
          </w:tcPr>
          <w:p w14:paraId="3ED50618" w14:textId="77777777" w:rsidR="00970EDB" w:rsidRPr="00970EDB" w:rsidRDefault="00970EDB" w:rsidP="00BF2F09">
            <w:pPr>
              <w:rPr>
                <w:rFonts w:ascii="Verdana" w:hAnsi="Verdana"/>
                <w:sz w:val="16"/>
                <w:szCs w:val="16"/>
              </w:rPr>
            </w:pPr>
            <w:proofErr w:type="spellStart"/>
            <w:r w:rsidRPr="00970EDB">
              <w:rPr>
                <w:rFonts w:ascii="Verdana" w:hAnsi="Verdana"/>
                <w:sz w:val="16"/>
                <w:szCs w:val="16"/>
              </w:rPr>
              <w:t>Gross</w:t>
            </w:r>
            <w:proofErr w:type="spellEnd"/>
            <w:r w:rsidRPr="00970EDB">
              <w:rPr>
                <w:rFonts w:ascii="Verdana" w:hAnsi="Verdana"/>
                <w:sz w:val="16"/>
                <w:szCs w:val="16"/>
              </w:rPr>
              <w:t xml:space="preserve"> </w:t>
            </w:r>
            <w:proofErr w:type="spellStart"/>
            <w:r w:rsidRPr="00970EDB">
              <w:rPr>
                <w:rFonts w:ascii="Verdana" w:hAnsi="Verdana"/>
                <w:sz w:val="16"/>
                <w:szCs w:val="16"/>
              </w:rPr>
              <w:t>Profit</w:t>
            </w:r>
            <w:proofErr w:type="spellEnd"/>
            <w:r w:rsidRPr="00970EDB">
              <w:rPr>
                <w:rFonts w:ascii="Verdana" w:hAnsi="Verdana"/>
                <w:sz w:val="16"/>
                <w:szCs w:val="16"/>
              </w:rPr>
              <w:t xml:space="preserve"> </w:t>
            </w:r>
            <w:proofErr w:type="spellStart"/>
            <w:r w:rsidRPr="00970EDB">
              <w:rPr>
                <w:rFonts w:ascii="Verdana" w:hAnsi="Verdana"/>
                <w:sz w:val="16"/>
                <w:szCs w:val="16"/>
              </w:rPr>
              <w:t>Margin</w:t>
            </w:r>
            <w:proofErr w:type="spellEnd"/>
            <w:r w:rsidRPr="00970EDB">
              <w:rPr>
                <w:rFonts w:ascii="Verdana" w:hAnsi="Verdana"/>
                <w:sz w:val="16"/>
                <w:szCs w:val="16"/>
              </w:rPr>
              <w:t xml:space="preserve"> %</w:t>
            </w:r>
          </w:p>
        </w:tc>
        <w:tc>
          <w:tcPr>
            <w:tcW w:w="1569" w:type="dxa"/>
            <w:gridSpan w:val="2"/>
            <w:tcBorders>
              <w:top w:val="single" w:sz="4" w:space="0" w:color="auto"/>
              <w:left w:val="nil"/>
              <w:bottom w:val="single" w:sz="12" w:space="0" w:color="auto"/>
              <w:right w:val="nil"/>
            </w:tcBorders>
            <w:noWrap/>
            <w:vAlign w:val="center"/>
            <w:hideMark/>
          </w:tcPr>
          <w:p w14:paraId="0D579805" w14:textId="77777777" w:rsidR="00970EDB" w:rsidRPr="00970EDB" w:rsidRDefault="00970EDB">
            <w:pPr>
              <w:spacing w:after="160" w:line="256" w:lineRule="auto"/>
              <w:jc w:val="right"/>
              <w:rPr>
                <w:rFonts w:ascii="Verdana" w:eastAsia="Calibri" w:hAnsi="Verdana" w:cs="Calibri"/>
                <w:b/>
                <w:bCs/>
                <w:color w:val="000000"/>
                <w:sz w:val="16"/>
                <w:szCs w:val="16"/>
              </w:rPr>
            </w:pPr>
            <w:r w:rsidRPr="00970EDB">
              <w:rPr>
                <w:rFonts w:ascii="Verdana" w:eastAsia="Calibri" w:hAnsi="Verdana" w:cs="Calibri"/>
                <w:b/>
                <w:bCs/>
                <w:sz w:val="16"/>
                <w:szCs w:val="16"/>
              </w:rPr>
              <w:t>52,61%</w:t>
            </w:r>
          </w:p>
        </w:tc>
        <w:tc>
          <w:tcPr>
            <w:tcW w:w="1550" w:type="dxa"/>
            <w:tcBorders>
              <w:top w:val="single" w:sz="4" w:space="0" w:color="auto"/>
              <w:left w:val="nil"/>
              <w:bottom w:val="single" w:sz="12" w:space="0" w:color="auto"/>
              <w:right w:val="nil"/>
            </w:tcBorders>
            <w:vAlign w:val="center"/>
            <w:hideMark/>
          </w:tcPr>
          <w:p w14:paraId="746FAE5D" w14:textId="77777777" w:rsidR="00970EDB" w:rsidRPr="00970EDB" w:rsidRDefault="00970EDB">
            <w:pPr>
              <w:spacing w:after="160" w:line="256" w:lineRule="auto"/>
              <w:jc w:val="right"/>
              <w:rPr>
                <w:rFonts w:ascii="Verdana" w:eastAsia="Calibri" w:hAnsi="Verdana" w:cs="Calibri"/>
                <w:b/>
                <w:bCs/>
                <w:color w:val="000000"/>
                <w:sz w:val="16"/>
                <w:szCs w:val="16"/>
              </w:rPr>
            </w:pPr>
            <w:r w:rsidRPr="00970EDB">
              <w:rPr>
                <w:rFonts w:ascii="Verdana" w:eastAsia="Calibri" w:hAnsi="Verdana" w:cs="Calibri"/>
                <w:b/>
                <w:bCs/>
                <w:sz w:val="16"/>
                <w:szCs w:val="16"/>
              </w:rPr>
              <w:t>51,64%</w:t>
            </w:r>
          </w:p>
        </w:tc>
        <w:tc>
          <w:tcPr>
            <w:tcW w:w="1772" w:type="dxa"/>
            <w:tcBorders>
              <w:top w:val="single" w:sz="4" w:space="0" w:color="auto"/>
              <w:left w:val="nil"/>
              <w:bottom w:val="single" w:sz="12" w:space="0" w:color="auto"/>
              <w:right w:val="nil"/>
            </w:tcBorders>
            <w:vAlign w:val="center"/>
            <w:hideMark/>
          </w:tcPr>
          <w:p w14:paraId="7B81089D" w14:textId="77777777" w:rsidR="00970EDB" w:rsidRPr="00970EDB" w:rsidRDefault="00970EDB">
            <w:pPr>
              <w:spacing w:after="160" w:line="256" w:lineRule="auto"/>
              <w:jc w:val="right"/>
              <w:rPr>
                <w:rFonts w:ascii="Verdana" w:eastAsia="Calibri" w:hAnsi="Verdana" w:cs="Calibri"/>
                <w:b/>
                <w:bCs/>
                <w:color w:val="000000"/>
                <w:sz w:val="16"/>
                <w:szCs w:val="16"/>
              </w:rPr>
            </w:pPr>
            <w:r w:rsidRPr="00970EDB">
              <w:rPr>
                <w:rFonts w:ascii="Verdana" w:eastAsia="Calibri" w:hAnsi="Verdana" w:cs="Calibri"/>
                <w:b/>
                <w:bCs/>
                <w:sz w:val="16"/>
                <w:szCs w:val="16"/>
              </w:rPr>
              <w:t>54,15%</w:t>
            </w:r>
          </w:p>
        </w:tc>
        <w:tc>
          <w:tcPr>
            <w:tcW w:w="1330" w:type="dxa"/>
            <w:tcBorders>
              <w:top w:val="single" w:sz="4" w:space="0" w:color="auto"/>
              <w:left w:val="nil"/>
              <w:bottom w:val="single" w:sz="12" w:space="0" w:color="auto"/>
              <w:right w:val="nil"/>
            </w:tcBorders>
            <w:vAlign w:val="center"/>
            <w:hideMark/>
          </w:tcPr>
          <w:p w14:paraId="20345F5B" w14:textId="77777777" w:rsidR="00970EDB" w:rsidRPr="008C7A81" w:rsidRDefault="00970EDB">
            <w:pPr>
              <w:spacing w:after="160" w:line="256" w:lineRule="auto"/>
              <w:jc w:val="right"/>
              <w:rPr>
                <w:rFonts w:ascii="Verdana" w:eastAsia="Calibri" w:hAnsi="Verdana" w:cs="Calibri"/>
                <w:b/>
                <w:bCs/>
                <w:color w:val="000000"/>
                <w:sz w:val="16"/>
                <w:szCs w:val="16"/>
              </w:rPr>
            </w:pPr>
            <w:r w:rsidRPr="00970EDB">
              <w:rPr>
                <w:rFonts w:ascii="Verdana" w:eastAsia="Calibri" w:hAnsi="Verdana" w:cs="Calibri"/>
                <w:b/>
                <w:bCs/>
                <w:sz w:val="16"/>
                <w:szCs w:val="16"/>
              </w:rPr>
              <w:t>58,09%</w:t>
            </w:r>
          </w:p>
        </w:tc>
      </w:tr>
    </w:tbl>
    <w:p w14:paraId="32561BD2" w14:textId="77777777" w:rsidR="00BD0D90" w:rsidRPr="008C7A81" w:rsidRDefault="00BD0D90" w:rsidP="0053325D">
      <w:pPr>
        <w:spacing w:afterLines="80" w:after="192"/>
        <w:rPr>
          <w:rFonts w:ascii="Verdana" w:hAnsi="Verdana" w:cs="Calibri"/>
          <w:sz w:val="16"/>
          <w:szCs w:val="16"/>
          <w:lang w:val="en-US"/>
        </w:rPr>
      </w:pPr>
    </w:p>
    <w:p w14:paraId="2C760EB2" w14:textId="77777777" w:rsidR="009075E9" w:rsidRDefault="009075E9" w:rsidP="00021829">
      <w:pPr>
        <w:rPr>
          <w:rStyle w:val="jlqj4b"/>
          <w:rFonts w:ascii="Verdana" w:hAnsi="Verdana"/>
          <w:b/>
          <w:sz w:val="20"/>
          <w:szCs w:val="20"/>
          <w:lang w:val="en"/>
        </w:rPr>
      </w:pPr>
    </w:p>
    <w:p w14:paraId="481EA079" w14:textId="77777777" w:rsidR="009075E9" w:rsidRDefault="009075E9" w:rsidP="00021829">
      <w:pPr>
        <w:rPr>
          <w:rStyle w:val="jlqj4b"/>
          <w:rFonts w:ascii="Verdana" w:hAnsi="Verdana"/>
          <w:b/>
          <w:sz w:val="20"/>
          <w:szCs w:val="20"/>
          <w:lang w:val="en"/>
        </w:rPr>
      </w:pPr>
    </w:p>
    <w:p w14:paraId="59FF2BAE" w14:textId="77777777" w:rsidR="009075E9" w:rsidRDefault="009075E9" w:rsidP="00021829">
      <w:pPr>
        <w:rPr>
          <w:rStyle w:val="jlqj4b"/>
          <w:rFonts w:ascii="Verdana" w:hAnsi="Verdana"/>
          <w:b/>
          <w:sz w:val="20"/>
          <w:szCs w:val="20"/>
          <w:lang w:val="en"/>
        </w:rPr>
      </w:pPr>
    </w:p>
    <w:p w14:paraId="2D3B975E" w14:textId="77777777" w:rsidR="009075E9" w:rsidRDefault="009075E9" w:rsidP="00021829">
      <w:pPr>
        <w:rPr>
          <w:rStyle w:val="jlqj4b"/>
          <w:rFonts w:ascii="Verdana" w:hAnsi="Verdana"/>
          <w:b/>
          <w:sz w:val="20"/>
          <w:szCs w:val="20"/>
          <w:lang w:val="en"/>
        </w:rPr>
      </w:pPr>
    </w:p>
    <w:p w14:paraId="622AACDD" w14:textId="77777777" w:rsidR="009075E9" w:rsidRDefault="009075E9" w:rsidP="00021829">
      <w:pPr>
        <w:rPr>
          <w:rStyle w:val="jlqj4b"/>
          <w:rFonts w:ascii="Verdana" w:hAnsi="Verdana"/>
          <w:b/>
          <w:sz w:val="20"/>
          <w:szCs w:val="20"/>
          <w:lang w:val="en"/>
        </w:rPr>
      </w:pPr>
    </w:p>
    <w:p w14:paraId="1A369193" w14:textId="77777777" w:rsidR="009075E9" w:rsidRDefault="009075E9" w:rsidP="00021829">
      <w:pPr>
        <w:rPr>
          <w:rStyle w:val="jlqj4b"/>
          <w:rFonts w:ascii="Verdana" w:hAnsi="Verdana"/>
          <w:b/>
          <w:sz w:val="20"/>
          <w:szCs w:val="20"/>
          <w:lang w:val="en"/>
        </w:rPr>
      </w:pPr>
    </w:p>
    <w:p w14:paraId="3A7B6E79" w14:textId="77777777" w:rsidR="009075E9" w:rsidRDefault="009075E9" w:rsidP="00021829">
      <w:pPr>
        <w:rPr>
          <w:rStyle w:val="jlqj4b"/>
          <w:rFonts w:ascii="Verdana" w:hAnsi="Verdana"/>
          <w:b/>
          <w:sz w:val="20"/>
          <w:szCs w:val="20"/>
          <w:lang w:val="en"/>
        </w:rPr>
      </w:pPr>
    </w:p>
    <w:p w14:paraId="2C49E908" w14:textId="77777777" w:rsidR="009075E9" w:rsidRDefault="009075E9" w:rsidP="00021829">
      <w:pPr>
        <w:rPr>
          <w:rStyle w:val="jlqj4b"/>
          <w:rFonts w:ascii="Verdana" w:hAnsi="Verdana"/>
          <w:b/>
          <w:sz w:val="20"/>
          <w:szCs w:val="20"/>
          <w:lang w:val="en"/>
        </w:rPr>
      </w:pPr>
    </w:p>
    <w:p w14:paraId="2A7D9FEA" w14:textId="77777777" w:rsidR="009075E9" w:rsidRDefault="009075E9" w:rsidP="00021829">
      <w:pPr>
        <w:rPr>
          <w:rStyle w:val="jlqj4b"/>
          <w:rFonts w:ascii="Verdana" w:hAnsi="Verdana"/>
          <w:b/>
          <w:sz w:val="20"/>
          <w:szCs w:val="20"/>
          <w:lang w:val="en"/>
        </w:rPr>
      </w:pPr>
    </w:p>
    <w:p w14:paraId="306C9CD7" w14:textId="77777777" w:rsidR="009075E9" w:rsidRDefault="009075E9" w:rsidP="00021829">
      <w:pPr>
        <w:rPr>
          <w:rStyle w:val="jlqj4b"/>
          <w:rFonts w:ascii="Verdana" w:hAnsi="Verdana"/>
          <w:b/>
          <w:sz w:val="20"/>
          <w:szCs w:val="20"/>
          <w:lang w:val="en"/>
        </w:rPr>
      </w:pPr>
    </w:p>
    <w:p w14:paraId="51C9ACDC" w14:textId="77777777" w:rsidR="009075E9" w:rsidRDefault="009075E9" w:rsidP="00021829">
      <w:pPr>
        <w:rPr>
          <w:rStyle w:val="jlqj4b"/>
          <w:rFonts w:ascii="Verdana" w:hAnsi="Verdana"/>
          <w:b/>
          <w:sz w:val="20"/>
          <w:szCs w:val="20"/>
          <w:lang w:val="en"/>
        </w:rPr>
      </w:pPr>
    </w:p>
    <w:p w14:paraId="40F95C13" w14:textId="77777777" w:rsidR="009075E9" w:rsidRDefault="009075E9" w:rsidP="00021829">
      <w:pPr>
        <w:rPr>
          <w:rStyle w:val="jlqj4b"/>
          <w:rFonts w:ascii="Verdana" w:hAnsi="Verdana"/>
          <w:b/>
          <w:sz w:val="20"/>
          <w:szCs w:val="20"/>
          <w:lang w:val="en"/>
        </w:rPr>
      </w:pPr>
    </w:p>
    <w:p w14:paraId="47B94AD7" w14:textId="77777777" w:rsidR="00FB2622" w:rsidRDefault="00FB2622">
      <w:pPr>
        <w:rPr>
          <w:rStyle w:val="jlqj4b"/>
          <w:rFonts w:ascii="Verdana" w:hAnsi="Verdana"/>
          <w:b/>
          <w:sz w:val="20"/>
          <w:szCs w:val="20"/>
          <w:lang w:val="en"/>
        </w:rPr>
      </w:pPr>
      <w:r>
        <w:rPr>
          <w:rStyle w:val="jlqj4b"/>
          <w:rFonts w:ascii="Verdana" w:hAnsi="Verdana"/>
          <w:b/>
          <w:sz w:val="20"/>
          <w:szCs w:val="20"/>
          <w:lang w:val="en"/>
        </w:rPr>
        <w:br w:type="page"/>
      </w:r>
    </w:p>
    <w:p w14:paraId="394E0AD0" w14:textId="688815CD" w:rsidR="003D7E50" w:rsidRDefault="00A770E5" w:rsidP="00FB2622">
      <w:pPr>
        <w:ind w:left="-567"/>
        <w:rPr>
          <w:rStyle w:val="jlqj4b"/>
          <w:rFonts w:ascii="Verdana" w:hAnsi="Verdana"/>
          <w:b/>
          <w:sz w:val="20"/>
          <w:szCs w:val="20"/>
          <w:lang w:val="en"/>
        </w:rPr>
      </w:pPr>
      <w:r>
        <w:rPr>
          <w:rStyle w:val="jlqj4b"/>
          <w:rFonts w:ascii="Verdana" w:hAnsi="Verdana"/>
          <w:b/>
          <w:sz w:val="20"/>
          <w:szCs w:val="20"/>
          <w:lang w:val="en"/>
        </w:rPr>
        <w:lastRenderedPageBreak/>
        <w:t>Annex 2</w:t>
      </w:r>
    </w:p>
    <w:p w14:paraId="0201931A" w14:textId="77777777" w:rsidR="00021829" w:rsidRPr="00593941" w:rsidRDefault="00593941" w:rsidP="00021829">
      <w:pPr>
        <w:pBdr>
          <w:top w:val="single" w:sz="24" w:space="0" w:color="DBE5F1"/>
          <w:left w:val="single" w:sz="24" w:space="0" w:color="DBE5F1"/>
          <w:bottom w:val="single" w:sz="24" w:space="0" w:color="DBE5F1"/>
          <w:right w:val="single" w:sz="24" w:space="0" w:color="DBE5F1"/>
        </w:pBdr>
        <w:shd w:val="clear" w:color="auto" w:fill="DBE5F1"/>
        <w:ind w:left="-567"/>
        <w:jc w:val="both"/>
        <w:outlineLvl w:val="1"/>
        <w:rPr>
          <w:rFonts w:cs="Times New Roman"/>
          <w:b/>
          <w:smallCaps/>
          <w:lang w:val="en-US"/>
        </w:rPr>
      </w:pPr>
      <w:r w:rsidRPr="00593941">
        <w:rPr>
          <w:rFonts w:cs="Times New Roman"/>
          <w:b/>
          <w:smallCaps/>
          <w:lang w:val="en-US"/>
        </w:rPr>
        <w:t>INTERMEDIATE STATEMENT OF ACCOUNT OF RESULTS OF THE PERIOD ENDED ON 30.09.2020 &amp; 2019</w:t>
      </w:r>
    </w:p>
    <w:tbl>
      <w:tblPr>
        <w:tblpPr w:leftFromText="180" w:rightFromText="180" w:vertAnchor="text" w:horzAnchor="margin" w:tblpX="-561" w:tblpY="53"/>
        <w:tblOverlap w:val="never"/>
        <w:tblW w:w="5324" w:type="pct"/>
        <w:tblBorders>
          <w:insideH w:val="single" w:sz="4" w:space="0" w:color="BFBFBF"/>
        </w:tblBorders>
        <w:tblLook w:val="04A0" w:firstRow="1" w:lastRow="0" w:firstColumn="1" w:lastColumn="0" w:noHBand="0" w:noVBand="1"/>
      </w:tblPr>
      <w:tblGrid>
        <w:gridCol w:w="4492"/>
        <w:gridCol w:w="1185"/>
        <w:gridCol w:w="1185"/>
        <w:gridCol w:w="1541"/>
        <w:gridCol w:w="1710"/>
      </w:tblGrid>
      <w:tr w:rsidR="00021829" w:rsidRPr="00E16ADE" w14:paraId="3596E616" w14:textId="77777777" w:rsidTr="001B395A">
        <w:trPr>
          <w:trHeight w:val="400"/>
        </w:trPr>
        <w:tc>
          <w:tcPr>
            <w:tcW w:w="2240" w:type="pct"/>
            <w:tcBorders>
              <w:top w:val="single" w:sz="12" w:space="0" w:color="000000"/>
              <w:left w:val="nil"/>
              <w:bottom w:val="single" w:sz="8" w:space="0" w:color="000000"/>
              <w:right w:val="nil"/>
            </w:tcBorders>
            <w:noWrap/>
            <w:vAlign w:val="bottom"/>
            <w:hideMark/>
          </w:tcPr>
          <w:p w14:paraId="1174EF24" w14:textId="77777777" w:rsidR="00021829" w:rsidRPr="00E16ADE" w:rsidRDefault="00725A38" w:rsidP="00021829">
            <w:pPr>
              <w:spacing w:line="24" w:lineRule="atLeast"/>
              <w:jc w:val="both"/>
              <w:rPr>
                <w:rFonts w:cs="Arial"/>
                <w:b/>
                <w:i/>
                <w:sz w:val="16"/>
                <w:szCs w:val="16"/>
                <w:lang w:val="en-US"/>
              </w:rPr>
            </w:pPr>
            <w:r w:rsidRPr="00E16ADE">
              <w:rPr>
                <w:rFonts w:cs="Arial"/>
                <w:b/>
                <w:i/>
                <w:sz w:val="16"/>
                <w:szCs w:val="16"/>
                <w:lang w:val="en-US"/>
              </w:rPr>
              <w:t>GROUP</w:t>
            </w:r>
          </w:p>
        </w:tc>
        <w:tc>
          <w:tcPr>
            <w:tcW w:w="1185" w:type="pct"/>
            <w:gridSpan w:val="2"/>
            <w:tcBorders>
              <w:top w:val="single" w:sz="12" w:space="0" w:color="000000"/>
              <w:left w:val="nil"/>
              <w:bottom w:val="single" w:sz="8" w:space="0" w:color="000000"/>
              <w:right w:val="nil"/>
            </w:tcBorders>
            <w:vAlign w:val="center"/>
          </w:tcPr>
          <w:p w14:paraId="4E06EF61" w14:textId="77777777" w:rsidR="00021829" w:rsidRPr="00E16ADE" w:rsidRDefault="00021829" w:rsidP="00021829">
            <w:pPr>
              <w:spacing w:line="24" w:lineRule="atLeast"/>
              <w:jc w:val="center"/>
              <w:rPr>
                <w:rFonts w:cs="Arial"/>
                <w:b/>
                <w:bCs/>
                <w:sz w:val="16"/>
                <w:szCs w:val="16"/>
                <w:lang w:val="en-US"/>
              </w:rPr>
            </w:pPr>
          </w:p>
        </w:tc>
        <w:tc>
          <w:tcPr>
            <w:tcW w:w="1575" w:type="pct"/>
            <w:gridSpan w:val="2"/>
            <w:tcBorders>
              <w:top w:val="single" w:sz="12" w:space="0" w:color="000000"/>
              <w:left w:val="nil"/>
              <w:bottom w:val="single" w:sz="8" w:space="0" w:color="000000"/>
              <w:right w:val="nil"/>
            </w:tcBorders>
            <w:noWrap/>
            <w:vAlign w:val="center"/>
          </w:tcPr>
          <w:p w14:paraId="7B1A28A9" w14:textId="77777777" w:rsidR="00021829" w:rsidRPr="00E16ADE" w:rsidRDefault="00021829" w:rsidP="00021829">
            <w:pPr>
              <w:spacing w:line="24" w:lineRule="atLeast"/>
              <w:jc w:val="both"/>
              <w:rPr>
                <w:rFonts w:cs="Arial"/>
                <w:b/>
                <w:bCs/>
                <w:sz w:val="16"/>
                <w:szCs w:val="16"/>
                <w:lang w:val="en-US"/>
              </w:rPr>
            </w:pPr>
          </w:p>
        </w:tc>
      </w:tr>
      <w:tr w:rsidR="00725A38" w:rsidRPr="00E16ADE" w14:paraId="09162D04" w14:textId="77777777" w:rsidTr="001B395A">
        <w:trPr>
          <w:trHeight w:val="400"/>
        </w:trPr>
        <w:tc>
          <w:tcPr>
            <w:tcW w:w="2240" w:type="pct"/>
            <w:tcBorders>
              <w:top w:val="single" w:sz="12" w:space="0" w:color="000000"/>
              <w:left w:val="nil"/>
              <w:bottom w:val="single" w:sz="8" w:space="0" w:color="000000"/>
              <w:right w:val="nil"/>
            </w:tcBorders>
            <w:noWrap/>
            <w:vAlign w:val="bottom"/>
            <w:hideMark/>
          </w:tcPr>
          <w:p w14:paraId="7905BC38" w14:textId="77777777" w:rsidR="00725A38" w:rsidRPr="00E16ADE" w:rsidRDefault="00725A38" w:rsidP="00725A38">
            <w:pPr>
              <w:spacing w:line="24" w:lineRule="atLeast"/>
              <w:rPr>
                <w:rFonts w:cs="Arial"/>
                <w:i/>
                <w:sz w:val="16"/>
                <w:szCs w:val="16"/>
                <w:lang w:val="en-US"/>
              </w:rPr>
            </w:pPr>
            <w:r w:rsidRPr="00E16ADE">
              <w:rPr>
                <w:rFonts w:cs="Arial"/>
                <w:i/>
                <w:sz w:val="16"/>
                <w:szCs w:val="16"/>
                <w:lang w:val="en-US"/>
              </w:rPr>
              <w:t>Amounts in € thousand</w:t>
            </w:r>
          </w:p>
        </w:tc>
        <w:tc>
          <w:tcPr>
            <w:tcW w:w="593" w:type="pct"/>
            <w:tcBorders>
              <w:top w:val="single" w:sz="12" w:space="0" w:color="000000"/>
              <w:left w:val="nil"/>
              <w:bottom w:val="single" w:sz="8" w:space="0" w:color="000000"/>
              <w:right w:val="nil"/>
            </w:tcBorders>
            <w:vAlign w:val="center"/>
            <w:hideMark/>
          </w:tcPr>
          <w:p w14:paraId="6C12B590" w14:textId="77777777" w:rsidR="00725A38" w:rsidRPr="00E16ADE" w:rsidRDefault="00725A38" w:rsidP="00725A38">
            <w:pPr>
              <w:spacing w:line="24" w:lineRule="atLeast"/>
              <w:jc w:val="center"/>
              <w:rPr>
                <w:rFonts w:cs="Arial"/>
                <w:b/>
                <w:bCs/>
                <w:sz w:val="16"/>
                <w:szCs w:val="16"/>
                <w:lang w:val="en-US"/>
              </w:rPr>
            </w:pPr>
            <w:r w:rsidRPr="00E16ADE">
              <w:rPr>
                <w:rFonts w:cs="Arial"/>
                <w:b/>
                <w:bCs/>
                <w:sz w:val="16"/>
                <w:szCs w:val="16"/>
                <w:lang w:val="en-US"/>
              </w:rPr>
              <w:t>30.0</w:t>
            </w:r>
            <w:r w:rsidRPr="00E16ADE">
              <w:rPr>
                <w:rFonts w:cs="Arial"/>
                <w:b/>
                <w:bCs/>
                <w:sz w:val="16"/>
                <w:szCs w:val="16"/>
              </w:rPr>
              <w:t>9</w:t>
            </w:r>
            <w:r w:rsidRPr="00E16ADE">
              <w:rPr>
                <w:rFonts w:cs="Arial"/>
                <w:b/>
                <w:bCs/>
                <w:sz w:val="16"/>
                <w:szCs w:val="16"/>
                <w:lang w:val="en-US"/>
              </w:rPr>
              <w:t>.2020</w:t>
            </w:r>
          </w:p>
        </w:tc>
        <w:tc>
          <w:tcPr>
            <w:tcW w:w="593" w:type="pct"/>
            <w:tcBorders>
              <w:top w:val="single" w:sz="12" w:space="0" w:color="000000"/>
              <w:left w:val="nil"/>
              <w:bottom w:val="single" w:sz="8" w:space="0" w:color="000000"/>
              <w:right w:val="nil"/>
            </w:tcBorders>
            <w:vAlign w:val="center"/>
            <w:hideMark/>
          </w:tcPr>
          <w:p w14:paraId="24CC5405" w14:textId="77777777" w:rsidR="00725A38" w:rsidRPr="00E16ADE" w:rsidRDefault="00725A38" w:rsidP="00725A38">
            <w:pPr>
              <w:spacing w:line="24" w:lineRule="atLeast"/>
              <w:jc w:val="center"/>
              <w:rPr>
                <w:rFonts w:cs="Arial"/>
                <w:b/>
                <w:bCs/>
                <w:sz w:val="16"/>
                <w:szCs w:val="16"/>
                <w:lang w:val="en-US"/>
              </w:rPr>
            </w:pPr>
            <w:r w:rsidRPr="00E16ADE">
              <w:rPr>
                <w:rFonts w:cs="Arial"/>
                <w:b/>
                <w:bCs/>
                <w:sz w:val="16"/>
                <w:szCs w:val="16"/>
                <w:lang w:val="en-US"/>
              </w:rPr>
              <w:t>30.0</w:t>
            </w:r>
            <w:r w:rsidRPr="00E16ADE">
              <w:rPr>
                <w:rFonts w:cs="Arial"/>
                <w:b/>
                <w:bCs/>
                <w:sz w:val="16"/>
                <w:szCs w:val="16"/>
              </w:rPr>
              <w:t>9</w:t>
            </w:r>
            <w:r w:rsidRPr="00E16ADE">
              <w:rPr>
                <w:rFonts w:cs="Arial"/>
                <w:b/>
                <w:bCs/>
                <w:sz w:val="16"/>
                <w:szCs w:val="16"/>
                <w:lang w:val="en-US"/>
              </w:rPr>
              <w:t>.2019</w:t>
            </w:r>
          </w:p>
        </w:tc>
        <w:tc>
          <w:tcPr>
            <w:tcW w:w="686" w:type="pct"/>
            <w:tcBorders>
              <w:top w:val="single" w:sz="12" w:space="0" w:color="000000"/>
              <w:left w:val="nil"/>
              <w:bottom w:val="single" w:sz="8" w:space="0" w:color="000000"/>
              <w:right w:val="nil"/>
            </w:tcBorders>
            <w:noWrap/>
            <w:vAlign w:val="center"/>
            <w:hideMark/>
          </w:tcPr>
          <w:p w14:paraId="4DBFFD49" w14:textId="77777777" w:rsidR="00725A38" w:rsidRPr="009075E9" w:rsidRDefault="00725A38" w:rsidP="00BF2F09">
            <w:pPr>
              <w:spacing w:after="160" w:line="256" w:lineRule="auto"/>
              <w:jc w:val="center"/>
              <w:rPr>
                <w:rFonts w:eastAsia="Calibri" w:cs="Calibri"/>
                <w:b/>
                <w:bCs/>
                <w:color w:val="000000"/>
                <w:sz w:val="16"/>
                <w:szCs w:val="16"/>
              </w:rPr>
            </w:pPr>
            <w:r w:rsidRPr="009075E9">
              <w:rPr>
                <w:rFonts w:eastAsia="Calibri" w:cs="Calibri"/>
                <w:b/>
                <w:bCs/>
                <w:sz w:val="16"/>
                <w:szCs w:val="16"/>
                <w:lang w:val="en-US"/>
              </w:rPr>
              <w:t>3</w:t>
            </w:r>
            <w:r w:rsidRPr="009075E9">
              <w:rPr>
                <w:rFonts w:eastAsia="Calibri" w:cs="Calibri"/>
                <w:b/>
                <w:bCs/>
                <w:sz w:val="16"/>
                <w:szCs w:val="16"/>
                <w:vertAlign w:val="superscript"/>
                <w:lang w:val="en-US"/>
              </w:rPr>
              <w:t>rd</w:t>
            </w:r>
            <w:r w:rsidRPr="009075E9">
              <w:rPr>
                <w:rFonts w:eastAsia="Calibri" w:cs="Calibri"/>
                <w:b/>
                <w:bCs/>
                <w:sz w:val="16"/>
                <w:szCs w:val="16"/>
                <w:lang w:val="en-US"/>
              </w:rPr>
              <w:t xml:space="preserve"> QUARTER</w:t>
            </w:r>
            <w:r w:rsidRPr="009075E9">
              <w:rPr>
                <w:rFonts w:eastAsia="Calibri" w:cs="Calibri"/>
                <w:b/>
                <w:bCs/>
                <w:sz w:val="16"/>
                <w:szCs w:val="16"/>
              </w:rPr>
              <w:t xml:space="preserve">    2020</w:t>
            </w:r>
          </w:p>
        </w:tc>
        <w:tc>
          <w:tcPr>
            <w:tcW w:w="889" w:type="pct"/>
            <w:tcBorders>
              <w:top w:val="single" w:sz="12" w:space="0" w:color="000000"/>
              <w:left w:val="nil"/>
              <w:bottom w:val="single" w:sz="8" w:space="0" w:color="000000"/>
              <w:right w:val="nil"/>
            </w:tcBorders>
            <w:vAlign w:val="center"/>
            <w:hideMark/>
          </w:tcPr>
          <w:p w14:paraId="5964BF92" w14:textId="77777777" w:rsidR="00725A38" w:rsidRPr="009075E9" w:rsidRDefault="00725A38" w:rsidP="00BF2F09">
            <w:pPr>
              <w:spacing w:after="160" w:line="256" w:lineRule="auto"/>
              <w:jc w:val="center"/>
              <w:rPr>
                <w:rFonts w:eastAsia="Calibri" w:cs="Calibri"/>
                <w:b/>
                <w:bCs/>
                <w:color w:val="000000"/>
                <w:sz w:val="16"/>
                <w:szCs w:val="16"/>
              </w:rPr>
            </w:pPr>
            <w:r w:rsidRPr="009075E9">
              <w:rPr>
                <w:rFonts w:eastAsia="Calibri" w:cs="Calibri"/>
                <w:b/>
                <w:bCs/>
                <w:sz w:val="16"/>
                <w:szCs w:val="16"/>
                <w:lang w:val="en-US"/>
              </w:rPr>
              <w:t>3</w:t>
            </w:r>
            <w:r w:rsidRPr="009075E9">
              <w:rPr>
                <w:rFonts w:eastAsia="Calibri" w:cs="Calibri"/>
                <w:b/>
                <w:bCs/>
                <w:sz w:val="16"/>
                <w:szCs w:val="16"/>
                <w:vertAlign w:val="superscript"/>
                <w:lang w:val="en-US"/>
              </w:rPr>
              <w:t>rd</w:t>
            </w:r>
            <w:r w:rsidRPr="009075E9">
              <w:rPr>
                <w:rFonts w:eastAsia="Calibri" w:cs="Calibri"/>
                <w:b/>
                <w:bCs/>
                <w:sz w:val="16"/>
                <w:szCs w:val="16"/>
                <w:lang w:val="en-US"/>
              </w:rPr>
              <w:t xml:space="preserve"> QUARTER</w:t>
            </w:r>
            <w:r w:rsidRPr="009075E9">
              <w:rPr>
                <w:rFonts w:eastAsia="Calibri" w:cs="Calibri"/>
                <w:b/>
                <w:bCs/>
                <w:sz w:val="16"/>
                <w:szCs w:val="16"/>
              </w:rPr>
              <w:t xml:space="preserve">    2019</w:t>
            </w:r>
          </w:p>
        </w:tc>
      </w:tr>
      <w:tr w:rsidR="00725A38" w:rsidRPr="00E16ADE" w14:paraId="54143659" w14:textId="77777777" w:rsidTr="001B395A">
        <w:trPr>
          <w:trHeight w:val="284"/>
        </w:trPr>
        <w:tc>
          <w:tcPr>
            <w:tcW w:w="2240" w:type="pct"/>
            <w:tcBorders>
              <w:top w:val="single" w:sz="4" w:space="0" w:color="BFBFBF"/>
              <w:left w:val="nil"/>
              <w:bottom w:val="single" w:sz="4" w:space="0" w:color="BFBFBF"/>
              <w:right w:val="nil"/>
            </w:tcBorders>
            <w:noWrap/>
            <w:vAlign w:val="bottom"/>
            <w:hideMark/>
          </w:tcPr>
          <w:p w14:paraId="32C9B84A" w14:textId="77777777" w:rsidR="00725A38" w:rsidRPr="00E16ADE" w:rsidRDefault="00725A38" w:rsidP="00725A38">
            <w:pPr>
              <w:rPr>
                <w:sz w:val="16"/>
                <w:szCs w:val="16"/>
                <w:lang w:val="en-US"/>
              </w:rPr>
            </w:pPr>
            <w:r w:rsidRPr="00E16ADE">
              <w:rPr>
                <w:sz w:val="16"/>
                <w:szCs w:val="16"/>
                <w:lang w:val="en-US"/>
              </w:rPr>
              <w:t>Turnover</w:t>
            </w:r>
          </w:p>
        </w:tc>
        <w:tc>
          <w:tcPr>
            <w:tcW w:w="593" w:type="pct"/>
            <w:tcBorders>
              <w:top w:val="single" w:sz="4" w:space="0" w:color="BFBFBF"/>
              <w:left w:val="nil"/>
              <w:bottom w:val="single" w:sz="4" w:space="0" w:color="BFBFBF"/>
              <w:right w:val="nil"/>
            </w:tcBorders>
            <w:vAlign w:val="center"/>
            <w:hideMark/>
          </w:tcPr>
          <w:p w14:paraId="7FAFAD72"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247.675</w:t>
            </w:r>
          </w:p>
        </w:tc>
        <w:tc>
          <w:tcPr>
            <w:tcW w:w="593" w:type="pct"/>
            <w:tcBorders>
              <w:top w:val="single" w:sz="4" w:space="0" w:color="BFBFBF"/>
              <w:left w:val="nil"/>
              <w:bottom w:val="single" w:sz="4" w:space="0" w:color="BFBFBF"/>
              <w:right w:val="nil"/>
            </w:tcBorders>
            <w:vAlign w:val="center"/>
            <w:hideMark/>
          </w:tcPr>
          <w:p w14:paraId="119DE1F5"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245.076</w:t>
            </w:r>
          </w:p>
        </w:tc>
        <w:tc>
          <w:tcPr>
            <w:tcW w:w="686" w:type="pct"/>
            <w:tcBorders>
              <w:top w:val="single" w:sz="4" w:space="0" w:color="BFBFBF"/>
              <w:left w:val="nil"/>
              <w:bottom w:val="single" w:sz="4" w:space="0" w:color="BFBFBF"/>
              <w:right w:val="nil"/>
            </w:tcBorders>
            <w:noWrap/>
            <w:vAlign w:val="center"/>
            <w:hideMark/>
          </w:tcPr>
          <w:p w14:paraId="70F22B13"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89.395</w:t>
            </w:r>
          </w:p>
        </w:tc>
        <w:tc>
          <w:tcPr>
            <w:tcW w:w="889" w:type="pct"/>
            <w:tcBorders>
              <w:top w:val="single" w:sz="4" w:space="0" w:color="BFBFBF"/>
              <w:left w:val="nil"/>
              <w:bottom w:val="single" w:sz="4" w:space="0" w:color="BFBFBF"/>
              <w:right w:val="nil"/>
            </w:tcBorders>
            <w:vAlign w:val="center"/>
            <w:hideMark/>
          </w:tcPr>
          <w:p w14:paraId="156B6527"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93.419</w:t>
            </w:r>
          </w:p>
        </w:tc>
      </w:tr>
      <w:tr w:rsidR="00725A38" w:rsidRPr="00E16ADE" w14:paraId="6DFFD741" w14:textId="77777777" w:rsidTr="001B395A">
        <w:trPr>
          <w:trHeight w:val="284"/>
        </w:trPr>
        <w:tc>
          <w:tcPr>
            <w:tcW w:w="2240" w:type="pct"/>
            <w:tcBorders>
              <w:top w:val="single" w:sz="4" w:space="0" w:color="BFBFBF"/>
              <w:left w:val="nil"/>
              <w:bottom w:val="single" w:sz="4" w:space="0" w:color="BFBFBF"/>
              <w:right w:val="nil"/>
            </w:tcBorders>
            <w:noWrap/>
            <w:vAlign w:val="bottom"/>
            <w:hideMark/>
          </w:tcPr>
          <w:p w14:paraId="2675E27A" w14:textId="77777777" w:rsidR="00725A38" w:rsidRPr="00E16ADE" w:rsidRDefault="00725A38" w:rsidP="00725A38">
            <w:pPr>
              <w:rPr>
                <w:sz w:val="16"/>
                <w:szCs w:val="16"/>
                <w:lang w:val="en-US"/>
              </w:rPr>
            </w:pPr>
            <w:r w:rsidRPr="00E16ADE">
              <w:rPr>
                <w:sz w:val="16"/>
                <w:szCs w:val="16"/>
                <w:lang w:val="en-US"/>
              </w:rPr>
              <w:t>Cost of Goods Sold</w:t>
            </w:r>
          </w:p>
        </w:tc>
        <w:tc>
          <w:tcPr>
            <w:tcW w:w="593" w:type="pct"/>
            <w:tcBorders>
              <w:top w:val="single" w:sz="4" w:space="0" w:color="BFBFBF"/>
              <w:left w:val="nil"/>
              <w:bottom w:val="single" w:sz="4" w:space="0" w:color="BFBFBF"/>
              <w:right w:val="nil"/>
            </w:tcBorders>
            <w:vAlign w:val="center"/>
            <w:hideMark/>
          </w:tcPr>
          <w:p w14:paraId="137E3C9D"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(117.381)</w:t>
            </w:r>
          </w:p>
        </w:tc>
        <w:tc>
          <w:tcPr>
            <w:tcW w:w="593" w:type="pct"/>
            <w:tcBorders>
              <w:top w:val="single" w:sz="4" w:space="0" w:color="BFBFBF"/>
              <w:left w:val="nil"/>
              <w:bottom w:val="single" w:sz="4" w:space="0" w:color="BFBFBF"/>
              <w:right w:val="nil"/>
            </w:tcBorders>
            <w:vAlign w:val="center"/>
            <w:hideMark/>
          </w:tcPr>
          <w:p w14:paraId="6CE801CA"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(118.506)</w:t>
            </w:r>
          </w:p>
        </w:tc>
        <w:tc>
          <w:tcPr>
            <w:tcW w:w="686" w:type="pct"/>
            <w:tcBorders>
              <w:top w:val="single" w:sz="4" w:space="0" w:color="BFBFBF"/>
              <w:left w:val="nil"/>
              <w:bottom w:val="single" w:sz="4" w:space="0" w:color="BFBFBF"/>
              <w:right w:val="nil"/>
            </w:tcBorders>
            <w:noWrap/>
            <w:vAlign w:val="center"/>
            <w:hideMark/>
          </w:tcPr>
          <w:p w14:paraId="1B998969"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(40.985)</w:t>
            </w:r>
          </w:p>
        </w:tc>
        <w:tc>
          <w:tcPr>
            <w:tcW w:w="889" w:type="pct"/>
            <w:tcBorders>
              <w:top w:val="single" w:sz="4" w:space="0" w:color="BFBFBF"/>
              <w:left w:val="nil"/>
              <w:bottom w:val="single" w:sz="4" w:space="0" w:color="BFBFBF"/>
              <w:right w:val="nil"/>
            </w:tcBorders>
            <w:vAlign w:val="center"/>
            <w:hideMark/>
          </w:tcPr>
          <w:p w14:paraId="6C3951B1"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(39.142)</w:t>
            </w:r>
          </w:p>
        </w:tc>
      </w:tr>
      <w:tr w:rsidR="00725A38" w:rsidRPr="00E16ADE" w14:paraId="601AD693" w14:textId="77777777" w:rsidTr="001B395A">
        <w:trPr>
          <w:trHeight w:val="284"/>
        </w:trPr>
        <w:tc>
          <w:tcPr>
            <w:tcW w:w="2240" w:type="pct"/>
            <w:tcBorders>
              <w:top w:val="single" w:sz="4" w:space="0" w:color="BFBFBF"/>
              <w:left w:val="nil"/>
              <w:bottom w:val="single" w:sz="4" w:space="0" w:color="BFBFBF"/>
              <w:right w:val="nil"/>
            </w:tcBorders>
            <w:noWrap/>
            <w:vAlign w:val="bottom"/>
          </w:tcPr>
          <w:p w14:paraId="0AF1BE72" w14:textId="77777777" w:rsidR="00725A38" w:rsidRPr="00E16ADE" w:rsidRDefault="00725A38" w:rsidP="00725A38">
            <w:pPr>
              <w:spacing w:line="24" w:lineRule="atLeast"/>
              <w:rPr>
                <w:rFonts w:cs="Arial"/>
                <w:sz w:val="16"/>
                <w:szCs w:val="16"/>
                <w:lang w:val="en-US"/>
              </w:rPr>
            </w:pPr>
          </w:p>
        </w:tc>
        <w:tc>
          <w:tcPr>
            <w:tcW w:w="593" w:type="pct"/>
            <w:tcBorders>
              <w:top w:val="single" w:sz="4" w:space="0" w:color="BFBFBF"/>
              <w:left w:val="nil"/>
              <w:bottom w:val="single" w:sz="4" w:space="0" w:color="BFBFBF"/>
              <w:right w:val="nil"/>
            </w:tcBorders>
            <w:vAlign w:val="center"/>
          </w:tcPr>
          <w:p w14:paraId="7723C931" w14:textId="77777777" w:rsidR="00725A38" w:rsidRPr="00E16ADE" w:rsidRDefault="00725A38" w:rsidP="00725A38">
            <w:pPr>
              <w:spacing w:line="24" w:lineRule="atLeast"/>
              <w:ind w:right="345"/>
              <w:jc w:val="right"/>
              <w:rPr>
                <w:rFonts w:cs="Arial"/>
                <w:sz w:val="16"/>
                <w:szCs w:val="16"/>
              </w:rPr>
            </w:pPr>
          </w:p>
        </w:tc>
        <w:tc>
          <w:tcPr>
            <w:tcW w:w="593" w:type="pct"/>
            <w:tcBorders>
              <w:top w:val="single" w:sz="4" w:space="0" w:color="BFBFBF"/>
              <w:left w:val="nil"/>
              <w:bottom w:val="single" w:sz="4" w:space="0" w:color="BFBFBF"/>
              <w:right w:val="nil"/>
            </w:tcBorders>
            <w:vAlign w:val="center"/>
          </w:tcPr>
          <w:p w14:paraId="32EA5C54" w14:textId="77777777" w:rsidR="00725A38" w:rsidRPr="00E16ADE" w:rsidRDefault="00725A38" w:rsidP="00725A38">
            <w:pPr>
              <w:spacing w:line="24" w:lineRule="atLeast"/>
              <w:ind w:right="345"/>
              <w:jc w:val="right"/>
              <w:rPr>
                <w:rFonts w:cs="Arial"/>
                <w:sz w:val="16"/>
                <w:szCs w:val="16"/>
                <w:lang w:val="en-US"/>
              </w:rPr>
            </w:pPr>
          </w:p>
        </w:tc>
        <w:tc>
          <w:tcPr>
            <w:tcW w:w="686" w:type="pct"/>
            <w:tcBorders>
              <w:top w:val="single" w:sz="4" w:space="0" w:color="BFBFBF"/>
              <w:left w:val="nil"/>
              <w:bottom w:val="single" w:sz="4" w:space="0" w:color="BFBFBF"/>
              <w:right w:val="nil"/>
            </w:tcBorders>
            <w:noWrap/>
            <w:vAlign w:val="center"/>
          </w:tcPr>
          <w:p w14:paraId="63E4E259" w14:textId="77777777" w:rsidR="00725A38" w:rsidRPr="00E16ADE" w:rsidRDefault="00725A38" w:rsidP="00725A38">
            <w:pPr>
              <w:spacing w:line="24" w:lineRule="atLeast"/>
              <w:ind w:right="345"/>
              <w:jc w:val="right"/>
              <w:rPr>
                <w:rFonts w:cs="Arial"/>
                <w:sz w:val="16"/>
                <w:szCs w:val="16"/>
                <w:lang w:val="en-US"/>
              </w:rPr>
            </w:pPr>
          </w:p>
        </w:tc>
        <w:tc>
          <w:tcPr>
            <w:tcW w:w="889" w:type="pct"/>
            <w:tcBorders>
              <w:top w:val="single" w:sz="4" w:space="0" w:color="BFBFBF"/>
              <w:left w:val="nil"/>
              <w:bottom w:val="single" w:sz="4" w:space="0" w:color="BFBFBF"/>
              <w:right w:val="nil"/>
            </w:tcBorders>
            <w:vAlign w:val="center"/>
          </w:tcPr>
          <w:p w14:paraId="5ECC5662" w14:textId="77777777" w:rsidR="00725A38" w:rsidRPr="00E16ADE" w:rsidRDefault="00725A38" w:rsidP="00725A38">
            <w:pPr>
              <w:spacing w:line="24" w:lineRule="atLeast"/>
              <w:ind w:right="345"/>
              <w:jc w:val="right"/>
              <w:rPr>
                <w:rFonts w:cs="Arial"/>
                <w:sz w:val="16"/>
                <w:szCs w:val="16"/>
                <w:lang w:val="en-US"/>
              </w:rPr>
            </w:pPr>
          </w:p>
        </w:tc>
      </w:tr>
      <w:tr w:rsidR="00725A38" w:rsidRPr="00E16ADE" w14:paraId="37CDBF81" w14:textId="77777777" w:rsidTr="001B395A">
        <w:trPr>
          <w:trHeight w:val="284"/>
        </w:trPr>
        <w:tc>
          <w:tcPr>
            <w:tcW w:w="2240" w:type="pct"/>
            <w:tcBorders>
              <w:top w:val="single" w:sz="4" w:space="0" w:color="BFBFBF"/>
              <w:left w:val="nil"/>
              <w:bottom w:val="single" w:sz="4" w:space="0" w:color="BFBFBF"/>
              <w:right w:val="nil"/>
            </w:tcBorders>
            <w:noWrap/>
            <w:vAlign w:val="bottom"/>
            <w:hideMark/>
          </w:tcPr>
          <w:p w14:paraId="00A6B19A" w14:textId="77777777" w:rsidR="00725A38" w:rsidRPr="00E16ADE" w:rsidRDefault="00725A38" w:rsidP="00725A38">
            <w:pPr>
              <w:rPr>
                <w:b/>
                <w:bCs/>
                <w:sz w:val="16"/>
                <w:szCs w:val="16"/>
                <w:lang w:val="en-US"/>
              </w:rPr>
            </w:pPr>
            <w:r w:rsidRPr="00E16ADE">
              <w:rPr>
                <w:rFonts w:cs="Arial"/>
                <w:b/>
                <w:sz w:val="16"/>
                <w:szCs w:val="16"/>
                <w:lang w:val="en-US"/>
              </w:rPr>
              <w:t>Gross Profit</w:t>
            </w:r>
          </w:p>
        </w:tc>
        <w:tc>
          <w:tcPr>
            <w:tcW w:w="593" w:type="pct"/>
            <w:tcBorders>
              <w:top w:val="single" w:sz="4" w:space="0" w:color="BFBFBF"/>
              <w:left w:val="nil"/>
              <w:bottom w:val="single" w:sz="4" w:space="0" w:color="BFBFBF"/>
              <w:right w:val="nil"/>
            </w:tcBorders>
            <w:vAlign w:val="center"/>
            <w:hideMark/>
          </w:tcPr>
          <w:p w14:paraId="15F81F83" w14:textId="77777777" w:rsidR="00725A38" w:rsidRPr="00E16ADE" w:rsidRDefault="00725A38" w:rsidP="00725A38">
            <w:pPr>
              <w:spacing w:line="24" w:lineRule="atLeast"/>
              <w:ind w:right="345"/>
              <w:jc w:val="right"/>
              <w:rPr>
                <w:rFonts w:cs="Arial"/>
                <w:b/>
                <w:sz w:val="16"/>
                <w:szCs w:val="16"/>
              </w:rPr>
            </w:pPr>
            <w:r w:rsidRPr="00E16ADE">
              <w:rPr>
                <w:rFonts w:cs="Arial"/>
                <w:b/>
                <w:sz w:val="16"/>
                <w:szCs w:val="16"/>
              </w:rPr>
              <w:t>130.294</w:t>
            </w:r>
          </w:p>
        </w:tc>
        <w:tc>
          <w:tcPr>
            <w:tcW w:w="593" w:type="pct"/>
            <w:tcBorders>
              <w:top w:val="single" w:sz="4" w:space="0" w:color="BFBFBF"/>
              <w:left w:val="nil"/>
              <w:bottom w:val="single" w:sz="4" w:space="0" w:color="BFBFBF"/>
              <w:right w:val="nil"/>
            </w:tcBorders>
            <w:vAlign w:val="center"/>
            <w:hideMark/>
          </w:tcPr>
          <w:p w14:paraId="6ADDB1C4" w14:textId="77777777" w:rsidR="00725A38" w:rsidRPr="00E16ADE" w:rsidRDefault="00725A38" w:rsidP="00725A38">
            <w:pPr>
              <w:spacing w:line="24" w:lineRule="atLeast"/>
              <w:ind w:right="345"/>
              <w:jc w:val="right"/>
              <w:rPr>
                <w:rFonts w:cs="Arial"/>
                <w:b/>
                <w:sz w:val="16"/>
                <w:szCs w:val="16"/>
              </w:rPr>
            </w:pPr>
            <w:r w:rsidRPr="00E16ADE">
              <w:rPr>
                <w:rFonts w:cs="Arial"/>
                <w:b/>
                <w:sz w:val="16"/>
                <w:szCs w:val="16"/>
              </w:rPr>
              <w:t>126.570</w:t>
            </w:r>
          </w:p>
        </w:tc>
        <w:tc>
          <w:tcPr>
            <w:tcW w:w="686" w:type="pct"/>
            <w:tcBorders>
              <w:top w:val="single" w:sz="4" w:space="0" w:color="BFBFBF"/>
              <w:left w:val="nil"/>
              <w:bottom w:val="single" w:sz="4" w:space="0" w:color="BFBFBF"/>
              <w:right w:val="nil"/>
            </w:tcBorders>
            <w:noWrap/>
            <w:vAlign w:val="center"/>
            <w:hideMark/>
          </w:tcPr>
          <w:p w14:paraId="55F994FD" w14:textId="77777777" w:rsidR="00725A38" w:rsidRPr="00E16ADE" w:rsidRDefault="00725A38" w:rsidP="00725A38">
            <w:pPr>
              <w:spacing w:line="24" w:lineRule="atLeast"/>
              <w:ind w:right="345"/>
              <w:jc w:val="right"/>
              <w:rPr>
                <w:rFonts w:cs="Arial"/>
                <w:b/>
                <w:sz w:val="16"/>
                <w:szCs w:val="16"/>
              </w:rPr>
            </w:pPr>
            <w:r w:rsidRPr="00E16ADE">
              <w:rPr>
                <w:rFonts w:cs="Arial"/>
                <w:b/>
                <w:sz w:val="16"/>
                <w:szCs w:val="16"/>
              </w:rPr>
              <w:t>48.410</w:t>
            </w:r>
          </w:p>
        </w:tc>
        <w:tc>
          <w:tcPr>
            <w:tcW w:w="889" w:type="pct"/>
            <w:tcBorders>
              <w:top w:val="single" w:sz="4" w:space="0" w:color="BFBFBF"/>
              <w:left w:val="nil"/>
              <w:bottom w:val="single" w:sz="4" w:space="0" w:color="BFBFBF"/>
              <w:right w:val="nil"/>
            </w:tcBorders>
            <w:vAlign w:val="center"/>
            <w:hideMark/>
          </w:tcPr>
          <w:p w14:paraId="62D59BFA" w14:textId="77777777" w:rsidR="00725A38" w:rsidRPr="00E16ADE" w:rsidRDefault="00725A38" w:rsidP="00725A38">
            <w:pPr>
              <w:spacing w:line="24" w:lineRule="atLeast"/>
              <w:ind w:right="345"/>
              <w:jc w:val="right"/>
              <w:rPr>
                <w:rFonts w:cs="Arial"/>
                <w:b/>
                <w:sz w:val="16"/>
                <w:szCs w:val="16"/>
              </w:rPr>
            </w:pPr>
            <w:r w:rsidRPr="00E16ADE">
              <w:rPr>
                <w:rFonts w:cs="Arial"/>
                <w:b/>
                <w:sz w:val="16"/>
                <w:szCs w:val="16"/>
              </w:rPr>
              <w:t>54.277</w:t>
            </w:r>
          </w:p>
        </w:tc>
      </w:tr>
      <w:tr w:rsidR="00725A38" w:rsidRPr="00E16ADE" w14:paraId="19BFFBB1" w14:textId="77777777" w:rsidTr="001B395A">
        <w:trPr>
          <w:trHeight w:val="284"/>
        </w:trPr>
        <w:tc>
          <w:tcPr>
            <w:tcW w:w="2240" w:type="pct"/>
            <w:tcBorders>
              <w:top w:val="single" w:sz="4" w:space="0" w:color="BFBFBF"/>
              <w:left w:val="nil"/>
              <w:bottom w:val="single" w:sz="4" w:space="0" w:color="BFBFBF"/>
              <w:right w:val="nil"/>
            </w:tcBorders>
            <w:noWrap/>
            <w:vAlign w:val="bottom"/>
            <w:hideMark/>
          </w:tcPr>
          <w:p w14:paraId="6B38911A" w14:textId="77777777" w:rsidR="00725A38" w:rsidRPr="00E16ADE" w:rsidRDefault="00725A38" w:rsidP="00725A38">
            <w:pPr>
              <w:rPr>
                <w:rFonts w:cs="Arial"/>
                <w:sz w:val="16"/>
                <w:szCs w:val="16"/>
                <w:lang w:val="en-US"/>
              </w:rPr>
            </w:pPr>
            <w:r w:rsidRPr="00E16ADE">
              <w:rPr>
                <w:rFonts w:cs="Arial"/>
                <w:sz w:val="16"/>
                <w:szCs w:val="16"/>
                <w:lang w:val="en-US"/>
              </w:rPr>
              <w:t>Other Operating Income</w:t>
            </w:r>
          </w:p>
        </w:tc>
        <w:tc>
          <w:tcPr>
            <w:tcW w:w="593" w:type="pct"/>
            <w:tcBorders>
              <w:top w:val="single" w:sz="4" w:space="0" w:color="BFBFBF"/>
              <w:left w:val="nil"/>
              <w:bottom w:val="single" w:sz="4" w:space="0" w:color="BFBFBF"/>
              <w:right w:val="nil"/>
            </w:tcBorders>
            <w:vAlign w:val="center"/>
            <w:hideMark/>
          </w:tcPr>
          <w:p w14:paraId="74237918"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2.246</w:t>
            </w:r>
          </w:p>
        </w:tc>
        <w:tc>
          <w:tcPr>
            <w:tcW w:w="593" w:type="pct"/>
            <w:tcBorders>
              <w:top w:val="single" w:sz="4" w:space="0" w:color="BFBFBF"/>
              <w:left w:val="nil"/>
              <w:bottom w:val="single" w:sz="4" w:space="0" w:color="BFBFBF"/>
              <w:right w:val="nil"/>
            </w:tcBorders>
            <w:vAlign w:val="center"/>
            <w:hideMark/>
          </w:tcPr>
          <w:p w14:paraId="0FE9883B"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2.343</w:t>
            </w:r>
          </w:p>
        </w:tc>
        <w:tc>
          <w:tcPr>
            <w:tcW w:w="686" w:type="pct"/>
            <w:tcBorders>
              <w:top w:val="single" w:sz="4" w:space="0" w:color="BFBFBF"/>
              <w:left w:val="nil"/>
              <w:bottom w:val="single" w:sz="4" w:space="0" w:color="BFBFBF"/>
              <w:right w:val="nil"/>
            </w:tcBorders>
            <w:noWrap/>
            <w:vAlign w:val="center"/>
            <w:hideMark/>
          </w:tcPr>
          <w:p w14:paraId="0D1BF250"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905</w:t>
            </w:r>
          </w:p>
        </w:tc>
        <w:tc>
          <w:tcPr>
            <w:tcW w:w="889" w:type="pct"/>
            <w:tcBorders>
              <w:top w:val="single" w:sz="4" w:space="0" w:color="BFBFBF"/>
              <w:left w:val="nil"/>
              <w:bottom w:val="single" w:sz="4" w:space="0" w:color="BFBFBF"/>
              <w:right w:val="nil"/>
            </w:tcBorders>
            <w:vAlign w:val="center"/>
            <w:hideMark/>
          </w:tcPr>
          <w:p w14:paraId="042BA75B"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840</w:t>
            </w:r>
          </w:p>
        </w:tc>
      </w:tr>
      <w:tr w:rsidR="00725A38" w:rsidRPr="00E16ADE" w14:paraId="2BF942C8" w14:textId="77777777" w:rsidTr="001B395A">
        <w:trPr>
          <w:trHeight w:val="284"/>
        </w:trPr>
        <w:tc>
          <w:tcPr>
            <w:tcW w:w="2240" w:type="pct"/>
            <w:tcBorders>
              <w:top w:val="single" w:sz="4" w:space="0" w:color="BFBFBF"/>
              <w:left w:val="nil"/>
              <w:bottom w:val="single" w:sz="4" w:space="0" w:color="BFBFBF"/>
              <w:right w:val="nil"/>
            </w:tcBorders>
            <w:noWrap/>
            <w:vAlign w:val="bottom"/>
            <w:hideMark/>
          </w:tcPr>
          <w:p w14:paraId="75278087" w14:textId="77777777" w:rsidR="00725A38" w:rsidRPr="00E16ADE" w:rsidRDefault="00725A38" w:rsidP="00725A38">
            <w:pPr>
              <w:rPr>
                <w:rFonts w:cs="Arial"/>
                <w:sz w:val="16"/>
                <w:szCs w:val="16"/>
                <w:lang w:val="en-US"/>
              </w:rPr>
            </w:pPr>
            <w:r w:rsidRPr="00E16ADE">
              <w:rPr>
                <w:sz w:val="16"/>
                <w:szCs w:val="16"/>
                <w:lang w:val="en-US"/>
              </w:rPr>
              <w:t>General and Administration Expenses</w:t>
            </w:r>
          </w:p>
        </w:tc>
        <w:tc>
          <w:tcPr>
            <w:tcW w:w="593" w:type="pct"/>
            <w:tcBorders>
              <w:top w:val="single" w:sz="4" w:space="0" w:color="BFBFBF"/>
              <w:left w:val="nil"/>
              <w:bottom w:val="single" w:sz="4" w:space="0" w:color="BFBFBF"/>
              <w:right w:val="nil"/>
            </w:tcBorders>
            <w:vAlign w:val="center"/>
            <w:hideMark/>
          </w:tcPr>
          <w:p w14:paraId="077AA2F9"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(47.219)</w:t>
            </w:r>
          </w:p>
        </w:tc>
        <w:tc>
          <w:tcPr>
            <w:tcW w:w="593" w:type="pct"/>
            <w:tcBorders>
              <w:top w:val="single" w:sz="4" w:space="0" w:color="BFBFBF"/>
              <w:left w:val="nil"/>
              <w:bottom w:val="single" w:sz="4" w:space="0" w:color="BFBFBF"/>
              <w:right w:val="nil"/>
            </w:tcBorders>
            <w:vAlign w:val="center"/>
            <w:hideMark/>
          </w:tcPr>
          <w:p w14:paraId="06CADB8A"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(49.474)</w:t>
            </w:r>
          </w:p>
        </w:tc>
        <w:tc>
          <w:tcPr>
            <w:tcW w:w="686" w:type="pct"/>
            <w:tcBorders>
              <w:top w:val="single" w:sz="4" w:space="0" w:color="BFBFBF"/>
              <w:left w:val="nil"/>
              <w:bottom w:val="single" w:sz="4" w:space="0" w:color="BFBFBF"/>
              <w:right w:val="nil"/>
            </w:tcBorders>
            <w:noWrap/>
            <w:vAlign w:val="center"/>
            <w:hideMark/>
          </w:tcPr>
          <w:p w14:paraId="2F54EFA3"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(15.662)</w:t>
            </w:r>
          </w:p>
        </w:tc>
        <w:tc>
          <w:tcPr>
            <w:tcW w:w="889" w:type="pct"/>
            <w:tcBorders>
              <w:top w:val="single" w:sz="4" w:space="0" w:color="BFBFBF"/>
              <w:left w:val="nil"/>
              <w:bottom w:val="single" w:sz="4" w:space="0" w:color="BFBFBF"/>
              <w:right w:val="nil"/>
            </w:tcBorders>
            <w:vAlign w:val="center"/>
            <w:hideMark/>
          </w:tcPr>
          <w:p w14:paraId="687A0406"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(16.195)</w:t>
            </w:r>
          </w:p>
        </w:tc>
      </w:tr>
      <w:tr w:rsidR="00725A38" w:rsidRPr="00E16ADE" w14:paraId="2AFE0B2A" w14:textId="77777777" w:rsidTr="001B395A">
        <w:trPr>
          <w:trHeight w:val="284"/>
        </w:trPr>
        <w:tc>
          <w:tcPr>
            <w:tcW w:w="2240" w:type="pct"/>
            <w:tcBorders>
              <w:top w:val="single" w:sz="4" w:space="0" w:color="BFBFBF"/>
              <w:left w:val="nil"/>
              <w:bottom w:val="single" w:sz="4" w:space="0" w:color="BFBFBF"/>
              <w:right w:val="nil"/>
            </w:tcBorders>
            <w:noWrap/>
            <w:vAlign w:val="bottom"/>
            <w:hideMark/>
          </w:tcPr>
          <w:p w14:paraId="1483BC04" w14:textId="77777777" w:rsidR="00725A38" w:rsidRPr="00E16ADE" w:rsidRDefault="00725A38" w:rsidP="00725A38">
            <w:pPr>
              <w:rPr>
                <w:rFonts w:cs="Arial"/>
                <w:sz w:val="16"/>
                <w:szCs w:val="16"/>
                <w:lang w:val="en-US"/>
              </w:rPr>
            </w:pPr>
            <w:r w:rsidRPr="00E16ADE">
              <w:rPr>
                <w:sz w:val="16"/>
                <w:szCs w:val="16"/>
                <w:lang w:val="en-US"/>
              </w:rPr>
              <w:t>Distribution and Selling Expenses</w:t>
            </w:r>
          </w:p>
        </w:tc>
        <w:tc>
          <w:tcPr>
            <w:tcW w:w="593" w:type="pct"/>
            <w:tcBorders>
              <w:top w:val="single" w:sz="4" w:space="0" w:color="BFBFBF"/>
              <w:left w:val="nil"/>
              <w:bottom w:val="single" w:sz="4" w:space="0" w:color="BFBFBF"/>
              <w:right w:val="nil"/>
            </w:tcBorders>
            <w:vAlign w:val="center"/>
            <w:hideMark/>
          </w:tcPr>
          <w:p w14:paraId="1CD09243"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(22.861)</w:t>
            </w:r>
          </w:p>
        </w:tc>
        <w:tc>
          <w:tcPr>
            <w:tcW w:w="593" w:type="pct"/>
            <w:tcBorders>
              <w:top w:val="single" w:sz="4" w:space="0" w:color="BFBFBF"/>
              <w:left w:val="nil"/>
              <w:bottom w:val="single" w:sz="4" w:space="0" w:color="BFBFBF"/>
              <w:right w:val="nil"/>
            </w:tcBorders>
            <w:vAlign w:val="center"/>
            <w:hideMark/>
          </w:tcPr>
          <w:p w14:paraId="0887DFA6"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(21.735)</w:t>
            </w:r>
          </w:p>
        </w:tc>
        <w:tc>
          <w:tcPr>
            <w:tcW w:w="686" w:type="pct"/>
            <w:tcBorders>
              <w:top w:val="single" w:sz="4" w:space="0" w:color="BFBFBF"/>
              <w:left w:val="nil"/>
              <w:bottom w:val="single" w:sz="4" w:space="0" w:color="BFBFBF"/>
              <w:right w:val="nil"/>
            </w:tcBorders>
            <w:noWrap/>
            <w:vAlign w:val="center"/>
            <w:hideMark/>
          </w:tcPr>
          <w:p w14:paraId="5F9B8578"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(7.736)</w:t>
            </w:r>
          </w:p>
        </w:tc>
        <w:tc>
          <w:tcPr>
            <w:tcW w:w="889" w:type="pct"/>
            <w:tcBorders>
              <w:top w:val="single" w:sz="4" w:space="0" w:color="BFBFBF"/>
              <w:left w:val="nil"/>
              <w:bottom w:val="single" w:sz="4" w:space="0" w:color="BFBFBF"/>
              <w:right w:val="nil"/>
            </w:tcBorders>
            <w:vAlign w:val="center"/>
            <w:hideMark/>
          </w:tcPr>
          <w:p w14:paraId="6C5C4633"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(8.052)</w:t>
            </w:r>
          </w:p>
        </w:tc>
      </w:tr>
      <w:tr w:rsidR="00725A38" w:rsidRPr="00E16ADE" w14:paraId="153CE2DF" w14:textId="77777777" w:rsidTr="001B395A">
        <w:trPr>
          <w:trHeight w:val="284"/>
        </w:trPr>
        <w:tc>
          <w:tcPr>
            <w:tcW w:w="2240" w:type="pct"/>
            <w:tcBorders>
              <w:top w:val="single" w:sz="4" w:space="0" w:color="BFBFBF"/>
              <w:left w:val="nil"/>
              <w:bottom w:val="single" w:sz="4" w:space="0" w:color="BFBFBF"/>
              <w:right w:val="nil"/>
            </w:tcBorders>
            <w:noWrap/>
            <w:vAlign w:val="bottom"/>
            <w:hideMark/>
          </w:tcPr>
          <w:p w14:paraId="6EFF0ED1" w14:textId="77777777" w:rsidR="00725A38" w:rsidRPr="00E16ADE" w:rsidRDefault="00725A38" w:rsidP="00725A38">
            <w:pPr>
              <w:rPr>
                <w:sz w:val="16"/>
                <w:szCs w:val="16"/>
                <w:lang w:val="en-US"/>
              </w:rPr>
            </w:pPr>
            <w:r w:rsidRPr="00E16ADE">
              <w:rPr>
                <w:sz w:val="16"/>
                <w:szCs w:val="16"/>
                <w:lang w:val="en-US"/>
              </w:rPr>
              <w:t>Impairment of Financial Assets</w:t>
            </w:r>
          </w:p>
        </w:tc>
        <w:tc>
          <w:tcPr>
            <w:tcW w:w="593" w:type="pct"/>
            <w:tcBorders>
              <w:top w:val="single" w:sz="4" w:space="0" w:color="BFBFBF"/>
              <w:left w:val="nil"/>
              <w:bottom w:val="single" w:sz="4" w:space="0" w:color="BFBFBF"/>
              <w:right w:val="nil"/>
            </w:tcBorders>
            <w:vAlign w:val="center"/>
            <w:hideMark/>
          </w:tcPr>
          <w:p w14:paraId="49E8497B"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(11.564)</w:t>
            </w:r>
          </w:p>
        </w:tc>
        <w:tc>
          <w:tcPr>
            <w:tcW w:w="593" w:type="pct"/>
            <w:tcBorders>
              <w:top w:val="single" w:sz="4" w:space="0" w:color="BFBFBF"/>
              <w:left w:val="nil"/>
              <w:bottom w:val="single" w:sz="4" w:space="0" w:color="BFBFBF"/>
              <w:right w:val="nil"/>
            </w:tcBorders>
            <w:vAlign w:val="center"/>
            <w:hideMark/>
          </w:tcPr>
          <w:p w14:paraId="6F57E0B4"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1.841</w:t>
            </w:r>
          </w:p>
        </w:tc>
        <w:tc>
          <w:tcPr>
            <w:tcW w:w="686" w:type="pct"/>
            <w:tcBorders>
              <w:top w:val="single" w:sz="4" w:space="0" w:color="BFBFBF"/>
              <w:left w:val="nil"/>
              <w:bottom w:val="single" w:sz="4" w:space="0" w:color="BFBFBF"/>
              <w:right w:val="nil"/>
            </w:tcBorders>
            <w:noWrap/>
            <w:vAlign w:val="center"/>
            <w:hideMark/>
          </w:tcPr>
          <w:p w14:paraId="19543E3F"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5.673</w:t>
            </w:r>
          </w:p>
        </w:tc>
        <w:tc>
          <w:tcPr>
            <w:tcW w:w="889" w:type="pct"/>
            <w:tcBorders>
              <w:top w:val="single" w:sz="4" w:space="0" w:color="BFBFBF"/>
              <w:left w:val="nil"/>
              <w:bottom w:val="single" w:sz="4" w:space="0" w:color="BFBFBF"/>
              <w:right w:val="nil"/>
            </w:tcBorders>
            <w:vAlign w:val="center"/>
            <w:hideMark/>
          </w:tcPr>
          <w:p w14:paraId="4FE4BD3E"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w:t>
            </w:r>
          </w:p>
        </w:tc>
      </w:tr>
      <w:tr w:rsidR="00725A38" w:rsidRPr="00E16ADE" w14:paraId="6F3312BB" w14:textId="77777777" w:rsidTr="001B395A">
        <w:trPr>
          <w:trHeight w:val="284"/>
        </w:trPr>
        <w:tc>
          <w:tcPr>
            <w:tcW w:w="2240" w:type="pct"/>
            <w:tcBorders>
              <w:top w:val="single" w:sz="4" w:space="0" w:color="BFBFBF"/>
              <w:left w:val="nil"/>
              <w:bottom w:val="single" w:sz="4" w:space="0" w:color="BFBFBF"/>
              <w:right w:val="nil"/>
            </w:tcBorders>
            <w:noWrap/>
            <w:vAlign w:val="bottom"/>
            <w:hideMark/>
          </w:tcPr>
          <w:p w14:paraId="5BD83557" w14:textId="77777777" w:rsidR="00725A38" w:rsidRPr="00E16ADE" w:rsidRDefault="00725A38" w:rsidP="00725A38">
            <w:pPr>
              <w:rPr>
                <w:b/>
                <w:bCs/>
                <w:sz w:val="16"/>
                <w:szCs w:val="16"/>
                <w:lang w:val="en-US"/>
              </w:rPr>
            </w:pPr>
            <w:r w:rsidRPr="00E16ADE">
              <w:rPr>
                <w:b/>
                <w:bCs/>
                <w:sz w:val="16"/>
                <w:szCs w:val="16"/>
                <w:lang w:val="en-US"/>
              </w:rPr>
              <w:t>Operating Profit</w:t>
            </w:r>
          </w:p>
        </w:tc>
        <w:tc>
          <w:tcPr>
            <w:tcW w:w="593" w:type="pct"/>
            <w:tcBorders>
              <w:top w:val="single" w:sz="4" w:space="0" w:color="BFBFBF"/>
              <w:left w:val="nil"/>
              <w:bottom w:val="single" w:sz="4" w:space="0" w:color="BFBFBF"/>
              <w:right w:val="nil"/>
            </w:tcBorders>
            <w:vAlign w:val="center"/>
            <w:hideMark/>
          </w:tcPr>
          <w:p w14:paraId="10832A84" w14:textId="77777777" w:rsidR="00725A38" w:rsidRPr="00E16ADE" w:rsidRDefault="00725A38" w:rsidP="00725A38">
            <w:pPr>
              <w:spacing w:line="24" w:lineRule="atLeast"/>
              <w:ind w:right="345"/>
              <w:jc w:val="right"/>
              <w:rPr>
                <w:rFonts w:cs="Arial"/>
                <w:b/>
                <w:sz w:val="16"/>
                <w:szCs w:val="16"/>
              </w:rPr>
            </w:pPr>
            <w:r w:rsidRPr="00E16ADE">
              <w:rPr>
                <w:rFonts w:cs="Arial"/>
                <w:b/>
                <w:sz w:val="16"/>
                <w:szCs w:val="16"/>
              </w:rPr>
              <w:t>50.896</w:t>
            </w:r>
          </w:p>
        </w:tc>
        <w:tc>
          <w:tcPr>
            <w:tcW w:w="593" w:type="pct"/>
            <w:tcBorders>
              <w:top w:val="single" w:sz="4" w:space="0" w:color="BFBFBF"/>
              <w:left w:val="nil"/>
              <w:bottom w:val="single" w:sz="4" w:space="0" w:color="BFBFBF"/>
              <w:right w:val="nil"/>
            </w:tcBorders>
            <w:vAlign w:val="center"/>
            <w:hideMark/>
          </w:tcPr>
          <w:p w14:paraId="1302D09D" w14:textId="77777777" w:rsidR="00725A38" w:rsidRPr="00E16ADE" w:rsidRDefault="00725A38" w:rsidP="00725A38">
            <w:pPr>
              <w:spacing w:line="24" w:lineRule="atLeast"/>
              <w:ind w:right="345"/>
              <w:jc w:val="right"/>
              <w:rPr>
                <w:rFonts w:cs="Arial"/>
                <w:b/>
                <w:sz w:val="16"/>
                <w:szCs w:val="16"/>
                <w:lang w:val="en-US"/>
              </w:rPr>
            </w:pPr>
            <w:r w:rsidRPr="00E16ADE">
              <w:rPr>
                <w:rFonts w:cs="Arial"/>
                <w:b/>
                <w:sz w:val="16"/>
                <w:szCs w:val="16"/>
              </w:rPr>
              <w:t>59.545</w:t>
            </w:r>
          </w:p>
        </w:tc>
        <w:tc>
          <w:tcPr>
            <w:tcW w:w="686" w:type="pct"/>
            <w:tcBorders>
              <w:top w:val="single" w:sz="4" w:space="0" w:color="BFBFBF"/>
              <w:left w:val="nil"/>
              <w:bottom w:val="single" w:sz="4" w:space="0" w:color="BFBFBF"/>
              <w:right w:val="nil"/>
            </w:tcBorders>
            <w:noWrap/>
            <w:vAlign w:val="center"/>
            <w:hideMark/>
          </w:tcPr>
          <w:p w14:paraId="6E09D586" w14:textId="77777777" w:rsidR="00725A38" w:rsidRPr="00E16ADE" w:rsidRDefault="00725A38" w:rsidP="00725A38">
            <w:pPr>
              <w:spacing w:line="24" w:lineRule="atLeast"/>
              <w:ind w:right="345"/>
              <w:jc w:val="right"/>
              <w:rPr>
                <w:rFonts w:cs="Arial"/>
                <w:b/>
                <w:sz w:val="16"/>
                <w:szCs w:val="16"/>
              </w:rPr>
            </w:pPr>
            <w:r w:rsidRPr="00E16ADE">
              <w:rPr>
                <w:rFonts w:cs="Arial"/>
                <w:b/>
                <w:sz w:val="16"/>
                <w:szCs w:val="16"/>
              </w:rPr>
              <w:t>31.590</w:t>
            </w:r>
          </w:p>
        </w:tc>
        <w:tc>
          <w:tcPr>
            <w:tcW w:w="889" w:type="pct"/>
            <w:tcBorders>
              <w:top w:val="single" w:sz="4" w:space="0" w:color="BFBFBF"/>
              <w:left w:val="nil"/>
              <w:bottom w:val="single" w:sz="4" w:space="0" w:color="BFBFBF"/>
              <w:right w:val="nil"/>
            </w:tcBorders>
            <w:vAlign w:val="center"/>
            <w:hideMark/>
          </w:tcPr>
          <w:p w14:paraId="0A516241" w14:textId="77777777" w:rsidR="00725A38" w:rsidRPr="00E16ADE" w:rsidRDefault="00725A38" w:rsidP="00725A38">
            <w:pPr>
              <w:spacing w:line="24" w:lineRule="atLeast"/>
              <w:ind w:right="345"/>
              <w:jc w:val="right"/>
              <w:rPr>
                <w:rFonts w:cs="Arial"/>
                <w:b/>
                <w:sz w:val="16"/>
                <w:szCs w:val="16"/>
              </w:rPr>
            </w:pPr>
            <w:r w:rsidRPr="00E16ADE">
              <w:rPr>
                <w:rFonts w:cs="Arial"/>
                <w:b/>
                <w:sz w:val="16"/>
                <w:szCs w:val="16"/>
              </w:rPr>
              <w:t>30.870</w:t>
            </w:r>
          </w:p>
        </w:tc>
      </w:tr>
      <w:tr w:rsidR="00725A38" w:rsidRPr="00E16ADE" w14:paraId="7E9910E5" w14:textId="77777777" w:rsidTr="001B395A">
        <w:trPr>
          <w:trHeight w:val="284"/>
        </w:trPr>
        <w:tc>
          <w:tcPr>
            <w:tcW w:w="2240" w:type="pct"/>
            <w:tcBorders>
              <w:top w:val="single" w:sz="4" w:space="0" w:color="BFBFBF"/>
              <w:left w:val="nil"/>
              <w:bottom w:val="single" w:sz="4" w:space="0" w:color="BFBFBF"/>
              <w:right w:val="nil"/>
            </w:tcBorders>
            <w:noWrap/>
            <w:vAlign w:val="bottom"/>
          </w:tcPr>
          <w:p w14:paraId="156275D7" w14:textId="77777777" w:rsidR="00725A38" w:rsidRPr="00E16ADE" w:rsidRDefault="00725A38" w:rsidP="00725A38">
            <w:pPr>
              <w:spacing w:line="24" w:lineRule="atLeast"/>
              <w:rPr>
                <w:rFonts w:cs="Arial"/>
                <w:sz w:val="16"/>
                <w:szCs w:val="16"/>
                <w:lang w:val="en-US"/>
              </w:rPr>
            </w:pPr>
          </w:p>
        </w:tc>
        <w:tc>
          <w:tcPr>
            <w:tcW w:w="593" w:type="pct"/>
            <w:tcBorders>
              <w:top w:val="single" w:sz="4" w:space="0" w:color="BFBFBF"/>
              <w:left w:val="nil"/>
              <w:bottom w:val="single" w:sz="4" w:space="0" w:color="BFBFBF"/>
              <w:right w:val="nil"/>
            </w:tcBorders>
            <w:vAlign w:val="center"/>
          </w:tcPr>
          <w:p w14:paraId="7D4F6DC7" w14:textId="77777777" w:rsidR="00725A38" w:rsidRPr="00E16ADE" w:rsidRDefault="00725A38" w:rsidP="00725A38">
            <w:pPr>
              <w:spacing w:line="24" w:lineRule="atLeast"/>
              <w:ind w:right="345"/>
              <w:jc w:val="right"/>
              <w:rPr>
                <w:rFonts w:cs="Arial"/>
                <w:sz w:val="16"/>
                <w:szCs w:val="16"/>
              </w:rPr>
            </w:pPr>
          </w:p>
        </w:tc>
        <w:tc>
          <w:tcPr>
            <w:tcW w:w="593" w:type="pct"/>
            <w:tcBorders>
              <w:top w:val="single" w:sz="4" w:space="0" w:color="BFBFBF"/>
              <w:left w:val="nil"/>
              <w:bottom w:val="single" w:sz="4" w:space="0" w:color="BFBFBF"/>
              <w:right w:val="nil"/>
            </w:tcBorders>
            <w:vAlign w:val="center"/>
          </w:tcPr>
          <w:p w14:paraId="6B335FBB" w14:textId="77777777" w:rsidR="00725A38" w:rsidRPr="00E16ADE" w:rsidRDefault="00725A38" w:rsidP="00725A38">
            <w:pPr>
              <w:spacing w:line="24" w:lineRule="atLeast"/>
              <w:ind w:right="345"/>
              <w:jc w:val="right"/>
              <w:rPr>
                <w:rFonts w:cs="Arial"/>
                <w:sz w:val="16"/>
                <w:szCs w:val="16"/>
              </w:rPr>
            </w:pPr>
          </w:p>
        </w:tc>
        <w:tc>
          <w:tcPr>
            <w:tcW w:w="686" w:type="pct"/>
            <w:tcBorders>
              <w:top w:val="single" w:sz="4" w:space="0" w:color="BFBFBF"/>
              <w:left w:val="nil"/>
              <w:bottom w:val="single" w:sz="4" w:space="0" w:color="BFBFBF"/>
              <w:right w:val="nil"/>
            </w:tcBorders>
            <w:noWrap/>
            <w:vAlign w:val="center"/>
          </w:tcPr>
          <w:p w14:paraId="2CEC6D44" w14:textId="77777777" w:rsidR="00725A38" w:rsidRPr="00E16ADE" w:rsidRDefault="00725A38" w:rsidP="00725A38">
            <w:pPr>
              <w:spacing w:line="24" w:lineRule="atLeast"/>
              <w:ind w:right="345"/>
              <w:jc w:val="right"/>
              <w:rPr>
                <w:rFonts w:cs="Arial"/>
                <w:sz w:val="16"/>
                <w:szCs w:val="16"/>
              </w:rPr>
            </w:pPr>
          </w:p>
        </w:tc>
        <w:tc>
          <w:tcPr>
            <w:tcW w:w="889" w:type="pct"/>
            <w:tcBorders>
              <w:top w:val="single" w:sz="4" w:space="0" w:color="BFBFBF"/>
              <w:left w:val="nil"/>
              <w:bottom w:val="single" w:sz="4" w:space="0" w:color="BFBFBF"/>
              <w:right w:val="nil"/>
            </w:tcBorders>
            <w:vAlign w:val="center"/>
          </w:tcPr>
          <w:p w14:paraId="05288593" w14:textId="77777777" w:rsidR="00725A38" w:rsidRPr="00E16ADE" w:rsidRDefault="00725A38" w:rsidP="00725A38">
            <w:pPr>
              <w:spacing w:line="24" w:lineRule="atLeast"/>
              <w:ind w:right="345"/>
              <w:jc w:val="right"/>
              <w:rPr>
                <w:rFonts w:cs="Arial"/>
                <w:sz w:val="16"/>
                <w:szCs w:val="16"/>
              </w:rPr>
            </w:pPr>
          </w:p>
        </w:tc>
      </w:tr>
      <w:tr w:rsidR="00725A38" w:rsidRPr="00E16ADE" w14:paraId="176022F0" w14:textId="77777777" w:rsidTr="001B395A">
        <w:trPr>
          <w:trHeight w:val="284"/>
        </w:trPr>
        <w:tc>
          <w:tcPr>
            <w:tcW w:w="2240" w:type="pct"/>
            <w:tcBorders>
              <w:top w:val="single" w:sz="4" w:space="0" w:color="BFBFBF"/>
              <w:left w:val="nil"/>
              <w:bottom w:val="single" w:sz="4" w:space="0" w:color="BFBFBF"/>
              <w:right w:val="nil"/>
            </w:tcBorders>
            <w:noWrap/>
            <w:vAlign w:val="bottom"/>
            <w:hideMark/>
          </w:tcPr>
          <w:p w14:paraId="512A1FBF" w14:textId="77777777" w:rsidR="00725A38" w:rsidRPr="00E16ADE" w:rsidRDefault="00725A38" w:rsidP="00725A38">
            <w:pPr>
              <w:rPr>
                <w:sz w:val="16"/>
                <w:szCs w:val="16"/>
                <w:lang w:val="en-US"/>
              </w:rPr>
            </w:pPr>
            <w:r w:rsidRPr="00E16ADE">
              <w:rPr>
                <w:sz w:val="16"/>
                <w:szCs w:val="16"/>
                <w:lang w:val="en-US"/>
              </w:rPr>
              <w:t>Other Expenses</w:t>
            </w:r>
          </w:p>
        </w:tc>
        <w:tc>
          <w:tcPr>
            <w:tcW w:w="593" w:type="pct"/>
            <w:tcBorders>
              <w:top w:val="single" w:sz="4" w:space="0" w:color="BFBFBF"/>
              <w:left w:val="nil"/>
              <w:bottom w:val="single" w:sz="4" w:space="0" w:color="BFBFBF"/>
              <w:right w:val="nil"/>
            </w:tcBorders>
            <w:vAlign w:val="center"/>
            <w:hideMark/>
          </w:tcPr>
          <w:p w14:paraId="5810B448"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(1.297)</w:t>
            </w:r>
          </w:p>
        </w:tc>
        <w:tc>
          <w:tcPr>
            <w:tcW w:w="593" w:type="pct"/>
            <w:tcBorders>
              <w:top w:val="single" w:sz="4" w:space="0" w:color="BFBFBF"/>
              <w:left w:val="nil"/>
              <w:bottom w:val="single" w:sz="4" w:space="0" w:color="BFBFBF"/>
              <w:right w:val="nil"/>
            </w:tcBorders>
            <w:vAlign w:val="center"/>
            <w:hideMark/>
          </w:tcPr>
          <w:p w14:paraId="13E11C74"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(1.077)</w:t>
            </w:r>
          </w:p>
        </w:tc>
        <w:tc>
          <w:tcPr>
            <w:tcW w:w="686" w:type="pct"/>
            <w:tcBorders>
              <w:top w:val="single" w:sz="4" w:space="0" w:color="BFBFBF"/>
              <w:left w:val="nil"/>
              <w:bottom w:val="single" w:sz="4" w:space="0" w:color="BFBFBF"/>
              <w:right w:val="nil"/>
            </w:tcBorders>
            <w:noWrap/>
            <w:vAlign w:val="center"/>
            <w:hideMark/>
          </w:tcPr>
          <w:p w14:paraId="3E0D5001"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(583)</w:t>
            </w:r>
          </w:p>
        </w:tc>
        <w:tc>
          <w:tcPr>
            <w:tcW w:w="889" w:type="pct"/>
            <w:tcBorders>
              <w:top w:val="single" w:sz="4" w:space="0" w:color="BFBFBF"/>
              <w:left w:val="nil"/>
              <w:bottom w:val="single" w:sz="4" w:space="0" w:color="BFBFBF"/>
              <w:right w:val="nil"/>
            </w:tcBorders>
            <w:vAlign w:val="center"/>
            <w:hideMark/>
          </w:tcPr>
          <w:p w14:paraId="1FC3033E"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(255)</w:t>
            </w:r>
          </w:p>
        </w:tc>
      </w:tr>
      <w:tr w:rsidR="00725A38" w:rsidRPr="00E16ADE" w14:paraId="5B58B1F9" w14:textId="77777777" w:rsidTr="001B395A">
        <w:trPr>
          <w:trHeight w:val="284"/>
        </w:trPr>
        <w:tc>
          <w:tcPr>
            <w:tcW w:w="2240" w:type="pct"/>
            <w:tcBorders>
              <w:top w:val="single" w:sz="4" w:space="0" w:color="BFBFBF"/>
              <w:left w:val="nil"/>
              <w:bottom w:val="single" w:sz="4" w:space="0" w:color="BFBFBF"/>
              <w:right w:val="nil"/>
            </w:tcBorders>
            <w:noWrap/>
            <w:vAlign w:val="bottom"/>
            <w:hideMark/>
          </w:tcPr>
          <w:p w14:paraId="5E291A9E" w14:textId="77777777" w:rsidR="00725A38" w:rsidRPr="00E16ADE" w:rsidRDefault="00725A38" w:rsidP="00725A38">
            <w:pPr>
              <w:rPr>
                <w:sz w:val="16"/>
                <w:szCs w:val="16"/>
                <w:lang w:val="en-US"/>
              </w:rPr>
            </w:pPr>
            <w:r w:rsidRPr="00E16ADE">
              <w:rPr>
                <w:sz w:val="16"/>
                <w:szCs w:val="16"/>
                <w:lang w:val="en-US"/>
              </w:rPr>
              <w:t>Financial Income</w:t>
            </w:r>
          </w:p>
        </w:tc>
        <w:tc>
          <w:tcPr>
            <w:tcW w:w="593" w:type="pct"/>
            <w:tcBorders>
              <w:top w:val="single" w:sz="4" w:space="0" w:color="BFBFBF"/>
              <w:left w:val="nil"/>
              <w:bottom w:val="single" w:sz="4" w:space="0" w:color="BFBFBF"/>
              <w:right w:val="nil"/>
            </w:tcBorders>
            <w:vAlign w:val="center"/>
            <w:hideMark/>
          </w:tcPr>
          <w:p w14:paraId="69EEF989"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9.730</w:t>
            </w:r>
          </w:p>
        </w:tc>
        <w:tc>
          <w:tcPr>
            <w:tcW w:w="593" w:type="pct"/>
            <w:tcBorders>
              <w:top w:val="single" w:sz="4" w:space="0" w:color="BFBFBF"/>
              <w:left w:val="nil"/>
              <w:bottom w:val="single" w:sz="4" w:space="0" w:color="BFBFBF"/>
              <w:right w:val="nil"/>
            </w:tcBorders>
            <w:vAlign w:val="center"/>
            <w:hideMark/>
          </w:tcPr>
          <w:p w14:paraId="0FE7EA51"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12.876</w:t>
            </w:r>
          </w:p>
        </w:tc>
        <w:tc>
          <w:tcPr>
            <w:tcW w:w="686" w:type="pct"/>
            <w:tcBorders>
              <w:top w:val="single" w:sz="4" w:space="0" w:color="BFBFBF"/>
              <w:left w:val="nil"/>
              <w:bottom w:val="single" w:sz="4" w:space="0" w:color="BFBFBF"/>
              <w:right w:val="nil"/>
            </w:tcBorders>
            <w:noWrap/>
            <w:vAlign w:val="center"/>
            <w:hideMark/>
          </w:tcPr>
          <w:p w14:paraId="4F14EE55"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2.534</w:t>
            </w:r>
          </w:p>
        </w:tc>
        <w:tc>
          <w:tcPr>
            <w:tcW w:w="889" w:type="pct"/>
            <w:tcBorders>
              <w:top w:val="single" w:sz="4" w:space="0" w:color="BFBFBF"/>
              <w:left w:val="nil"/>
              <w:bottom w:val="single" w:sz="4" w:space="0" w:color="BFBFBF"/>
              <w:right w:val="nil"/>
            </w:tcBorders>
            <w:vAlign w:val="center"/>
            <w:hideMark/>
          </w:tcPr>
          <w:p w14:paraId="7108029A"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3.503</w:t>
            </w:r>
          </w:p>
        </w:tc>
      </w:tr>
      <w:tr w:rsidR="00725A38" w:rsidRPr="00E16ADE" w14:paraId="2940B332" w14:textId="77777777" w:rsidTr="001B395A">
        <w:trPr>
          <w:trHeight w:val="284"/>
        </w:trPr>
        <w:tc>
          <w:tcPr>
            <w:tcW w:w="2240" w:type="pct"/>
            <w:tcBorders>
              <w:top w:val="single" w:sz="4" w:space="0" w:color="BFBFBF"/>
              <w:left w:val="nil"/>
              <w:bottom w:val="single" w:sz="4" w:space="0" w:color="BFBFBF"/>
              <w:right w:val="nil"/>
            </w:tcBorders>
            <w:noWrap/>
            <w:vAlign w:val="bottom"/>
            <w:hideMark/>
          </w:tcPr>
          <w:p w14:paraId="74B08A2D" w14:textId="77777777" w:rsidR="00725A38" w:rsidRPr="00E16ADE" w:rsidRDefault="00725A38" w:rsidP="00725A38">
            <w:pPr>
              <w:rPr>
                <w:sz w:val="16"/>
                <w:szCs w:val="16"/>
                <w:lang w:val="en-US"/>
              </w:rPr>
            </w:pPr>
            <w:r w:rsidRPr="00E16ADE">
              <w:rPr>
                <w:sz w:val="16"/>
                <w:szCs w:val="16"/>
                <w:lang w:val="en-US"/>
              </w:rPr>
              <w:t>Financial Expenses</w:t>
            </w:r>
          </w:p>
        </w:tc>
        <w:tc>
          <w:tcPr>
            <w:tcW w:w="593" w:type="pct"/>
            <w:tcBorders>
              <w:top w:val="single" w:sz="4" w:space="0" w:color="BFBFBF"/>
              <w:left w:val="nil"/>
              <w:bottom w:val="single" w:sz="4" w:space="0" w:color="BFBFBF"/>
              <w:right w:val="nil"/>
            </w:tcBorders>
            <w:vAlign w:val="center"/>
            <w:hideMark/>
          </w:tcPr>
          <w:p w14:paraId="33B1CFB1"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(2.664)</w:t>
            </w:r>
          </w:p>
        </w:tc>
        <w:tc>
          <w:tcPr>
            <w:tcW w:w="593" w:type="pct"/>
            <w:tcBorders>
              <w:top w:val="single" w:sz="4" w:space="0" w:color="BFBFBF"/>
              <w:left w:val="nil"/>
              <w:bottom w:val="single" w:sz="4" w:space="0" w:color="BFBFBF"/>
              <w:right w:val="nil"/>
            </w:tcBorders>
            <w:vAlign w:val="center"/>
            <w:hideMark/>
          </w:tcPr>
          <w:p w14:paraId="47799024"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(4.072)</w:t>
            </w:r>
          </w:p>
        </w:tc>
        <w:tc>
          <w:tcPr>
            <w:tcW w:w="686" w:type="pct"/>
            <w:tcBorders>
              <w:top w:val="single" w:sz="4" w:space="0" w:color="BFBFBF"/>
              <w:left w:val="nil"/>
              <w:bottom w:val="single" w:sz="4" w:space="0" w:color="BFBFBF"/>
              <w:right w:val="nil"/>
            </w:tcBorders>
            <w:noWrap/>
            <w:vAlign w:val="center"/>
            <w:hideMark/>
          </w:tcPr>
          <w:p w14:paraId="1D9BA2ED"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(907)</w:t>
            </w:r>
          </w:p>
        </w:tc>
        <w:tc>
          <w:tcPr>
            <w:tcW w:w="889" w:type="pct"/>
            <w:tcBorders>
              <w:top w:val="single" w:sz="4" w:space="0" w:color="BFBFBF"/>
              <w:left w:val="nil"/>
              <w:bottom w:val="single" w:sz="4" w:space="0" w:color="BFBFBF"/>
              <w:right w:val="nil"/>
            </w:tcBorders>
            <w:vAlign w:val="center"/>
            <w:hideMark/>
          </w:tcPr>
          <w:p w14:paraId="76C61C83"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(1.357)</w:t>
            </w:r>
          </w:p>
        </w:tc>
      </w:tr>
      <w:tr w:rsidR="00725A38" w:rsidRPr="00E16ADE" w14:paraId="5B0C9A3C" w14:textId="77777777" w:rsidTr="001B395A">
        <w:trPr>
          <w:trHeight w:val="284"/>
        </w:trPr>
        <w:tc>
          <w:tcPr>
            <w:tcW w:w="2240" w:type="pct"/>
            <w:tcBorders>
              <w:top w:val="single" w:sz="4" w:space="0" w:color="BFBFBF"/>
              <w:left w:val="nil"/>
              <w:bottom w:val="single" w:sz="4" w:space="0" w:color="BFBFBF"/>
              <w:right w:val="nil"/>
            </w:tcBorders>
            <w:noWrap/>
            <w:vAlign w:val="bottom"/>
            <w:hideMark/>
          </w:tcPr>
          <w:p w14:paraId="32274454" w14:textId="77777777" w:rsidR="00725A38" w:rsidRPr="00E16ADE" w:rsidRDefault="00725A38" w:rsidP="00725A38">
            <w:pPr>
              <w:rPr>
                <w:b/>
                <w:bCs/>
                <w:sz w:val="16"/>
                <w:szCs w:val="16"/>
                <w:lang w:val="en-US"/>
              </w:rPr>
            </w:pPr>
            <w:r w:rsidRPr="00E16ADE">
              <w:rPr>
                <w:b/>
                <w:bCs/>
                <w:sz w:val="16"/>
                <w:szCs w:val="16"/>
                <w:lang w:val="en-US"/>
              </w:rPr>
              <w:t>Profit before Taxes</w:t>
            </w:r>
          </w:p>
        </w:tc>
        <w:tc>
          <w:tcPr>
            <w:tcW w:w="593" w:type="pct"/>
            <w:tcBorders>
              <w:top w:val="single" w:sz="4" w:space="0" w:color="BFBFBF"/>
              <w:left w:val="nil"/>
              <w:bottom w:val="single" w:sz="4" w:space="0" w:color="BFBFBF"/>
              <w:right w:val="nil"/>
            </w:tcBorders>
            <w:vAlign w:val="center"/>
            <w:hideMark/>
          </w:tcPr>
          <w:p w14:paraId="27752914" w14:textId="77777777" w:rsidR="00725A38" w:rsidRPr="00E16ADE" w:rsidRDefault="00725A38" w:rsidP="00725A38">
            <w:pPr>
              <w:spacing w:line="24" w:lineRule="atLeast"/>
              <w:ind w:right="345"/>
              <w:jc w:val="right"/>
              <w:rPr>
                <w:rFonts w:cs="Arial"/>
                <w:b/>
                <w:sz w:val="16"/>
                <w:szCs w:val="16"/>
              </w:rPr>
            </w:pPr>
            <w:r w:rsidRPr="00E16ADE">
              <w:rPr>
                <w:rFonts w:cs="Arial"/>
                <w:b/>
                <w:sz w:val="16"/>
                <w:szCs w:val="16"/>
              </w:rPr>
              <w:t>56.665</w:t>
            </w:r>
          </w:p>
        </w:tc>
        <w:tc>
          <w:tcPr>
            <w:tcW w:w="593" w:type="pct"/>
            <w:tcBorders>
              <w:top w:val="single" w:sz="4" w:space="0" w:color="BFBFBF"/>
              <w:left w:val="nil"/>
              <w:bottom w:val="single" w:sz="4" w:space="0" w:color="BFBFBF"/>
              <w:right w:val="nil"/>
            </w:tcBorders>
            <w:vAlign w:val="center"/>
            <w:hideMark/>
          </w:tcPr>
          <w:p w14:paraId="54B5A095" w14:textId="77777777" w:rsidR="00725A38" w:rsidRPr="00E16ADE" w:rsidRDefault="00725A38" w:rsidP="00725A38">
            <w:pPr>
              <w:spacing w:line="24" w:lineRule="atLeast"/>
              <w:ind w:right="345"/>
              <w:jc w:val="right"/>
              <w:rPr>
                <w:rFonts w:cs="Arial"/>
                <w:b/>
                <w:sz w:val="16"/>
                <w:szCs w:val="16"/>
                <w:lang w:val="en-US"/>
              </w:rPr>
            </w:pPr>
            <w:r w:rsidRPr="00E16ADE">
              <w:rPr>
                <w:rFonts w:cs="Arial"/>
                <w:b/>
                <w:sz w:val="16"/>
                <w:szCs w:val="16"/>
              </w:rPr>
              <w:t>67.272</w:t>
            </w:r>
          </w:p>
        </w:tc>
        <w:tc>
          <w:tcPr>
            <w:tcW w:w="686" w:type="pct"/>
            <w:tcBorders>
              <w:top w:val="single" w:sz="4" w:space="0" w:color="BFBFBF"/>
              <w:left w:val="nil"/>
              <w:bottom w:val="single" w:sz="4" w:space="0" w:color="BFBFBF"/>
              <w:right w:val="nil"/>
            </w:tcBorders>
            <w:noWrap/>
            <w:vAlign w:val="center"/>
            <w:hideMark/>
          </w:tcPr>
          <w:p w14:paraId="56DE566F" w14:textId="77777777" w:rsidR="00725A38" w:rsidRPr="00E16ADE" w:rsidRDefault="00725A38" w:rsidP="00725A38">
            <w:pPr>
              <w:spacing w:line="24" w:lineRule="atLeast"/>
              <w:ind w:right="345"/>
              <w:jc w:val="right"/>
              <w:rPr>
                <w:rFonts w:cs="Arial"/>
                <w:b/>
                <w:sz w:val="16"/>
                <w:szCs w:val="16"/>
              </w:rPr>
            </w:pPr>
            <w:r w:rsidRPr="00E16ADE">
              <w:rPr>
                <w:rFonts w:cs="Arial"/>
                <w:b/>
                <w:sz w:val="16"/>
                <w:szCs w:val="16"/>
              </w:rPr>
              <w:t>32.634</w:t>
            </w:r>
          </w:p>
        </w:tc>
        <w:tc>
          <w:tcPr>
            <w:tcW w:w="889" w:type="pct"/>
            <w:tcBorders>
              <w:top w:val="single" w:sz="4" w:space="0" w:color="BFBFBF"/>
              <w:left w:val="nil"/>
              <w:bottom w:val="single" w:sz="4" w:space="0" w:color="BFBFBF"/>
              <w:right w:val="nil"/>
            </w:tcBorders>
            <w:vAlign w:val="center"/>
            <w:hideMark/>
          </w:tcPr>
          <w:p w14:paraId="2AA6C627" w14:textId="77777777" w:rsidR="00725A38" w:rsidRPr="00E16ADE" w:rsidRDefault="00725A38" w:rsidP="00725A38">
            <w:pPr>
              <w:spacing w:line="24" w:lineRule="atLeast"/>
              <w:ind w:right="345"/>
              <w:jc w:val="right"/>
              <w:rPr>
                <w:rFonts w:cs="Arial"/>
                <w:b/>
                <w:sz w:val="16"/>
                <w:szCs w:val="16"/>
              </w:rPr>
            </w:pPr>
            <w:r w:rsidRPr="00E16ADE">
              <w:rPr>
                <w:rFonts w:cs="Arial"/>
                <w:b/>
                <w:sz w:val="16"/>
                <w:szCs w:val="16"/>
              </w:rPr>
              <w:t>32.761</w:t>
            </w:r>
          </w:p>
        </w:tc>
      </w:tr>
      <w:tr w:rsidR="00725A38" w:rsidRPr="00E16ADE" w14:paraId="05E23C4B" w14:textId="77777777" w:rsidTr="001B395A">
        <w:trPr>
          <w:trHeight w:val="284"/>
        </w:trPr>
        <w:tc>
          <w:tcPr>
            <w:tcW w:w="2240" w:type="pct"/>
            <w:tcBorders>
              <w:top w:val="single" w:sz="4" w:space="0" w:color="BFBFBF"/>
              <w:left w:val="nil"/>
              <w:bottom w:val="single" w:sz="4" w:space="0" w:color="BFBFBF"/>
              <w:right w:val="nil"/>
            </w:tcBorders>
            <w:noWrap/>
            <w:vAlign w:val="bottom"/>
          </w:tcPr>
          <w:p w14:paraId="0D85E85C" w14:textId="77777777" w:rsidR="00725A38" w:rsidRPr="00E16ADE" w:rsidRDefault="00725A38" w:rsidP="00725A38">
            <w:pPr>
              <w:spacing w:line="24" w:lineRule="atLeast"/>
              <w:rPr>
                <w:rFonts w:cs="Arial"/>
                <w:sz w:val="16"/>
                <w:szCs w:val="16"/>
                <w:lang w:val="en-US"/>
              </w:rPr>
            </w:pPr>
          </w:p>
        </w:tc>
        <w:tc>
          <w:tcPr>
            <w:tcW w:w="593" w:type="pct"/>
            <w:tcBorders>
              <w:top w:val="single" w:sz="4" w:space="0" w:color="BFBFBF"/>
              <w:left w:val="nil"/>
              <w:bottom w:val="single" w:sz="4" w:space="0" w:color="BFBFBF"/>
              <w:right w:val="nil"/>
            </w:tcBorders>
            <w:vAlign w:val="center"/>
          </w:tcPr>
          <w:p w14:paraId="652FCEDC" w14:textId="77777777" w:rsidR="00725A38" w:rsidRPr="00E16ADE" w:rsidRDefault="00725A38" w:rsidP="00725A38">
            <w:pPr>
              <w:spacing w:line="24" w:lineRule="atLeast"/>
              <w:ind w:right="345"/>
              <w:jc w:val="right"/>
              <w:rPr>
                <w:rFonts w:cs="Arial"/>
                <w:sz w:val="16"/>
                <w:szCs w:val="16"/>
              </w:rPr>
            </w:pPr>
          </w:p>
        </w:tc>
        <w:tc>
          <w:tcPr>
            <w:tcW w:w="593" w:type="pct"/>
            <w:tcBorders>
              <w:top w:val="single" w:sz="4" w:space="0" w:color="BFBFBF"/>
              <w:left w:val="nil"/>
              <w:bottom w:val="single" w:sz="4" w:space="0" w:color="BFBFBF"/>
              <w:right w:val="nil"/>
            </w:tcBorders>
            <w:vAlign w:val="center"/>
          </w:tcPr>
          <w:p w14:paraId="761FCC06" w14:textId="77777777" w:rsidR="00725A38" w:rsidRPr="00E16ADE" w:rsidRDefault="00725A38" w:rsidP="00725A38">
            <w:pPr>
              <w:spacing w:line="24" w:lineRule="atLeast"/>
              <w:ind w:right="345"/>
              <w:jc w:val="right"/>
              <w:rPr>
                <w:rFonts w:cs="Arial"/>
                <w:sz w:val="16"/>
                <w:szCs w:val="16"/>
              </w:rPr>
            </w:pPr>
          </w:p>
        </w:tc>
        <w:tc>
          <w:tcPr>
            <w:tcW w:w="686" w:type="pct"/>
            <w:tcBorders>
              <w:top w:val="single" w:sz="4" w:space="0" w:color="BFBFBF"/>
              <w:left w:val="nil"/>
              <w:bottom w:val="single" w:sz="4" w:space="0" w:color="BFBFBF"/>
              <w:right w:val="nil"/>
            </w:tcBorders>
            <w:noWrap/>
            <w:vAlign w:val="center"/>
          </w:tcPr>
          <w:p w14:paraId="3CE2F6EB" w14:textId="77777777" w:rsidR="00725A38" w:rsidRPr="00E16ADE" w:rsidRDefault="00725A38" w:rsidP="00725A38">
            <w:pPr>
              <w:spacing w:line="24" w:lineRule="atLeast"/>
              <w:ind w:right="345"/>
              <w:jc w:val="right"/>
              <w:rPr>
                <w:rFonts w:cs="Arial"/>
                <w:sz w:val="16"/>
                <w:szCs w:val="16"/>
              </w:rPr>
            </w:pPr>
          </w:p>
        </w:tc>
        <w:tc>
          <w:tcPr>
            <w:tcW w:w="889" w:type="pct"/>
            <w:tcBorders>
              <w:top w:val="single" w:sz="4" w:space="0" w:color="BFBFBF"/>
              <w:left w:val="nil"/>
              <w:bottom w:val="single" w:sz="4" w:space="0" w:color="BFBFBF"/>
              <w:right w:val="nil"/>
            </w:tcBorders>
            <w:vAlign w:val="center"/>
          </w:tcPr>
          <w:p w14:paraId="6A276F35" w14:textId="77777777" w:rsidR="00725A38" w:rsidRPr="00E16ADE" w:rsidRDefault="00725A38" w:rsidP="00725A38">
            <w:pPr>
              <w:spacing w:line="24" w:lineRule="atLeast"/>
              <w:ind w:right="345"/>
              <w:jc w:val="right"/>
              <w:rPr>
                <w:rFonts w:cs="Arial"/>
                <w:sz w:val="16"/>
                <w:szCs w:val="16"/>
              </w:rPr>
            </w:pPr>
          </w:p>
        </w:tc>
      </w:tr>
      <w:tr w:rsidR="00725A38" w:rsidRPr="00E16ADE" w14:paraId="7B7DF6D5" w14:textId="77777777" w:rsidTr="001B395A">
        <w:trPr>
          <w:trHeight w:val="284"/>
        </w:trPr>
        <w:tc>
          <w:tcPr>
            <w:tcW w:w="2240" w:type="pct"/>
            <w:tcBorders>
              <w:top w:val="single" w:sz="4" w:space="0" w:color="BFBFBF"/>
              <w:left w:val="nil"/>
              <w:bottom w:val="single" w:sz="4" w:space="0" w:color="BFBFBF"/>
              <w:right w:val="nil"/>
            </w:tcBorders>
            <w:noWrap/>
            <w:vAlign w:val="bottom"/>
            <w:hideMark/>
          </w:tcPr>
          <w:p w14:paraId="532FBC45" w14:textId="77777777" w:rsidR="00725A38" w:rsidRPr="00E16ADE" w:rsidRDefault="00725A38" w:rsidP="00725A38">
            <w:pPr>
              <w:spacing w:line="24" w:lineRule="atLeast"/>
              <w:rPr>
                <w:rFonts w:cs="Arial"/>
                <w:sz w:val="16"/>
                <w:szCs w:val="16"/>
                <w:lang w:val="en-US"/>
              </w:rPr>
            </w:pPr>
            <w:r w:rsidRPr="00E16ADE">
              <w:rPr>
                <w:sz w:val="16"/>
                <w:szCs w:val="16"/>
                <w:lang w:val="en-US"/>
              </w:rPr>
              <w:t>Income Tax</w:t>
            </w:r>
          </w:p>
        </w:tc>
        <w:tc>
          <w:tcPr>
            <w:tcW w:w="593" w:type="pct"/>
            <w:tcBorders>
              <w:top w:val="single" w:sz="4" w:space="0" w:color="BFBFBF"/>
              <w:left w:val="nil"/>
              <w:bottom w:val="single" w:sz="4" w:space="0" w:color="BFBFBF"/>
              <w:right w:val="nil"/>
            </w:tcBorders>
            <w:vAlign w:val="center"/>
            <w:hideMark/>
          </w:tcPr>
          <w:p w14:paraId="695697A7"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(16.541)</w:t>
            </w:r>
          </w:p>
        </w:tc>
        <w:tc>
          <w:tcPr>
            <w:tcW w:w="593" w:type="pct"/>
            <w:tcBorders>
              <w:top w:val="single" w:sz="4" w:space="0" w:color="BFBFBF"/>
              <w:left w:val="nil"/>
              <w:bottom w:val="single" w:sz="4" w:space="0" w:color="BFBFBF"/>
              <w:right w:val="nil"/>
            </w:tcBorders>
            <w:vAlign w:val="center"/>
            <w:hideMark/>
          </w:tcPr>
          <w:p w14:paraId="3A04D3C9"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(18.707)</w:t>
            </w:r>
          </w:p>
        </w:tc>
        <w:tc>
          <w:tcPr>
            <w:tcW w:w="686" w:type="pct"/>
            <w:tcBorders>
              <w:top w:val="single" w:sz="4" w:space="0" w:color="BFBFBF"/>
              <w:left w:val="nil"/>
              <w:bottom w:val="single" w:sz="4" w:space="0" w:color="BFBFBF"/>
              <w:right w:val="nil"/>
            </w:tcBorders>
            <w:noWrap/>
            <w:vAlign w:val="center"/>
            <w:hideMark/>
          </w:tcPr>
          <w:p w14:paraId="663D91FF"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(6.840)</w:t>
            </w:r>
          </w:p>
        </w:tc>
        <w:tc>
          <w:tcPr>
            <w:tcW w:w="889" w:type="pct"/>
            <w:tcBorders>
              <w:top w:val="single" w:sz="4" w:space="0" w:color="BFBFBF"/>
              <w:left w:val="nil"/>
              <w:bottom w:val="single" w:sz="4" w:space="0" w:color="BFBFBF"/>
              <w:right w:val="nil"/>
            </w:tcBorders>
            <w:vAlign w:val="center"/>
            <w:hideMark/>
          </w:tcPr>
          <w:p w14:paraId="6316C484" w14:textId="77777777" w:rsidR="00725A38" w:rsidRPr="00E16ADE" w:rsidRDefault="00725A38" w:rsidP="00725A38">
            <w:pPr>
              <w:spacing w:line="24" w:lineRule="atLeast"/>
              <w:ind w:right="345"/>
              <w:jc w:val="right"/>
              <w:rPr>
                <w:rFonts w:cs="Arial"/>
                <w:sz w:val="16"/>
                <w:szCs w:val="16"/>
              </w:rPr>
            </w:pPr>
            <w:r w:rsidRPr="00E16ADE">
              <w:rPr>
                <w:rFonts w:cs="Arial"/>
                <w:sz w:val="16"/>
                <w:szCs w:val="16"/>
              </w:rPr>
              <w:t>(9.234)</w:t>
            </w:r>
          </w:p>
        </w:tc>
      </w:tr>
      <w:tr w:rsidR="00725A38" w:rsidRPr="00E16ADE" w14:paraId="5CAB946C" w14:textId="77777777" w:rsidTr="001B395A">
        <w:trPr>
          <w:trHeight w:val="284"/>
        </w:trPr>
        <w:tc>
          <w:tcPr>
            <w:tcW w:w="2240" w:type="pct"/>
            <w:tcBorders>
              <w:top w:val="single" w:sz="4" w:space="0" w:color="BFBFBF"/>
              <w:left w:val="nil"/>
              <w:bottom w:val="single" w:sz="4" w:space="0" w:color="BFBFBF"/>
              <w:right w:val="nil"/>
            </w:tcBorders>
            <w:noWrap/>
            <w:vAlign w:val="bottom"/>
          </w:tcPr>
          <w:p w14:paraId="2A734563" w14:textId="77777777" w:rsidR="00725A38" w:rsidRPr="00E16ADE" w:rsidRDefault="00725A38" w:rsidP="00725A38">
            <w:pPr>
              <w:spacing w:line="24" w:lineRule="atLeast"/>
              <w:rPr>
                <w:rFonts w:cs="Arial"/>
                <w:sz w:val="16"/>
                <w:szCs w:val="16"/>
                <w:lang w:val="en-US"/>
              </w:rPr>
            </w:pPr>
          </w:p>
        </w:tc>
        <w:tc>
          <w:tcPr>
            <w:tcW w:w="593" w:type="pct"/>
            <w:tcBorders>
              <w:top w:val="single" w:sz="4" w:space="0" w:color="BFBFBF"/>
              <w:left w:val="nil"/>
              <w:bottom w:val="single" w:sz="4" w:space="0" w:color="BFBFBF"/>
              <w:right w:val="nil"/>
            </w:tcBorders>
            <w:vAlign w:val="center"/>
          </w:tcPr>
          <w:p w14:paraId="2339B21F" w14:textId="77777777" w:rsidR="00725A38" w:rsidRPr="00E16ADE" w:rsidRDefault="00725A38" w:rsidP="00725A38">
            <w:pPr>
              <w:spacing w:line="24" w:lineRule="atLeast"/>
              <w:ind w:right="345"/>
              <w:jc w:val="both"/>
              <w:rPr>
                <w:rFonts w:cs="Arial"/>
                <w:sz w:val="16"/>
                <w:szCs w:val="16"/>
                <w:lang w:val="en-US"/>
              </w:rPr>
            </w:pPr>
          </w:p>
        </w:tc>
        <w:tc>
          <w:tcPr>
            <w:tcW w:w="593" w:type="pct"/>
            <w:tcBorders>
              <w:top w:val="single" w:sz="4" w:space="0" w:color="BFBFBF"/>
              <w:left w:val="nil"/>
              <w:bottom w:val="single" w:sz="4" w:space="0" w:color="BFBFBF"/>
              <w:right w:val="nil"/>
            </w:tcBorders>
            <w:vAlign w:val="center"/>
          </w:tcPr>
          <w:p w14:paraId="777309DA" w14:textId="77777777" w:rsidR="00725A38" w:rsidRPr="00E16ADE" w:rsidRDefault="00725A38" w:rsidP="00725A38">
            <w:pPr>
              <w:spacing w:line="24" w:lineRule="atLeast"/>
              <w:ind w:right="345"/>
              <w:jc w:val="both"/>
              <w:rPr>
                <w:rFonts w:cs="Arial"/>
                <w:sz w:val="16"/>
                <w:szCs w:val="16"/>
                <w:lang w:val="en-US"/>
              </w:rPr>
            </w:pPr>
          </w:p>
        </w:tc>
        <w:tc>
          <w:tcPr>
            <w:tcW w:w="686" w:type="pct"/>
            <w:tcBorders>
              <w:top w:val="single" w:sz="4" w:space="0" w:color="BFBFBF"/>
              <w:left w:val="nil"/>
              <w:bottom w:val="single" w:sz="4" w:space="0" w:color="BFBFBF"/>
              <w:right w:val="nil"/>
            </w:tcBorders>
            <w:noWrap/>
            <w:vAlign w:val="center"/>
          </w:tcPr>
          <w:p w14:paraId="134DF20D" w14:textId="77777777" w:rsidR="00725A38" w:rsidRPr="00E16ADE" w:rsidRDefault="00725A38" w:rsidP="00725A38">
            <w:pPr>
              <w:spacing w:line="24" w:lineRule="atLeast"/>
              <w:ind w:right="345"/>
              <w:jc w:val="both"/>
              <w:rPr>
                <w:rFonts w:cs="Arial"/>
                <w:sz w:val="16"/>
                <w:szCs w:val="16"/>
                <w:lang w:val="en-US"/>
              </w:rPr>
            </w:pPr>
          </w:p>
        </w:tc>
        <w:tc>
          <w:tcPr>
            <w:tcW w:w="889" w:type="pct"/>
            <w:tcBorders>
              <w:top w:val="single" w:sz="4" w:space="0" w:color="BFBFBF"/>
              <w:left w:val="nil"/>
              <w:bottom w:val="single" w:sz="4" w:space="0" w:color="BFBFBF"/>
              <w:right w:val="nil"/>
            </w:tcBorders>
            <w:vAlign w:val="center"/>
          </w:tcPr>
          <w:p w14:paraId="304B87F5" w14:textId="77777777" w:rsidR="00725A38" w:rsidRPr="00E16ADE" w:rsidRDefault="00725A38" w:rsidP="00725A38">
            <w:pPr>
              <w:spacing w:line="24" w:lineRule="atLeast"/>
              <w:ind w:right="345"/>
              <w:jc w:val="both"/>
              <w:rPr>
                <w:rFonts w:cs="Arial"/>
                <w:sz w:val="16"/>
                <w:szCs w:val="16"/>
                <w:lang w:val="en-US"/>
              </w:rPr>
            </w:pPr>
          </w:p>
        </w:tc>
      </w:tr>
      <w:tr w:rsidR="00725A38" w:rsidRPr="00E16ADE" w14:paraId="25667120" w14:textId="77777777" w:rsidTr="001B395A">
        <w:trPr>
          <w:trHeight w:val="284"/>
        </w:trPr>
        <w:tc>
          <w:tcPr>
            <w:tcW w:w="2240" w:type="pct"/>
            <w:tcBorders>
              <w:top w:val="single" w:sz="4" w:space="0" w:color="BFBFBF"/>
              <w:left w:val="nil"/>
              <w:bottom w:val="single" w:sz="4" w:space="0" w:color="BFBFBF"/>
              <w:right w:val="nil"/>
            </w:tcBorders>
            <w:noWrap/>
            <w:vAlign w:val="bottom"/>
            <w:hideMark/>
          </w:tcPr>
          <w:p w14:paraId="3D69EBF2" w14:textId="77777777" w:rsidR="00725A38" w:rsidRPr="00E16ADE" w:rsidRDefault="00725A38" w:rsidP="00725A38">
            <w:pPr>
              <w:spacing w:line="24" w:lineRule="atLeast"/>
              <w:rPr>
                <w:rFonts w:cs="Arial"/>
                <w:b/>
                <w:bCs/>
                <w:sz w:val="16"/>
                <w:szCs w:val="16"/>
                <w:lang w:val="en-US"/>
              </w:rPr>
            </w:pPr>
            <w:r w:rsidRPr="00E16ADE">
              <w:rPr>
                <w:rFonts w:cs="Arial"/>
                <w:b/>
                <w:bCs/>
                <w:sz w:val="16"/>
                <w:szCs w:val="16"/>
                <w:lang w:val="en-US"/>
              </w:rPr>
              <w:t>Net Profit for the Period</w:t>
            </w:r>
          </w:p>
        </w:tc>
        <w:tc>
          <w:tcPr>
            <w:tcW w:w="593" w:type="pct"/>
            <w:tcBorders>
              <w:top w:val="single" w:sz="4" w:space="0" w:color="BFBFBF"/>
              <w:left w:val="nil"/>
              <w:bottom w:val="single" w:sz="4" w:space="0" w:color="BFBFBF"/>
              <w:right w:val="nil"/>
            </w:tcBorders>
            <w:vAlign w:val="center"/>
            <w:hideMark/>
          </w:tcPr>
          <w:p w14:paraId="238D6E4B" w14:textId="77777777" w:rsidR="00725A38" w:rsidRPr="00E16ADE" w:rsidRDefault="00725A38" w:rsidP="00725A38">
            <w:pPr>
              <w:spacing w:line="24" w:lineRule="atLeast"/>
              <w:ind w:right="345"/>
              <w:jc w:val="right"/>
              <w:rPr>
                <w:rFonts w:cs="Arial"/>
                <w:b/>
                <w:sz w:val="16"/>
                <w:szCs w:val="16"/>
              </w:rPr>
            </w:pPr>
            <w:r w:rsidRPr="00E16ADE">
              <w:rPr>
                <w:rFonts w:cs="Arial"/>
                <w:b/>
                <w:sz w:val="16"/>
                <w:szCs w:val="16"/>
              </w:rPr>
              <w:t>40.124</w:t>
            </w:r>
          </w:p>
        </w:tc>
        <w:tc>
          <w:tcPr>
            <w:tcW w:w="593" w:type="pct"/>
            <w:tcBorders>
              <w:top w:val="single" w:sz="4" w:space="0" w:color="BFBFBF"/>
              <w:left w:val="nil"/>
              <w:bottom w:val="single" w:sz="4" w:space="0" w:color="BFBFBF"/>
              <w:right w:val="nil"/>
            </w:tcBorders>
            <w:vAlign w:val="center"/>
            <w:hideMark/>
          </w:tcPr>
          <w:p w14:paraId="03CD02C0" w14:textId="77777777" w:rsidR="00725A38" w:rsidRPr="00E16ADE" w:rsidRDefault="00725A38" w:rsidP="00725A38">
            <w:pPr>
              <w:spacing w:line="24" w:lineRule="atLeast"/>
              <w:ind w:right="345"/>
              <w:jc w:val="right"/>
              <w:rPr>
                <w:rFonts w:cs="Arial"/>
                <w:b/>
                <w:sz w:val="16"/>
                <w:szCs w:val="16"/>
                <w:lang w:val="en-US"/>
              </w:rPr>
            </w:pPr>
            <w:r w:rsidRPr="00E16ADE">
              <w:rPr>
                <w:rFonts w:cs="Arial"/>
                <w:b/>
                <w:sz w:val="16"/>
                <w:szCs w:val="16"/>
              </w:rPr>
              <w:t>48.565</w:t>
            </w:r>
          </w:p>
        </w:tc>
        <w:tc>
          <w:tcPr>
            <w:tcW w:w="686" w:type="pct"/>
            <w:tcBorders>
              <w:top w:val="single" w:sz="4" w:space="0" w:color="BFBFBF"/>
              <w:left w:val="nil"/>
              <w:bottom w:val="single" w:sz="4" w:space="0" w:color="BFBFBF"/>
              <w:right w:val="nil"/>
            </w:tcBorders>
            <w:noWrap/>
            <w:vAlign w:val="center"/>
            <w:hideMark/>
          </w:tcPr>
          <w:p w14:paraId="6AEF2882" w14:textId="77777777" w:rsidR="00725A38" w:rsidRPr="00E16ADE" w:rsidRDefault="00725A38" w:rsidP="00725A38">
            <w:pPr>
              <w:spacing w:line="24" w:lineRule="atLeast"/>
              <w:ind w:right="345"/>
              <w:jc w:val="right"/>
              <w:rPr>
                <w:rFonts w:cs="Arial"/>
                <w:b/>
                <w:sz w:val="16"/>
                <w:szCs w:val="16"/>
              </w:rPr>
            </w:pPr>
            <w:r w:rsidRPr="00E16ADE">
              <w:rPr>
                <w:rFonts w:cs="Arial"/>
                <w:b/>
                <w:sz w:val="16"/>
                <w:szCs w:val="16"/>
              </w:rPr>
              <w:t>25.794</w:t>
            </w:r>
          </w:p>
        </w:tc>
        <w:tc>
          <w:tcPr>
            <w:tcW w:w="889" w:type="pct"/>
            <w:tcBorders>
              <w:top w:val="single" w:sz="4" w:space="0" w:color="BFBFBF"/>
              <w:left w:val="nil"/>
              <w:bottom w:val="single" w:sz="4" w:space="0" w:color="BFBFBF"/>
              <w:right w:val="nil"/>
            </w:tcBorders>
            <w:vAlign w:val="center"/>
            <w:hideMark/>
          </w:tcPr>
          <w:p w14:paraId="73F1FC3C" w14:textId="77777777" w:rsidR="00725A38" w:rsidRPr="00E16ADE" w:rsidRDefault="00725A38" w:rsidP="00725A38">
            <w:pPr>
              <w:spacing w:line="24" w:lineRule="atLeast"/>
              <w:ind w:right="345"/>
              <w:jc w:val="right"/>
              <w:rPr>
                <w:rFonts w:cs="Arial"/>
                <w:b/>
                <w:sz w:val="16"/>
                <w:szCs w:val="16"/>
                <w:lang w:val="en-US"/>
              </w:rPr>
            </w:pPr>
            <w:r w:rsidRPr="00E16ADE">
              <w:rPr>
                <w:rFonts w:cs="Arial"/>
                <w:b/>
                <w:sz w:val="16"/>
                <w:szCs w:val="16"/>
              </w:rPr>
              <w:t>23.527</w:t>
            </w:r>
          </w:p>
        </w:tc>
      </w:tr>
      <w:tr w:rsidR="001B395A" w:rsidRPr="00E16ADE" w14:paraId="7E7391DE" w14:textId="77777777" w:rsidTr="001B395A">
        <w:trPr>
          <w:trHeight w:val="284"/>
        </w:trPr>
        <w:tc>
          <w:tcPr>
            <w:tcW w:w="2240" w:type="pct"/>
            <w:tcBorders>
              <w:top w:val="single" w:sz="4" w:space="0" w:color="BFBFBF"/>
              <w:left w:val="nil"/>
              <w:bottom w:val="single" w:sz="4" w:space="0" w:color="BFBFBF"/>
              <w:right w:val="nil"/>
            </w:tcBorders>
            <w:noWrap/>
            <w:vAlign w:val="bottom"/>
            <w:hideMark/>
          </w:tcPr>
          <w:p w14:paraId="660E9EAE" w14:textId="77777777" w:rsidR="001B395A" w:rsidRPr="00E16ADE" w:rsidRDefault="001B395A" w:rsidP="001B395A">
            <w:pPr>
              <w:spacing w:line="24" w:lineRule="atLeast"/>
              <w:rPr>
                <w:rFonts w:cs="Arial"/>
                <w:b/>
                <w:sz w:val="16"/>
                <w:szCs w:val="16"/>
                <w:lang w:val="en-US"/>
              </w:rPr>
            </w:pPr>
            <w:r w:rsidRPr="00E16ADE">
              <w:rPr>
                <w:rFonts w:cs="Arial"/>
                <w:b/>
                <w:sz w:val="16"/>
                <w:szCs w:val="16"/>
                <w:lang w:val="en-US"/>
              </w:rPr>
              <w:t>Number of Shares</w:t>
            </w:r>
          </w:p>
        </w:tc>
        <w:tc>
          <w:tcPr>
            <w:tcW w:w="593" w:type="pct"/>
            <w:tcBorders>
              <w:top w:val="single" w:sz="4" w:space="0" w:color="BFBFBF"/>
              <w:left w:val="nil"/>
              <w:bottom w:val="single" w:sz="4" w:space="0" w:color="BFBFBF"/>
              <w:right w:val="nil"/>
            </w:tcBorders>
            <w:vAlign w:val="center"/>
            <w:hideMark/>
          </w:tcPr>
          <w:p w14:paraId="59EA730B"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106.500</w:t>
            </w:r>
          </w:p>
        </w:tc>
        <w:tc>
          <w:tcPr>
            <w:tcW w:w="593" w:type="pct"/>
            <w:tcBorders>
              <w:top w:val="single" w:sz="4" w:space="0" w:color="BFBFBF"/>
              <w:left w:val="nil"/>
              <w:bottom w:val="single" w:sz="4" w:space="0" w:color="BFBFBF"/>
              <w:right w:val="nil"/>
            </w:tcBorders>
            <w:vAlign w:val="center"/>
            <w:hideMark/>
          </w:tcPr>
          <w:p w14:paraId="124C542D"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106.500</w:t>
            </w:r>
          </w:p>
        </w:tc>
        <w:tc>
          <w:tcPr>
            <w:tcW w:w="686" w:type="pct"/>
            <w:tcBorders>
              <w:top w:val="single" w:sz="4" w:space="0" w:color="BFBFBF"/>
              <w:left w:val="nil"/>
              <w:bottom w:val="single" w:sz="4" w:space="0" w:color="BFBFBF"/>
              <w:right w:val="nil"/>
            </w:tcBorders>
            <w:noWrap/>
            <w:vAlign w:val="center"/>
            <w:hideMark/>
          </w:tcPr>
          <w:p w14:paraId="1545FA66"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106.500</w:t>
            </w:r>
          </w:p>
        </w:tc>
        <w:tc>
          <w:tcPr>
            <w:tcW w:w="889" w:type="pct"/>
            <w:tcBorders>
              <w:top w:val="single" w:sz="4" w:space="0" w:color="BFBFBF"/>
              <w:left w:val="nil"/>
              <w:bottom w:val="single" w:sz="4" w:space="0" w:color="BFBFBF"/>
              <w:right w:val="nil"/>
            </w:tcBorders>
            <w:vAlign w:val="center"/>
            <w:hideMark/>
          </w:tcPr>
          <w:p w14:paraId="38A3C970"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106.500</w:t>
            </w:r>
          </w:p>
        </w:tc>
      </w:tr>
      <w:tr w:rsidR="001B395A" w:rsidRPr="00E16ADE" w14:paraId="2E92FF29" w14:textId="77777777" w:rsidTr="001B395A">
        <w:trPr>
          <w:trHeight w:val="284"/>
        </w:trPr>
        <w:tc>
          <w:tcPr>
            <w:tcW w:w="2240" w:type="pct"/>
            <w:tcBorders>
              <w:top w:val="single" w:sz="4" w:space="0" w:color="BFBFBF"/>
              <w:left w:val="nil"/>
              <w:bottom w:val="single" w:sz="12" w:space="0" w:color="000000"/>
              <w:right w:val="nil"/>
            </w:tcBorders>
            <w:noWrap/>
            <w:vAlign w:val="bottom"/>
            <w:hideMark/>
          </w:tcPr>
          <w:p w14:paraId="32AFFD17" w14:textId="77777777" w:rsidR="001B395A" w:rsidRPr="00E16ADE" w:rsidRDefault="001B395A" w:rsidP="001B395A">
            <w:pPr>
              <w:spacing w:line="24" w:lineRule="atLeast"/>
              <w:rPr>
                <w:rFonts w:cs="Arial"/>
                <w:b/>
                <w:bCs/>
                <w:sz w:val="16"/>
                <w:szCs w:val="16"/>
                <w:lang w:val="en-US"/>
              </w:rPr>
            </w:pPr>
            <w:r w:rsidRPr="00E16ADE">
              <w:rPr>
                <w:b/>
                <w:bCs/>
                <w:sz w:val="16"/>
                <w:szCs w:val="16"/>
                <w:lang w:val="en-US"/>
              </w:rPr>
              <w:t>Earnings per Share (in €)</w:t>
            </w:r>
          </w:p>
        </w:tc>
        <w:tc>
          <w:tcPr>
            <w:tcW w:w="593" w:type="pct"/>
            <w:tcBorders>
              <w:top w:val="single" w:sz="4" w:space="0" w:color="BFBFBF"/>
              <w:left w:val="nil"/>
              <w:bottom w:val="single" w:sz="12" w:space="0" w:color="000000"/>
              <w:right w:val="nil"/>
            </w:tcBorders>
            <w:vAlign w:val="center"/>
            <w:hideMark/>
          </w:tcPr>
          <w:p w14:paraId="248D368C" w14:textId="77777777" w:rsidR="001B395A" w:rsidRPr="00E16ADE" w:rsidRDefault="001B395A" w:rsidP="001B395A">
            <w:pPr>
              <w:spacing w:line="24" w:lineRule="atLeast"/>
              <w:ind w:right="345"/>
              <w:jc w:val="right"/>
              <w:rPr>
                <w:rFonts w:cs="Arial"/>
                <w:b/>
                <w:sz w:val="16"/>
                <w:szCs w:val="16"/>
              </w:rPr>
            </w:pPr>
            <w:r w:rsidRPr="00E16ADE">
              <w:rPr>
                <w:rFonts w:cs="Arial"/>
                <w:b/>
                <w:sz w:val="16"/>
                <w:szCs w:val="16"/>
              </w:rPr>
              <w:t>0,38</w:t>
            </w:r>
          </w:p>
        </w:tc>
        <w:tc>
          <w:tcPr>
            <w:tcW w:w="593" w:type="pct"/>
            <w:tcBorders>
              <w:top w:val="single" w:sz="4" w:space="0" w:color="BFBFBF"/>
              <w:left w:val="nil"/>
              <w:bottom w:val="single" w:sz="12" w:space="0" w:color="000000"/>
              <w:right w:val="nil"/>
            </w:tcBorders>
            <w:vAlign w:val="center"/>
            <w:hideMark/>
          </w:tcPr>
          <w:p w14:paraId="58724E82" w14:textId="77777777" w:rsidR="001B395A" w:rsidRPr="00E16ADE" w:rsidRDefault="001B395A" w:rsidP="001B395A">
            <w:pPr>
              <w:spacing w:line="24" w:lineRule="atLeast"/>
              <w:ind w:right="345"/>
              <w:jc w:val="right"/>
              <w:rPr>
                <w:rFonts w:cs="Arial"/>
                <w:b/>
                <w:sz w:val="16"/>
                <w:szCs w:val="16"/>
              </w:rPr>
            </w:pPr>
            <w:r w:rsidRPr="00E16ADE">
              <w:rPr>
                <w:rFonts w:cs="Arial"/>
                <w:b/>
                <w:sz w:val="16"/>
                <w:szCs w:val="16"/>
              </w:rPr>
              <w:t>0,46</w:t>
            </w:r>
          </w:p>
        </w:tc>
        <w:tc>
          <w:tcPr>
            <w:tcW w:w="686" w:type="pct"/>
            <w:tcBorders>
              <w:top w:val="single" w:sz="4" w:space="0" w:color="BFBFBF"/>
              <w:left w:val="nil"/>
              <w:bottom w:val="single" w:sz="12" w:space="0" w:color="000000"/>
              <w:right w:val="nil"/>
            </w:tcBorders>
            <w:noWrap/>
            <w:vAlign w:val="center"/>
          </w:tcPr>
          <w:p w14:paraId="343AAD2A" w14:textId="77777777" w:rsidR="001B395A" w:rsidRPr="00E16ADE" w:rsidRDefault="001B395A" w:rsidP="001B395A">
            <w:pPr>
              <w:spacing w:line="24" w:lineRule="atLeast"/>
              <w:ind w:right="345"/>
              <w:jc w:val="right"/>
              <w:rPr>
                <w:rFonts w:cs="Arial"/>
                <w:b/>
                <w:sz w:val="16"/>
                <w:szCs w:val="16"/>
              </w:rPr>
            </w:pPr>
          </w:p>
        </w:tc>
        <w:tc>
          <w:tcPr>
            <w:tcW w:w="889" w:type="pct"/>
            <w:tcBorders>
              <w:top w:val="single" w:sz="4" w:space="0" w:color="BFBFBF"/>
              <w:left w:val="nil"/>
              <w:bottom w:val="single" w:sz="12" w:space="0" w:color="000000"/>
              <w:right w:val="nil"/>
            </w:tcBorders>
            <w:vAlign w:val="center"/>
          </w:tcPr>
          <w:p w14:paraId="4A11F93A" w14:textId="77777777" w:rsidR="001B395A" w:rsidRPr="00E16ADE" w:rsidRDefault="001B395A" w:rsidP="001B395A">
            <w:pPr>
              <w:spacing w:line="24" w:lineRule="atLeast"/>
              <w:ind w:right="345"/>
              <w:jc w:val="right"/>
              <w:rPr>
                <w:rFonts w:cs="Arial"/>
                <w:b/>
                <w:sz w:val="16"/>
                <w:szCs w:val="16"/>
              </w:rPr>
            </w:pPr>
          </w:p>
        </w:tc>
      </w:tr>
    </w:tbl>
    <w:p w14:paraId="5853A09C" w14:textId="77777777" w:rsidR="00021829" w:rsidRPr="00E16ADE" w:rsidRDefault="00021829" w:rsidP="00021829">
      <w:pPr>
        <w:jc w:val="both"/>
        <w:rPr>
          <w:rFonts w:cs="Times New Roman"/>
          <w:sz w:val="16"/>
          <w:szCs w:val="16"/>
        </w:rPr>
      </w:pPr>
    </w:p>
    <w:tbl>
      <w:tblPr>
        <w:tblpPr w:leftFromText="180" w:rightFromText="180" w:vertAnchor="text" w:horzAnchor="margin" w:tblpX="-561" w:tblpY="53"/>
        <w:tblOverlap w:val="never"/>
        <w:tblW w:w="5324" w:type="pct"/>
        <w:tblBorders>
          <w:insideH w:val="single" w:sz="4" w:space="0" w:color="BFBFBF"/>
        </w:tblBorders>
        <w:tblLook w:val="04A0" w:firstRow="1" w:lastRow="0" w:firstColumn="1" w:lastColumn="0" w:noHBand="0" w:noVBand="1"/>
      </w:tblPr>
      <w:tblGrid>
        <w:gridCol w:w="4553"/>
        <w:gridCol w:w="1185"/>
        <w:gridCol w:w="1185"/>
        <w:gridCol w:w="1541"/>
        <w:gridCol w:w="1649"/>
      </w:tblGrid>
      <w:tr w:rsidR="00021829" w:rsidRPr="00E16ADE" w14:paraId="34C15EA6" w14:textId="77777777" w:rsidTr="009075E9">
        <w:trPr>
          <w:trHeight w:val="400"/>
        </w:trPr>
        <w:tc>
          <w:tcPr>
            <w:tcW w:w="2270" w:type="pct"/>
            <w:tcBorders>
              <w:top w:val="single" w:sz="12" w:space="0" w:color="000000"/>
              <w:left w:val="nil"/>
              <w:bottom w:val="single" w:sz="8" w:space="0" w:color="000000"/>
              <w:right w:val="nil"/>
            </w:tcBorders>
            <w:noWrap/>
            <w:vAlign w:val="bottom"/>
            <w:hideMark/>
          </w:tcPr>
          <w:p w14:paraId="1B455CE9" w14:textId="77777777" w:rsidR="00021829" w:rsidRPr="00E16ADE" w:rsidRDefault="009075E9" w:rsidP="00021829">
            <w:pPr>
              <w:spacing w:line="24" w:lineRule="atLeast"/>
              <w:jc w:val="both"/>
              <w:rPr>
                <w:rFonts w:cs="Arial"/>
                <w:b/>
                <w:i/>
                <w:sz w:val="16"/>
                <w:szCs w:val="16"/>
              </w:rPr>
            </w:pPr>
            <w:r w:rsidRPr="009F7F50">
              <w:rPr>
                <w:rFonts w:ascii="Verdana" w:hAnsi="Verdana"/>
                <w:b/>
                <w:bCs/>
                <w:sz w:val="16"/>
                <w:szCs w:val="16"/>
                <w:lang w:val="en-US"/>
              </w:rPr>
              <w:t>COMPANY</w:t>
            </w:r>
          </w:p>
        </w:tc>
        <w:tc>
          <w:tcPr>
            <w:tcW w:w="1187" w:type="pct"/>
            <w:gridSpan w:val="2"/>
            <w:tcBorders>
              <w:top w:val="single" w:sz="12" w:space="0" w:color="000000"/>
              <w:left w:val="nil"/>
              <w:bottom w:val="single" w:sz="8" w:space="0" w:color="000000"/>
              <w:right w:val="nil"/>
            </w:tcBorders>
            <w:vAlign w:val="center"/>
          </w:tcPr>
          <w:p w14:paraId="4F0A211F" w14:textId="77777777" w:rsidR="00021829" w:rsidRPr="00E16ADE" w:rsidRDefault="00021829" w:rsidP="00021829">
            <w:pPr>
              <w:spacing w:line="24" w:lineRule="atLeast"/>
              <w:jc w:val="center"/>
              <w:rPr>
                <w:rFonts w:cs="Arial"/>
                <w:b/>
                <w:bCs/>
                <w:sz w:val="16"/>
                <w:szCs w:val="16"/>
                <w:lang w:val="en-US"/>
              </w:rPr>
            </w:pPr>
          </w:p>
        </w:tc>
        <w:tc>
          <w:tcPr>
            <w:tcW w:w="1543" w:type="pct"/>
            <w:gridSpan w:val="2"/>
            <w:tcBorders>
              <w:top w:val="single" w:sz="12" w:space="0" w:color="000000"/>
              <w:left w:val="nil"/>
              <w:bottom w:val="single" w:sz="8" w:space="0" w:color="000000"/>
              <w:right w:val="nil"/>
            </w:tcBorders>
            <w:noWrap/>
            <w:vAlign w:val="center"/>
          </w:tcPr>
          <w:p w14:paraId="52A5913B" w14:textId="77777777" w:rsidR="00021829" w:rsidRPr="00E16ADE" w:rsidRDefault="00021829" w:rsidP="00021829">
            <w:pPr>
              <w:spacing w:line="24" w:lineRule="atLeast"/>
              <w:jc w:val="both"/>
              <w:rPr>
                <w:rFonts w:cs="Arial"/>
                <w:b/>
                <w:bCs/>
                <w:sz w:val="16"/>
                <w:szCs w:val="16"/>
                <w:lang w:val="en-US"/>
              </w:rPr>
            </w:pPr>
          </w:p>
        </w:tc>
      </w:tr>
      <w:tr w:rsidR="001B395A" w:rsidRPr="00E16ADE" w14:paraId="1FB23E01" w14:textId="77777777" w:rsidTr="009075E9">
        <w:trPr>
          <w:trHeight w:val="400"/>
        </w:trPr>
        <w:tc>
          <w:tcPr>
            <w:tcW w:w="2270" w:type="pct"/>
            <w:tcBorders>
              <w:top w:val="single" w:sz="12" w:space="0" w:color="000000"/>
              <w:left w:val="nil"/>
              <w:bottom w:val="single" w:sz="8" w:space="0" w:color="000000"/>
              <w:right w:val="nil"/>
            </w:tcBorders>
            <w:noWrap/>
            <w:vAlign w:val="bottom"/>
            <w:hideMark/>
          </w:tcPr>
          <w:p w14:paraId="7958D474" w14:textId="77777777" w:rsidR="001B395A" w:rsidRPr="00E16ADE" w:rsidRDefault="001B395A" w:rsidP="001B395A">
            <w:pPr>
              <w:spacing w:line="24" w:lineRule="atLeast"/>
              <w:rPr>
                <w:rFonts w:cs="Arial"/>
                <w:i/>
                <w:sz w:val="16"/>
                <w:szCs w:val="16"/>
                <w:lang w:val="en-US"/>
              </w:rPr>
            </w:pPr>
            <w:r w:rsidRPr="00E16ADE">
              <w:rPr>
                <w:rFonts w:cs="Arial"/>
                <w:i/>
                <w:sz w:val="16"/>
                <w:szCs w:val="16"/>
                <w:lang w:val="en-US"/>
              </w:rPr>
              <w:t>Amounts in € thousand</w:t>
            </w:r>
          </w:p>
        </w:tc>
        <w:tc>
          <w:tcPr>
            <w:tcW w:w="593" w:type="pct"/>
            <w:tcBorders>
              <w:top w:val="single" w:sz="12" w:space="0" w:color="000000"/>
              <w:left w:val="nil"/>
              <w:bottom w:val="single" w:sz="8" w:space="0" w:color="000000"/>
              <w:right w:val="nil"/>
            </w:tcBorders>
            <w:vAlign w:val="center"/>
            <w:hideMark/>
          </w:tcPr>
          <w:p w14:paraId="5FDB5149" w14:textId="77777777" w:rsidR="001B395A" w:rsidRPr="00E16ADE" w:rsidRDefault="001B395A" w:rsidP="001B395A">
            <w:pPr>
              <w:spacing w:line="24" w:lineRule="atLeast"/>
              <w:jc w:val="center"/>
              <w:rPr>
                <w:rFonts w:cs="Arial"/>
                <w:b/>
                <w:bCs/>
                <w:sz w:val="16"/>
                <w:szCs w:val="16"/>
                <w:lang w:val="en-US"/>
              </w:rPr>
            </w:pPr>
            <w:r w:rsidRPr="00E16ADE">
              <w:rPr>
                <w:rFonts w:cs="Arial"/>
                <w:b/>
                <w:bCs/>
                <w:sz w:val="16"/>
                <w:szCs w:val="16"/>
                <w:lang w:val="en-US"/>
              </w:rPr>
              <w:t>30.0</w:t>
            </w:r>
            <w:r w:rsidRPr="00E16ADE">
              <w:rPr>
                <w:rFonts w:cs="Arial"/>
                <w:b/>
                <w:bCs/>
                <w:sz w:val="16"/>
                <w:szCs w:val="16"/>
              </w:rPr>
              <w:t>9</w:t>
            </w:r>
            <w:r w:rsidRPr="00E16ADE">
              <w:rPr>
                <w:rFonts w:cs="Arial"/>
                <w:b/>
                <w:bCs/>
                <w:sz w:val="16"/>
                <w:szCs w:val="16"/>
                <w:lang w:val="en-US"/>
              </w:rPr>
              <w:t>.2020</w:t>
            </w:r>
          </w:p>
        </w:tc>
        <w:tc>
          <w:tcPr>
            <w:tcW w:w="594" w:type="pct"/>
            <w:tcBorders>
              <w:top w:val="single" w:sz="12" w:space="0" w:color="000000"/>
              <w:left w:val="nil"/>
              <w:bottom w:val="single" w:sz="8" w:space="0" w:color="000000"/>
              <w:right w:val="nil"/>
            </w:tcBorders>
            <w:vAlign w:val="center"/>
            <w:hideMark/>
          </w:tcPr>
          <w:p w14:paraId="7BCA5421" w14:textId="77777777" w:rsidR="001B395A" w:rsidRPr="00E16ADE" w:rsidRDefault="001B395A" w:rsidP="001B395A">
            <w:pPr>
              <w:spacing w:line="24" w:lineRule="atLeast"/>
              <w:jc w:val="center"/>
              <w:rPr>
                <w:rFonts w:cs="Arial"/>
                <w:b/>
                <w:bCs/>
                <w:sz w:val="16"/>
                <w:szCs w:val="16"/>
                <w:lang w:val="en-US"/>
              </w:rPr>
            </w:pPr>
            <w:r w:rsidRPr="00E16ADE">
              <w:rPr>
                <w:rFonts w:cs="Arial"/>
                <w:b/>
                <w:bCs/>
                <w:sz w:val="16"/>
                <w:szCs w:val="16"/>
                <w:lang w:val="en-US"/>
              </w:rPr>
              <w:t>30.0</w:t>
            </w:r>
            <w:r w:rsidRPr="00E16ADE">
              <w:rPr>
                <w:rFonts w:cs="Arial"/>
                <w:b/>
                <w:bCs/>
                <w:sz w:val="16"/>
                <w:szCs w:val="16"/>
              </w:rPr>
              <w:t>9</w:t>
            </w:r>
            <w:r w:rsidRPr="00E16ADE">
              <w:rPr>
                <w:rFonts w:cs="Arial"/>
                <w:b/>
                <w:bCs/>
                <w:sz w:val="16"/>
                <w:szCs w:val="16"/>
                <w:lang w:val="en-US"/>
              </w:rPr>
              <w:t>.2019</w:t>
            </w:r>
          </w:p>
        </w:tc>
        <w:tc>
          <w:tcPr>
            <w:tcW w:w="686" w:type="pct"/>
            <w:tcBorders>
              <w:top w:val="single" w:sz="12" w:space="0" w:color="000000"/>
              <w:left w:val="nil"/>
              <w:bottom w:val="single" w:sz="8" w:space="0" w:color="000000"/>
              <w:right w:val="nil"/>
            </w:tcBorders>
            <w:noWrap/>
            <w:vAlign w:val="center"/>
            <w:hideMark/>
          </w:tcPr>
          <w:p w14:paraId="1C0A646F" w14:textId="77777777" w:rsidR="001B395A" w:rsidRPr="009075E9" w:rsidRDefault="001B395A" w:rsidP="001B395A">
            <w:pPr>
              <w:spacing w:after="160" w:line="256" w:lineRule="auto"/>
              <w:jc w:val="center"/>
              <w:rPr>
                <w:rFonts w:eastAsia="Calibri" w:cs="Calibri"/>
                <w:b/>
                <w:bCs/>
                <w:color w:val="000000"/>
                <w:sz w:val="16"/>
                <w:szCs w:val="16"/>
              </w:rPr>
            </w:pPr>
            <w:r w:rsidRPr="009075E9">
              <w:rPr>
                <w:rFonts w:eastAsia="Calibri" w:cs="Calibri"/>
                <w:b/>
                <w:bCs/>
                <w:sz w:val="16"/>
                <w:szCs w:val="16"/>
                <w:lang w:val="en-US"/>
              </w:rPr>
              <w:t>3</w:t>
            </w:r>
            <w:r w:rsidRPr="009075E9">
              <w:rPr>
                <w:rFonts w:eastAsia="Calibri" w:cs="Calibri"/>
                <w:b/>
                <w:bCs/>
                <w:sz w:val="16"/>
                <w:szCs w:val="16"/>
                <w:vertAlign w:val="superscript"/>
                <w:lang w:val="en-US"/>
              </w:rPr>
              <w:t>rd</w:t>
            </w:r>
            <w:r w:rsidRPr="009075E9">
              <w:rPr>
                <w:rFonts w:eastAsia="Calibri" w:cs="Calibri"/>
                <w:b/>
                <w:bCs/>
                <w:sz w:val="16"/>
                <w:szCs w:val="16"/>
                <w:lang w:val="en-US"/>
              </w:rPr>
              <w:t xml:space="preserve"> QUARTER</w:t>
            </w:r>
            <w:r w:rsidRPr="009075E9">
              <w:rPr>
                <w:rFonts w:eastAsia="Calibri" w:cs="Calibri"/>
                <w:b/>
                <w:bCs/>
                <w:sz w:val="16"/>
                <w:szCs w:val="16"/>
              </w:rPr>
              <w:t xml:space="preserve">    2020</w:t>
            </w:r>
          </w:p>
        </w:tc>
        <w:tc>
          <w:tcPr>
            <w:tcW w:w="857" w:type="pct"/>
            <w:tcBorders>
              <w:top w:val="single" w:sz="12" w:space="0" w:color="000000"/>
              <w:left w:val="nil"/>
              <w:bottom w:val="single" w:sz="8" w:space="0" w:color="000000"/>
              <w:right w:val="nil"/>
            </w:tcBorders>
            <w:vAlign w:val="center"/>
            <w:hideMark/>
          </w:tcPr>
          <w:p w14:paraId="55BBC646" w14:textId="77777777" w:rsidR="001B395A" w:rsidRPr="009075E9" w:rsidRDefault="001B395A" w:rsidP="001B395A">
            <w:pPr>
              <w:spacing w:after="160" w:line="256" w:lineRule="auto"/>
              <w:jc w:val="center"/>
              <w:rPr>
                <w:rFonts w:eastAsia="Calibri" w:cs="Calibri"/>
                <w:b/>
                <w:bCs/>
                <w:color w:val="000000"/>
                <w:sz w:val="16"/>
                <w:szCs w:val="16"/>
              </w:rPr>
            </w:pPr>
            <w:r w:rsidRPr="009075E9">
              <w:rPr>
                <w:rFonts w:eastAsia="Calibri" w:cs="Calibri"/>
                <w:b/>
                <w:bCs/>
                <w:sz w:val="16"/>
                <w:szCs w:val="16"/>
                <w:lang w:val="en-US"/>
              </w:rPr>
              <w:t>3</w:t>
            </w:r>
            <w:r w:rsidRPr="009075E9">
              <w:rPr>
                <w:rFonts w:eastAsia="Calibri" w:cs="Calibri"/>
                <w:b/>
                <w:bCs/>
                <w:sz w:val="16"/>
                <w:szCs w:val="16"/>
                <w:vertAlign w:val="superscript"/>
                <w:lang w:val="en-US"/>
              </w:rPr>
              <w:t>rd</w:t>
            </w:r>
            <w:r w:rsidRPr="009075E9">
              <w:rPr>
                <w:rFonts w:eastAsia="Calibri" w:cs="Calibri"/>
                <w:b/>
                <w:bCs/>
                <w:sz w:val="16"/>
                <w:szCs w:val="16"/>
                <w:lang w:val="en-US"/>
              </w:rPr>
              <w:t xml:space="preserve"> QUARTER</w:t>
            </w:r>
            <w:r w:rsidRPr="009075E9">
              <w:rPr>
                <w:rFonts w:eastAsia="Calibri" w:cs="Calibri"/>
                <w:b/>
                <w:bCs/>
                <w:sz w:val="16"/>
                <w:szCs w:val="16"/>
              </w:rPr>
              <w:t xml:space="preserve">    2019</w:t>
            </w:r>
          </w:p>
        </w:tc>
      </w:tr>
      <w:tr w:rsidR="001B395A" w:rsidRPr="00E16ADE" w14:paraId="72800D13" w14:textId="77777777" w:rsidTr="009075E9">
        <w:trPr>
          <w:trHeight w:val="284"/>
        </w:trPr>
        <w:tc>
          <w:tcPr>
            <w:tcW w:w="2270" w:type="pct"/>
            <w:tcBorders>
              <w:top w:val="single" w:sz="4" w:space="0" w:color="BFBFBF"/>
              <w:left w:val="nil"/>
              <w:bottom w:val="single" w:sz="4" w:space="0" w:color="BFBFBF"/>
              <w:right w:val="nil"/>
            </w:tcBorders>
            <w:noWrap/>
            <w:vAlign w:val="bottom"/>
            <w:hideMark/>
          </w:tcPr>
          <w:p w14:paraId="14016649" w14:textId="77777777" w:rsidR="001B395A" w:rsidRPr="00E16ADE" w:rsidRDefault="001B395A" w:rsidP="001B395A">
            <w:pPr>
              <w:rPr>
                <w:sz w:val="16"/>
                <w:szCs w:val="16"/>
                <w:lang w:val="en-US"/>
              </w:rPr>
            </w:pPr>
            <w:r w:rsidRPr="00E16ADE">
              <w:rPr>
                <w:sz w:val="16"/>
                <w:szCs w:val="16"/>
                <w:lang w:val="en-US"/>
              </w:rPr>
              <w:t>Turnover</w:t>
            </w:r>
          </w:p>
        </w:tc>
        <w:tc>
          <w:tcPr>
            <w:tcW w:w="593" w:type="pct"/>
            <w:tcBorders>
              <w:top w:val="single" w:sz="4" w:space="0" w:color="BFBFBF"/>
              <w:left w:val="nil"/>
              <w:bottom w:val="single" w:sz="4" w:space="0" w:color="BFBFBF"/>
              <w:right w:val="nil"/>
            </w:tcBorders>
            <w:vAlign w:val="center"/>
            <w:hideMark/>
          </w:tcPr>
          <w:p w14:paraId="14BDC1A9"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247.670</w:t>
            </w:r>
          </w:p>
        </w:tc>
        <w:tc>
          <w:tcPr>
            <w:tcW w:w="594" w:type="pct"/>
            <w:tcBorders>
              <w:top w:val="single" w:sz="4" w:space="0" w:color="BFBFBF"/>
              <w:left w:val="nil"/>
              <w:bottom w:val="single" w:sz="4" w:space="0" w:color="BFBFBF"/>
              <w:right w:val="nil"/>
            </w:tcBorders>
            <w:vAlign w:val="center"/>
            <w:hideMark/>
          </w:tcPr>
          <w:p w14:paraId="4EBB1A47"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245.055</w:t>
            </w:r>
          </w:p>
        </w:tc>
        <w:tc>
          <w:tcPr>
            <w:tcW w:w="686" w:type="pct"/>
            <w:tcBorders>
              <w:top w:val="single" w:sz="4" w:space="0" w:color="BFBFBF"/>
              <w:left w:val="nil"/>
              <w:bottom w:val="single" w:sz="4" w:space="0" w:color="BFBFBF"/>
              <w:right w:val="nil"/>
            </w:tcBorders>
            <w:noWrap/>
            <w:vAlign w:val="center"/>
            <w:hideMark/>
          </w:tcPr>
          <w:p w14:paraId="7AEC043C"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89.395</w:t>
            </w:r>
          </w:p>
        </w:tc>
        <w:tc>
          <w:tcPr>
            <w:tcW w:w="857" w:type="pct"/>
            <w:tcBorders>
              <w:top w:val="single" w:sz="4" w:space="0" w:color="BFBFBF"/>
              <w:left w:val="nil"/>
              <w:bottom w:val="single" w:sz="4" w:space="0" w:color="BFBFBF"/>
              <w:right w:val="nil"/>
            </w:tcBorders>
            <w:vAlign w:val="center"/>
            <w:hideMark/>
          </w:tcPr>
          <w:p w14:paraId="4B6B67F5"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93.400</w:t>
            </w:r>
          </w:p>
        </w:tc>
      </w:tr>
      <w:tr w:rsidR="001B395A" w:rsidRPr="00E16ADE" w14:paraId="62CEC3DD" w14:textId="77777777" w:rsidTr="009075E9">
        <w:trPr>
          <w:trHeight w:val="284"/>
        </w:trPr>
        <w:tc>
          <w:tcPr>
            <w:tcW w:w="2270" w:type="pct"/>
            <w:tcBorders>
              <w:top w:val="single" w:sz="4" w:space="0" w:color="BFBFBF"/>
              <w:left w:val="nil"/>
              <w:bottom w:val="single" w:sz="4" w:space="0" w:color="BFBFBF"/>
              <w:right w:val="nil"/>
            </w:tcBorders>
            <w:noWrap/>
            <w:vAlign w:val="bottom"/>
            <w:hideMark/>
          </w:tcPr>
          <w:p w14:paraId="35828166" w14:textId="77777777" w:rsidR="001B395A" w:rsidRPr="00E16ADE" w:rsidRDefault="001B395A" w:rsidP="001B395A">
            <w:pPr>
              <w:rPr>
                <w:sz w:val="16"/>
                <w:szCs w:val="16"/>
                <w:lang w:val="en-US"/>
              </w:rPr>
            </w:pPr>
            <w:r w:rsidRPr="00E16ADE">
              <w:rPr>
                <w:sz w:val="16"/>
                <w:szCs w:val="16"/>
                <w:lang w:val="en-US"/>
              </w:rPr>
              <w:t>Cost of Goods Sold</w:t>
            </w:r>
          </w:p>
        </w:tc>
        <w:tc>
          <w:tcPr>
            <w:tcW w:w="593" w:type="pct"/>
            <w:tcBorders>
              <w:top w:val="single" w:sz="4" w:space="0" w:color="BFBFBF"/>
              <w:left w:val="nil"/>
              <w:bottom w:val="single" w:sz="4" w:space="0" w:color="BFBFBF"/>
              <w:right w:val="nil"/>
            </w:tcBorders>
            <w:vAlign w:val="center"/>
            <w:hideMark/>
          </w:tcPr>
          <w:p w14:paraId="6AAAE451"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(117.381)</w:t>
            </w:r>
          </w:p>
        </w:tc>
        <w:tc>
          <w:tcPr>
            <w:tcW w:w="594" w:type="pct"/>
            <w:tcBorders>
              <w:top w:val="single" w:sz="4" w:space="0" w:color="BFBFBF"/>
              <w:left w:val="nil"/>
              <w:bottom w:val="single" w:sz="4" w:space="0" w:color="BFBFBF"/>
              <w:right w:val="nil"/>
            </w:tcBorders>
            <w:vAlign w:val="center"/>
            <w:hideMark/>
          </w:tcPr>
          <w:p w14:paraId="3905F575"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(118.506)</w:t>
            </w:r>
          </w:p>
        </w:tc>
        <w:tc>
          <w:tcPr>
            <w:tcW w:w="686" w:type="pct"/>
            <w:tcBorders>
              <w:top w:val="single" w:sz="4" w:space="0" w:color="BFBFBF"/>
              <w:left w:val="nil"/>
              <w:bottom w:val="single" w:sz="4" w:space="0" w:color="BFBFBF"/>
              <w:right w:val="nil"/>
            </w:tcBorders>
            <w:noWrap/>
            <w:vAlign w:val="center"/>
            <w:hideMark/>
          </w:tcPr>
          <w:p w14:paraId="34A650E9"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(40.985)</w:t>
            </w:r>
          </w:p>
        </w:tc>
        <w:tc>
          <w:tcPr>
            <w:tcW w:w="857" w:type="pct"/>
            <w:tcBorders>
              <w:top w:val="single" w:sz="4" w:space="0" w:color="BFBFBF"/>
              <w:left w:val="nil"/>
              <w:bottom w:val="single" w:sz="4" w:space="0" w:color="BFBFBF"/>
              <w:right w:val="nil"/>
            </w:tcBorders>
            <w:vAlign w:val="center"/>
            <w:hideMark/>
          </w:tcPr>
          <w:p w14:paraId="6B7AD874"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(39.142)</w:t>
            </w:r>
          </w:p>
        </w:tc>
      </w:tr>
      <w:tr w:rsidR="001B395A" w:rsidRPr="00E16ADE" w14:paraId="7F3AEF7B" w14:textId="77777777" w:rsidTr="009075E9">
        <w:trPr>
          <w:trHeight w:val="284"/>
        </w:trPr>
        <w:tc>
          <w:tcPr>
            <w:tcW w:w="2270" w:type="pct"/>
            <w:tcBorders>
              <w:top w:val="single" w:sz="4" w:space="0" w:color="BFBFBF"/>
              <w:left w:val="nil"/>
              <w:bottom w:val="single" w:sz="4" w:space="0" w:color="BFBFBF"/>
              <w:right w:val="nil"/>
            </w:tcBorders>
            <w:noWrap/>
            <w:vAlign w:val="bottom"/>
          </w:tcPr>
          <w:p w14:paraId="313CDA84" w14:textId="77777777" w:rsidR="001B395A" w:rsidRPr="00E16ADE" w:rsidRDefault="001B395A" w:rsidP="001B395A">
            <w:pPr>
              <w:spacing w:line="24" w:lineRule="atLeast"/>
              <w:rPr>
                <w:rFonts w:cs="Arial"/>
                <w:sz w:val="16"/>
                <w:szCs w:val="16"/>
                <w:lang w:val="en-US"/>
              </w:rPr>
            </w:pPr>
          </w:p>
        </w:tc>
        <w:tc>
          <w:tcPr>
            <w:tcW w:w="593" w:type="pct"/>
            <w:tcBorders>
              <w:top w:val="single" w:sz="4" w:space="0" w:color="BFBFBF"/>
              <w:left w:val="nil"/>
              <w:bottom w:val="single" w:sz="4" w:space="0" w:color="BFBFBF"/>
              <w:right w:val="nil"/>
            </w:tcBorders>
            <w:vAlign w:val="center"/>
          </w:tcPr>
          <w:p w14:paraId="0697BCA5" w14:textId="77777777" w:rsidR="001B395A" w:rsidRPr="00E16ADE" w:rsidRDefault="001B395A" w:rsidP="001B395A">
            <w:pPr>
              <w:spacing w:line="24" w:lineRule="atLeast"/>
              <w:ind w:right="345"/>
              <w:jc w:val="right"/>
              <w:rPr>
                <w:rFonts w:cs="Arial"/>
                <w:sz w:val="16"/>
                <w:szCs w:val="16"/>
              </w:rPr>
            </w:pPr>
          </w:p>
        </w:tc>
        <w:tc>
          <w:tcPr>
            <w:tcW w:w="594" w:type="pct"/>
            <w:tcBorders>
              <w:top w:val="single" w:sz="4" w:space="0" w:color="BFBFBF"/>
              <w:left w:val="nil"/>
              <w:bottom w:val="single" w:sz="4" w:space="0" w:color="BFBFBF"/>
              <w:right w:val="nil"/>
            </w:tcBorders>
            <w:vAlign w:val="center"/>
          </w:tcPr>
          <w:p w14:paraId="062CAC62" w14:textId="77777777" w:rsidR="001B395A" w:rsidRPr="00E16ADE" w:rsidRDefault="001B395A" w:rsidP="001B395A">
            <w:pPr>
              <w:spacing w:line="24" w:lineRule="atLeast"/>
              <w:ind w:right="345"/>
              <w:jc w:val="right"/>
              <w:rPr>
                <w:rFonts w:cs="Arial"/>
                <w:sz w:val="16"/>
                <w:szCs w:val="16"/>
                <w:lang w:val="en-US"/>
              </w:rPr>
            </w:pPr>
          </w:p>
        </w:tc>
        <w:tc>
          <w:tcPr>
            <w:tcW w:w="686" w:type="pct"/>
            <w:tcBorders>
              <w:top w:val="single" w:sz="4" w:space="0" w:color="BFBFBF"/>
              <w:left w:val="nil"/>
              <w:bottom w:val="single" w:sz="4" w:space="0" w:color="BFBFBF"/>
              <w:right w:val="nil"/>
            </w:tcBorders>
            <w:noWrap/>
            <w:vAlign w:val="center"/>
          </w:tcPr>
          <w:p w14:paraId="7ADDE60B" w14:textId="77777777" w:rsidR="001B395A" w:rsidRPr="00E16ADE" w:rsidRDefault="001B395A" w:rsidP="001B395A">
            <w:pPr>
              <w:spacing w:line="24" w:lineRule="atLeast"/>
              <w:ind w:right="345"/>
              <w:jc w:val="right"/>
              <w:rPr>
                <w:rFonts w:cs="Arial"/>
                <w:sz w:val="16"/>
                <w:szCs w:val="16"/>
                <w:lang w:val="en-US"/>
              </w:rPr>
            </w:pPr>
          </w:p>
        </w:tc>
        <w:tc>
          <w:tcPr>
            <w:tcW w:w="857" w:type="pct"/>
            <w:tcBorders>
              <w:top w:val="single" w:sz="4" w:space="0" w:color="BFBFBF"/>
              <w:left w:val="nil"/>
              <w:bottom w:val="single" w:sz="4" w:space="0" w:color="BFBFBF"/>
              <w:right w:val="nil"/>
            </w:tcBorders>
            <w:vAlign w:val="center"/>
          </w:tcPr>
          <w:p w14:paraId="2DCF27E9" w14:textId="77777777" w:rsidR="001B395A" w:rsidRPr="00E16ADE" w:rsidRDefault="001B395A" w:rsidP="001B395A">
            <w:pPr>
              <w:spacing w:line="24" w:lineRule="atLeast"/>
              <w:ind w:right="345"/>
              <w:jc w:val="right"/>
              <w:rPr>
                <w:rFonts w:cs="Arial"/>
                <w:sz w:val="16"/>
                <w:szCs w:val="16"/>
                <w:lang w:val="en-US"/>
              </w:rPr>
            </w:pPr>
          </w:p>
        </w:tc>
      </w:tr>
      <w:tr w:rsidR="001B395A" w:rsidRPr="00E16ADE" w14:paraId="43D6DA18" w14:textId="77777777" w:rsidTr="009075E9">
        <w:trPr>
          <w:trHeight w:val="284"/>
        </w:trPr>
        <w:tc>
          <w:tcPr>
            <w:tcW w:w="2270" w:type="pct"/>
            <w:tcBorders>
              <w:top w:val="single" w:sz="4" w:space="0" w:color="BFBFBF"/>
              <w:left w:val="nil"/>
              <w:bottom w:val="single" w:sz="4" w:space="0" w:color="BFBFBF"/>
              <w:right w:val="nil"/>
            </w:tcBorders>
            <w:noWrap/>
            <w:vAlign w:val="bottom"/>
            <w:hideMark/>
          </w:tcPr>
          <w:p w14:paraId="130239B9" w14:textId="77777777" w:rsidR="001B395A" w:rsidRPr="00E16ADE" w:rsidRDefault="001B395A" w:rsidP="001B395A">
            <w:pPr>
              <w:rPr>
                <w:b/>
                <w:bCs/>
                <w:sz w:val="16"/>
                <w:szCs w:val="16"/>
                <w:lang w:val="en-US"/>
              </w:rPr>
            </w:pPr>
            <w:r w:rsidRPr="00E16ADE">
              <w:rPr>
                <w:rFonts w:cs="Arial"/>
                <w:b/>
                <w:sz w:val="16"/>
                <w:szCs w:val="16"/>
                <w:lang w:val="en-US"/>
              </w:rPr>
              <w:t>Gross Profit</w:t>
            </w:r>
          </w:p>
        </w:tc>
        <w:tc>
          <w:tcPr>
            <w:tcW w:w="593" w:type="pct"/>
            <w:tcBorders>
              <w:top w:val="single" w:sz="4" w:space="0" w:color="BFBFBF"/>
              <w:left w:val="nil"/>
              <w:bottom w:val="single" w:sz="4" w:space="0" w:color="BFBFBF"/>
              <w:right w:val="nil"/>
            </w:tcBorders>
            <w:vAlign w:val="center"/>
            <w:hideMark/>
          </w:tcPr>
          <w:p w14:paraId="576D2162" w14:textId="77777777" w:rsidR="001B395A" w:rsidRPr="00E16ADE" w:rsidRDefault="001B395A" w:rsidP="001B395A">
            <w:pPr>
              <w:spacing w:line="24" w:lineRule="atLeast"/>
              <w:ind w:right="345"/>
              <w:jc w:val="right"/>
              <w:rPr>
                <w:rFonts w:cs="Arial"/>
                <w:b/>
                <w:sz w:val="16"/>
                <w:szCs w:val="16"/>
              </w:rPr>
            </w:pPr>
            <w:r w:rsidRPr="00E16ADE">
              <w:rPr>
                <w:rFonts w:cs="Arial"/>
                <w:b/>
                <w:sz w:val="16"/>
                <w:szCs w:val="16"/>
              </w:rPr>
              <w:t>130.289</w:t>
            </w:r>
          </w:p>
        </w:tc>
        <w:tc>
          <w:tcPr>
            <w:tcW w:w="594" w:type="pct"/>
            <w:tcBorders>
              <w:top w:val="single" w:sz="4" w:space="0" w:color="BFBFBF"/>
              <w:left w:val="nil"/>
              <w:bottom w:val="single" w:sz="4" w:space="0" w:color="BFBFBF"/>
              <w:right w:val="nil"/>
            </w:tcBorders>
            <w:vAlign w:val="center"/>
            <w:hideMark/>
          </w:tcPr>
          <w:p w14:paraId="10A688C4" w14:textId="77777777" w:rsidR="001B395A" w:rsidRPr="00E16ADE" w:rsidRDefault="001B395A" w:rsidP="001B395A">
            <w:pPr>
              <w:spacing w:line="24" w:lineRule="atLeast"/>
              <w:ind w:right="345"/>
              <w:jc w:val="right"/>
              <w:rPr>
                <w:rFonts w:cs="Arial"/>
                <w:b/>
                <w:sz w:val="16"/>
                <w:szCs w:val="16"/>
              </w:rPr>
            </w:pPr>
            <w:r w:rsidRPr="00E16ADE">
              <w:rPr>
                <w:rFonts w:cs="Arial"/>
                <w:b/>
                <w:sz w:val="16"/>
                <w:szCs w:val="16"/>
              </w:rPr>
              <w:t>126.549</w:t>
            </w:r>
          </w:p>
        </w:tc>
        <w:tc>
          <w:tcPr>
            <w:tcW w:w="686" w:type="pct"/>
            <w:tcBorders>
              <w:top w:val="single" w:sz="4" w:space="0" w:color="BFBFBF"/>
              <w:left w:val="nil"/>
              <w:bottom w:val="single" w:sz="4" w:space="0" w:color="BFBFBF"/>
              <w:right w:val="nil"/>
            </w:tcBorders>
            <w:noWrap/>
            <w:vAlign w:val="center"/>
            <w:hideMark/>
          </w:tcPr>
          <w:p w14:paraId="5FD98AB6" w14:textId="77777777" w:rsidR="001B395A" w:rsidRPr="00E16ADE" w:rsidRDefault="001B395A" w:rsidP="001B395A">
            <w:pPr>
              <w:spacing w:line="24" w:lineRule="atLeast"/>
              <w:ind w:right="345"/>
              <w:jc w:val="right"/>
              <w:rPr>
                <w:rFonts w:cs="Arial"/>
                <w:b/>
                <w:sz w:val="16"/>
                <w:szCs w:val="16"/>
              </w:rPr>
            </w:pPr>
            <w:r w:rsidRPr="00E16ADE">
              <w:rPr>
                <w:rFonts w:cs="Arial"/>
                <w:b/>
                <w:sz w:val="16"/>
                <w:szCs w:val="16"/>
              </w:rPr>
              <w:t>48.410</w:t>
            </w:r>
          </w:p>
        </w:tc>
        <w:tc>
          <w:tcPr>
            <w:tcW w:w="857" w:type="pct"/>
            <w:tcBorders>
              <w:top w:val="single" w:sz="4" w:space="0" w:color="BFBFBF"/>
              <w:left w:val="nil"/>
              <w:bottom w:val="single" w:sz="4" w:space="0" w:color="BFBFBF"/>
              <w:right w:val="nil"/>
            </w:tcBorders>
            <w:vAlign w:val="center"/>
            <w:hideMark/>
          </w:tcPr>
          <w:p w14:paraId="37AB5B35" w14:textId="77777777" w:rsidR="001B395A" w:rsidRPr="00E16ADE" w:rsidRDefault="001B395A" w:rsidP="001B395A">
            <w:pPr>
              <w:spacing w:line="24" w:lineRule="atLeast"/>
              <w:ind w:right="345"/>
              <w:jc w:val="right"/>
              <w:rPr>
                <w:rFonts w:cs="Arial"/>
                <w:b/>
                <w:sz w:val="16"/>
                <w:szCs w:val="16"/>
              </w:rPr>
            </w:pPr>
            <w:r w:rsidRPr="00E16ADE">
              <w:rPr>
                <w:rFonts w:cs="Arial"/>
                <w:b/>
                <w:sz w:val="16"/>
                <w:szCs w:val="16"/>
              </w:rPr>
              <w:t>54.258</w:t>
            </w:r>
          </w:p>
        </w:tc>
      </w:tr>
      <w:tr w:rsidR="001B395A" w:rsidRPr="00E16ADE" w14:paraId="4B79D497" w14:textId="77777777" w:rsidTr="009075E9">
        <w:trPr>
          <w:trHeight w:val="284"/>
        </w:trPr>
        <w:tc>
          <w:tcPr>
            <w:tcW w:w="2270" w:type="pct"/>
            <w:tcBorders>
              <w:top w:val="single" w:sz="4" w:space="0" w:color="BFBFBF"/>
              <w:left w:val="nil"/>
              <w:bottom w:val="single" w:sz="4" w:space="0" w:color="BFBFBF"/>
              <w:right w:val="nil"/>
            </w:tcBorders>
            <w:noWrap/>
            <w:vAlign w:val="bottom"/>
            <w:hideMark/>
          </w:tcPr>
          <w:p w14:paraId="24799C65" w14:textId="77777777" w:rsidR="001B395A" w:rsidRPr="00E16ADE" w:rsidRDefault="001B395A" w:rsidP="001B395A">
            <w:pPr>
              <w:rPr>
                <w:rFonts w:cs="Arial"/>
                <w:sz w:val="16"/>
                <w:szCs w:val="16"/>
                <w:lang w:val="en-US"/>
              </w:rPr>
            </w:pPr>
            <w:r w:rsidRPr="00E16ADE">
              <w:rPr>
                <w:rFonts w:cs="Arial"/>
                <w:sz w:val="16"/>
                <w:szCs w:val="16"/>
                <w:lang w:val="en-US"/>
              </w:rPr>
              <w:lastRenderedPageBreak/>
              <w:t>Other Operating Income</w:t>
            </w:r>
          </w:p>
        </w:tc>
        <w:tc>
          <w:tcPr>
            <w:tcW w:w="593" w:type="pct"/>
            <w:tcBorders>
              <w:top w:val="single" w:sz="4" w:space="0" w:color="BFBFBF"/>
              <w:left w:val="nil"/>
              <w:bottom w:val="single" w:sz="4" w:space="0" w:color="BFBFBF"/>
              <w:right w:val="nil"/>
            </w:tcBorders>
            <w:vAlign w:val="center"/>
            <w:hideMark/>
          </w:tcPr>
          <w:p w14:paraId="687181B7"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2.246</w:t>
            </w:r>
          </w:p>
        </w:tc>
        <w:tc>
          <w:tcPr>
            <w:tcW w:w="594" w:type="pct"/>
            <w:tcBorders>
              <w:top w:val="single" w:sz="4" w:space="0" w:color="BFBFBF"/>
              <w:left w:val="nil"/>
              <w:bottom w:val="single" w:sz="4" w:space="0" w:color="BFBFBF"/>
              <w:right w:val="nil"/>
            </w:tcBorders>
            <w:vAlign w:val="center"/>
            <w:hideMark/>
          </w:tcPr>
          <w:p w14:paraId="658A3E11"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2.343</w:t>
            </w:r>
          </w:p>
        </w:tc>
        <w:tc>
          <w:tcPr>
            <w:tcW w:w="686" w:type="pct"/>
            <w:tcBorders>
              <w:top w:val="single" w:sz="4" w:space="0" w:color="BFBFBF"/>
              <w:left w:val="nil"/>
              <w:bottom w:val="single" w:sz="4" w:space="0" w:color="BFBFBF"/>
              <w:right w:val="nil"/>
            </w:tcBorders>
            <w:noWrap/>
            <w:vAlign w:val="center"/>
            <w:hideMark/>
          </w:tcPr>
          <w:p w14:paraId="037C044C"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905</w:t>
            </w:r>
          </w:p>
        </w:tc>
        <w:tc>
          <w:tcPr>
            <w:tcW w:w="857" w:type="pct"/>
            <w:tcBorders>
              <w:top w:val="single" w:sz="4" w:space="0" w:color="BFBFBF"/>
              <w:left w:val="nil"/>
              <w:bottom w:val="single" w:sz="4" w:space="0" w:color="BFBFBF"/>
              <w:right w:val="nil"/>
            </w:tcBorders>
            <w:vAlign w:val="center"/>
            <w:hideMark/>
          </w:tcPr>
          <w:p w14:paraId="47BD7D39"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840</w:t>
            </w:r>
          </w:p>
        </w:tc>
      </w:tr>
      <w:tr w:rsidR="001B395A" w:rsidRPr="00E16ADE" w14:paraId="0D146971" w14:textId="77777777" w:rsidTr="009075E9">
        <w:trPr>
          <w:trHeight w:val="284"/>
        </w:trPr>
        <w:tc>
          <w:tcPr>
            <w:tcW w:w="2270" w:type="pct"/>
            <w:tcBorders>
              <w:top w:val="single" w:sz="4" w:space="0" w:color="BFBFBF"/>
              <w:left w:val="nil"/>
              <w:bottom w:val="single" w:sz="4" w:space="0" w:color="BFBFBF"/>
              <w:right w:val="nil"/>
            </w:tcBorders>
            <w:noWrap/>
            <w:vAlign w:val="bottom"/>
            <w:hideMark/>
          </w:tcPr>
          <w:p w14:paraId="1BDD7961" w14:textId="77777777" w:rsidR="001B395A" w:rsidRPr="00E16ADE" w:rsidRDefault="001B395A" w:rsidP="001B395A">
            <w:pPr>
              <w:rPr>
                <w:rFonts w:cs="Arial"/>
                <w:sz w:val="16"/>
                <w:szCs w:val="16"/>
                <w:lang w:val="en-US"/>
              </w:rPr>
            </w:pPr>
            <w:r w:rsidRPr="00E16ADE">
              <w:rPr>
                <w:sz w:val="16"/>
                <w:szCs w:val="16"/>
                <w:lang w:val="en-US"/>
              </w:rPr>
              <w:t>General and Administration Expenses</w:t>
            </w:r>
          </w:p>
        </w:tc>
        <w:tc>
          <w:tcPr>
            <w:tcW w:w="593" w:type="pct"/>
            <w:tcBorders>
              <w:top w:val="single" w:sz="4" w:space="0" w:color="BFBFBF"/>
              <w:left w:val="nil"/>
              <w:bottom w:val="single" w:sz="4" w:space="0" w:color="BFBFBF"/>
              <w:right w:val="nil"/>
            </w:tcBorders>
            <w:vAlign w:val="center"/>
            <w:hideMark/>
          </w:tcPr>
          <w:p w14:paraId="1A862D85"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(47.203)</w:t>
            </w:r>
          </w:p>
        </w:tc>
        <w:tc>
          <w:tcPr>
            <w:tcW w:w="594" w:type="pct"/>
            <w:tcBorders>
              <w:top w:val="single" w:sz="4" w:space="0" w:color="BFBFBF"/>
              <w:left w:val="nil"/>
              <w:bottom w:val="single" w:sz="4" w:space="0" w:color="BFBFBF"/>
              <w:right w:val="nil"/>
            </w:tcBorders>
            <w:vAlign w:val="center"/>
            <w:hideMark/>
          </w:tcPr>
          <w:p w14:paraId="288D1265"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(49.432)</w:t>
            </w:r>
          </w:p>
        </w:tc>
        <w:tc>
          <w:tcPr>
            <w:tcW w:w="686" w:type="pct"/>
            <w:tcBorders>
              <w:top w:val="single" w:sz="4" w:space="0" w:color="BFBFBF"/>
              <w:left w:val="nil"/>
              <w:bottom w:val="single" w:sz="4" w:space="0" w:color="BFBFBF"/>
              <w:right w:val="nil"/>
            </w:tcBorders>
            <w:noWrap/>
            <w:vAlign w:val="center"/>
            <w:hideMark/>
          </w:tcPr>
          <w:p w14:paraId="470786AE"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(15.656)</w:t>
            </w:r>
          </w:p>
        </w:tc>
        <w:tc>
          <w:tcPr>
            <w:tcW w:w="857" w:type="pct"/>
            <w:tcBorders>
              <w:top w:val="single" w:sz="4" w:space="0" w:color="BFBFBF"/>
              <w:left w:val="nil"/>
              <w:bottom w:val="single" w:sz="4" w:space="0" w:color="BFBFBF"/>
              <w:right w:val="nil"/>
            </w:tcBorders>
            <w:vAlign w:val="center"/>
            <w:hideMark/>
          </w:tcPr>
          <w:p w14:paraId="06C6A0D3"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(16.182)</w:t>
            </w:r>
          </w:p>
        </w:tc>
      </w:tr>
      <w:tr w:rsidR="001B395A" w:rsidRPr="00E16ADE" w14:paraId="614AEBB3" w14:textId="77777777" w:rsidTr="009075E9">
        <w:trPr>
          <w:trHeight w:val="284"/>
        </w:trPr>
        <w:tc>
          <w:tcPr>
            <w:tcW w:w="2270" w:type="pct"/>
            <w:tcBorders>
              <w:top w:val="single" w:sz="4" w:space="0" w:color="BFBFBF"/>
              <w:left w:val="nil"/>
              <w:bottom w:val="single" w:sz="4" w:space="0" w:color="BFBFBF"/>
              <w:right w:val="nil"/>
            </w:tcBorders>
            <w:noWrap/>
            <w:vAlign w:val="bottom"/>
            <w:hideMark/>
          </w:tcPr>
          <w:p w14:paraId="631DBCA9" w14:textId="77777777" w:rsidR="001B395A" w:rsidRPr="00E16ADE" w:rsidRDefault="001B395A" w:rsidP="001B395A">
            <w:pPr>
              <w:rPr>
                <w:rFonts w:cs="Arial"/>
                <w:sz w:val="16"/>
                <w:szCs w:val="16"/>
                <w:lang w:val="en-US"/>
              </w:rPr>
            </w:pPr>
            <w:r w:rsidRPr="00E16ADE">
              <w:rPr>
                <w:sz w:val="16"/>
                <w:szCs w:val="16"/>
                <w:lang w:val="en-US"/>
              </w:rPr>
              <w:t>Distribution and Selling Expenses</w:t>
            </w:r>
          </w:p>
        </w:tc>
        <w:tc>
          <w:tcPr>
            <w:tcW w:w="593" w:type="pct"/>
            <w:tcBorders>
              <w:top w:val="single" w:sz="4" w:space="0" w:color="BFBFBF"/>
              <w:left w:val="nil"/>
              <w:bottom w:val="single" w:sz="4" w:space="0" w:color="BFBFBF"/>
              <w:right w:val="nil"/>
            </w:tcBorders>
            <w:vAlign w:val="center"/>
            <w:hideMark/>
          </w:tcPr>
          <w:p w14:paraId="06DB8A79"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(22.861)</w:t>
            </w:r>
          </w:p>
        </w:tc>
        <w:tc>
          <w:tcPr>
            <w:tcW w:w="594" w:type="pct"/>
            <w:tcBorders>
              <w:top w:val="single" w:sz="4" w:space="0" w:color="BFBFBF"/>
              <w:left w:val="nil"/>
              <w:bottom w:val="single" w:sz="4" w:space="0" w:color="BFBFBF"/>
              <w:right w:val="nil"/>
            </w:tcBorders>
            <w:vAlign w:val="center"/>
            <w:hideMark/>
          </w:tcPr>
          <w:p w14:paraId="2F5BE6BA"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(21.735)</w:t>
            </w:r>
          </w:p>
        </w:tc>
        <w:tc>
          <w:tcPr>
            <w:tcW w:w="686" w:type="pct"/>
            <w:tcBorders>
              <w:top w:val="single" w:sz="4" w:space="0" w:color="BFBFBF"/>
              <w:left w:val="nil"/>
              <w:bottom w:val="single" w:sz="4" w:space="0" w:color="BFBFBF"/>
              <w:right w:val="nil"/>
            </w:tcBorders>
            <w:noWrap/>
            <w:vAlign w:val="center"/>
            <w:hideMark/>
          </w:tcPr>
          <w:p w14:paraId="73AF2BD5"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(7.736)</w:t>
            </w:r>
          </w:p>
        </w:tc>
        <w:tc>
          <w:tcPr>
            <w:tcW w:w="857" w:type="pct"/>
            <w:tcBorders>
              <w:top w:val="single" w:sz="4" w:space="0" w:color="BFBFBF"/>
              <w:left w:val="nil"/>
              <w:bottom w:val="single" w:sz="4" w:space="0" w:color="BFBFBF"/>
              <w:right w:val="nil"/>
            </w:tcBorders>
            <w:vAlign w:val="center"/>
            <w:hideMark/>
          </w:tcPr>
          <w:p w14:paraId="22318869"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(8.052)</w:t>
            </w:r>
          </w:p>
        </w:tc>
      </w:tr>
      <w:tr w:rsidR="001B395A" w:rsidRPr="00E16ADE" w14:paraId="0EA7702C" w14:textId="77777777" w:rsidTr="009075E9">
        <w:trPr>
          <w:trHeight w:val="284"/>
        </w:trPr>
        <w:tc>
          <w:tcPr>
            <w:tcW w:w="2270" w:type="pct"/>
            <w:tcBorders>
              <w:top w:val="single" w:sz="4" w:space="0" w:color="BFBFBF"/>
              <w:left w:val="nil"/>
              <w:bottom w:val="single" w:sz="4" w:space="0" w:color="BFBFBF"/>
              <w:right w:val="nil"/>
            </w:tcBorders>
            <w:noWrap/>
            <w:vAlign w:val="bottom"/>
            <w:hideMark/>
          </w:tcPr>
          <w:p w14:paraId="12411DC7" w14:textId="77777777" w:rsidR="001B395A" w:rsidRPr="00E16ADE" w:rsidRDefault="001B395A" w:rsidP="001B395A">
            <w:pPr>
              <w:rPr>
                <w:sz w:val="16"/>
                <w:szCs w:val="16"/>
                <w:lang w:val="en-US"/>
              </w:rPr>
            </w:pPr>
            <w:r w:rsidRPr="00E16ADE">
              <w:rPr>
                <w:sz w:val="16"/>
                <w:szCs w:val="16"/>
                <w:lang w:val="en-US"/>
              </w:rPr>
              <w:t>Impairment of Financial Assets</w:t>
            </w:r>
          </w:p>
        </w:tc>
        <w:tc>
          <w:tcPr>
            <w:tcW w:w="593" w:type="pct"/>
            <w:tcBorders>
              <w:top w:val="single" w:sz="4" w:space="0" w:color="BFBFBF"/>
              <w:left w:val="nil"/>
              <w:bottom w:val="single" w:sz="4" w:space="0" w:color="BFBFBF"/>
              <w:right w:val="nil"/>
            </w:tcBorders>
            <w:vAlign w:val="center"/>
            <w:hideMark/>
          </w:tcPr>
          <w:p w14:paraId="67201669"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(11.564)</w:t>
            </w:r>
          </w:p>
        </w:tc>
        <w:tc>
          <w:tcPr>
            <w:tcW w:w="594" w:type="pct"/>
            <w:tcBorders>
              <w:top w:val="single" w:sz="4" w:space="0" w:color="BFBFBF"/>
              <w:left w:val="nil"/>
              <w:bottom w:val="single" w:sz="4" w:space="0" w:color="BFBFBF"/>
              <w:right w:val="nil"/>
            </w:tcBorders>
            <w:vAlign w:val="center"/>
            <w:hideMark/>
          </w:tcPr>
          <w:p w14:paraId="5508A00C"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1.841</w:t>
            </w:r>
          </w:p>
        </w:tc>
        <w:tc>
          <w:tcPr>
            <w:tcW w:w="686" w:type="pct"/>
            <w:tcBorders>
              <w:top w:val="single" w:sz="4" w:space="0" w:color="BFBFBF"/>
              <w:left w:val="nil"/>
              <w:bottom w:val="single" w:sz="4" w:space="0" w:color="BFBFBF"/>
              <w:right w:val="nil"/>
            </w:tcBorders>
            <w:noWrap/>
            <w:vAlign w:val="center"/>
            <w:hideMark/>
          </w:tcPr>
          <w:p w14:paraId="46F0C766"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5.673</w:t>
            </w:r>
          </w:p>
        </w:tc>
        <w:tc>
          <w:tcPr>
            <w:tcW w:w="857" w:type="pct"/>
            <w:tcBorders>
              <w:top w:val="single" w:sz="4" w:space="0" w:color="BFBFBF"/>
              <w:left w:val="nil"/>
              <w:bottom w:val="single" w:sz="4" w:space="0" w:color="BFBFBF"/>
              <w:right w:val="nil"/>
            </w:tcBorders>
            <w:vAlign w:val="center"/>
            <w:hideMark/>
          </w:tcPr>
          <w:p w14:paraId="1E1E6222"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w:t>
            </w:r>
          </w:p>
        </w:tc>
      </w:tr>
      <w:tr w:rsidR="001B395A" w:rsidRPr="00E16ADE" w14:paraId="29C8A30C" w14:textId="77777777" w:rsidTr="009075E9">
        <w:trPr>
          <w:trHeight w:val="284"/>
        </w:trPr>
        <w:tc>
          <w:tcPr>
            <w:tcW w:w="2270" w:type="pct"/>
            <w:tcBorders>
              <w:top w:val="single" w:sz="4" w:space="0" w:color="BFBFBF"/>
              <w:left w:val="nil"/>
              <w:bottom w:val="single" w:sz="4" w:space="0" w:color="BFBFBF"/>
              <w:right w:val="nil"/>
            </w:tcBorders>
            <w:noWrap/>
            <w:vAlign w:val="bottom"/>
            <w:hideMark/>
          </w:tcPr>
          <w:p w14:paraId="4886F5D7" w14:textId="77777777" w:rsidR="001B395A" w:rsidRPr="00E16ADE" w:rsidRDefault="001B395A" w:rsidP="001B395A">
            <w:pPr>
              <w:rPr>
                <w:b/>
                <w:bCs/>
                <w:sz w:val="16"/>
                <w:szCs w:val="16"/>
                <w:lang w:val="en-US"/>
              </w:rPr>
            </w:pPr>
            <w:r w:rsidRPr="00E16ADE">
              <w:rPr>
                <w:b/>
                <w:bCs/>
                <w:sz w:val="16"/>
                <w:szCs w:val="16"/>
                <w:lang w:val="en-US"/>
              </w:rPr>
              <w:t>Operating Profit</w:t>
            </w:r>
          </w:p>
        </w:tc>
        <w:tc>
          <w:tcPr>
            <w:tcW w:w="593" w:type="pct"/>
            <w:tcBorders>
              <w:top w:val="single" w:sz="4" w:space="0" w:color="BFBFBF"/>
              <w:left w:val="nil"/>
              <w:bottom w:val="single" w:sz="4" w:space="0" w:color="BFBFBF"/>
              <w:right w:val="nil"/>
            </w:tcBorders>
            <w:vAlign w:val="center"/>
            <w:hideMark/>
          </w:tcPr>
          <w:p w14:paraId="7C92193C" w14:textId="77777777" w:rsidR="001B395A" w:rsidRPr="00E16ADE" w:rsidRDefault="001B395A" w:rsidP="001B395A">
            <w:pPr>
              <w:spacing w:line="24" w:lineRule="atLeast"/>
              <w:ind w:right="345"/>
              <w:jc w:val="right"/>
              <w:rPr>
                <w:rFonts w:cs="Arial"/>
                <w:b/>
                <w:sz w:val="16"/>
                <w:szCs w:val="16"/>
              </w:rPr>
            </w:pPr>
            <w:r w:rsidRPr="00E16ADE">
              <w:rPr>
                <w:rFonts w:cs="Arial"/>
                <w:b/>
                <w:sz w:val="16"/>
                <w:szCs w:val="16"/>
              </w:rPr>
              <w:t>50.907</w:t>
            </w:r>
          </w:p>
        </w:tc>
        <w:tc>
          <w:tcPr>
            <w:tcW w:w="594" w:type="pct"/>
            <w:tcBorders>
              <w:top w:val="single" w:sz="4" w:space="0" w:color="BFBFBF"/>
              <w:left w:val="nil"/>
              <w:bottom w:val="single" w:sz="4" w:space="0" w:color="BFBFBF"/>
              <w:right w:val="nil"/>
            </w:tcBorders>
            <w:vAlign w:val="center"/>
            <w:hideMark/>
          </w:tcPr>
          <w:p w14:paraId="0BDF14BA" w14:textId="77777777" w:rsidR="001B395A" w:rsidRPr="00E16ADE" w:rsidRDefault="001B395A" w:rsidP="001B395A">
            <w:pPr>
              <w:spacing w:line="24" w:lineRule="atLeast"/>
              <w:ind w:right="345"/>
              <w:jc w:val="right"/>
              <w:rPr>
                <w:rFonts w:cs="Arial"/>
                <w:b/>
                <w:sz w:val="16"/>
                <w:szCs w:val="16"/>
                <w:lang w:val="en-US"/>
              </w:rPr>
            </w:pPr>
            <w:r w:rsidRPr="00E16ADE">
              <w:rPr>
                <w:rFonts w:cs="Arial"/>
                <w:b/>
                <w:sz w:val="16"/>
                <w:szCs w:val="16"/>
              </w:rPr>
              <w:t>59.566</w:t>
            </w:r>
          </w:p>
        </w:tc>
        <w:tc>
          <w:tcPr>
            <w:tcW w:w="686" w:type="pct"/>
            <w:tcBorders>
              <w:top w:val="single" w:sz="4" w:space="0" w:color="BFBFBF"/>
              <w:left w:val="nil"/>
              <w:bottom w:val="single" w:sz="4" w:space="0" w:color="BFBFBF"/>
              <w:right w:val="nil"/>
            </w:tcBorders>
            <w:noWrap/>
            <w:vAlign w:val="center"/>
            <w:hideMark/>
          </w:tcPr>
          <w:p w14:paraId="082AD5DA" w14:textId="77777777" w:rsidR="001B395A" w:rsidRPr="00E16ADE" w:rsidRDefault="001B395A" w:rsidP="001B395A">
            <w:pPr>
              <w:spacing w:line="24" w:lineRule="atLeast"/>
              <w:ind w:right="345"/>
              <w:jc w:val="right"/>
              <w:rPr>
                <w:rFonts w:cs="Arial"/>
                <w:b/>
                <w:sz w:val="16"/>
                <w:szCs w:val="16"/>
              </w:rPr>
            </w:pPr>
            <w:r w:rsidRPr="00E16ADE">
              <w:rPr>
                <w:rFonts w:cs="Arial"/>
                <w:b/>
                <w:sz w:val="16"/>
                <w:szCs w:val="16"/>
              </w:rPr>
              <w:t>31.596</w:t>
            </w:r>
          </w:p>
        </w:tc>
        <w:tc>
          <w:tcPr>
            <w:tcW w:w="857" w:type="pct"/>
            <w:tcBorders>
              <w:top w:val="single" w:sz="4" w:space="0" w:color="BFBFBF"/>
              <w:left w:val="nil"/>
              <w:bottom w:val="single" w:sz="4" w:space="0" w:color="BFBFBF"/>
              <w:right w:val="nil"/>
            </w:tcBorders>
            <w:vAlign w:val="center"/>
            <w:hideMark/>
          </w:tcPr>
          <w:p w14:paraId="6E5ABB19" w14:textId="77777777" w:rsidR="001B395A" w:rsidRPr="00E16ADE" w:rsidRDefault="001B395A" w:rsidP="001B395A">
            <w:pPr>
              <w:spacing w:line="24" w:lineRule="atLeast"/>
              <w:ind w:right="345"/>
              <w:jc w:val="right"/>
              <w:rPr>
                <w:rFonts w:cs="Arial"/>
                <w:b/>
                <w:sz w:val="16"/>
                <w:szCs w:val="16"/>
              </w:rPr>
            </w:pPr>
            <w:r w:rsidRPr="00E16ADE">
              <w:rPr>
                <w:rFonts w:cs="Arial"/>
                <w:b/>
                <w:sz w:val="16"/>
                <w:szCs w:val="16"/>
              </w:rPr>
              <w:t>30.864</w:t>
            </w:r>
          </w:p>
        </w:tc>
      </w:tr>
      <w:tr w:rsidR="001B395A" w:rsidRPr="00E16ADE" w14:paraId="30321494" w14:textId="77777777" w:rsidTr="009075E9">
        <w:trPr>
          <w:trHeight w:val="284"/>
        </w:trPr>
        <w:tc>
          <w:tcPr>
            <w:tcW w:w="2270" w:type="pct"/>
            <w:tcBorders>
              <w:top w:val="single" w:sz="4" w:space="0" w:color="BFBFBF"/>
              <w:left w:val="nil"/>
              <w:bottom w:val="single" w:sz="4" w:space="0" w:color="BFBFBF"/>
              <w:right w:val="nil"/>
            </w:tcBorders>
            <w:noWrap/>
            <w:vAlign w:val="bottom"/>
          </w:tcPr>
          <w:p w14:paraId="1123CBAB" w14:textId="77777777" w:rsidR="001B395A" w:rsidRPr="00E16ADE" w:rsidRDefault="001B395A" w:rsidP="001B395A">
            <w:pPr>
              <w:spacing w:line="24" w:lineRule="atLeast"/>
              <w:rPr>
                <w:rFonts w:cs="Arial"/>
                <w:sz w:val="16"/>
                <w:szCs w:val="16"/>
                <w:lang w:val="en-US"/>
              </w:rPr>
            </w:pPr>
          </w:p>
        </w:tc>
        <w:tc>
          <w:tcPr>
            <w:tcW w:w="593" w:type="pct"/>
            <w:tcBorders>
              <w:top w:val="single" w:sz="4" w:space="0" w:color="BFBFBF"/>
              <w:left w:val="nil"/>
              <w:bottom w:val="single" w:sz="4" w:space="0" w:color="BFBFBF"/>
              <w:right w:val="nil"/>
            </w:tcBorders>
            <w:vAlign w:val="center"/>
          </w:tcPr>
          <w:p w14:paraId="25491D77" w14:textId="77777777" w:rsidR="001B395A" w:rsidRPr="00E16ADE" w:rsidRDefault="001B395A" w:rsidP="001B395A">
            <w:pPr>
              <w:spacing w:line="24" w:lineRule="atLeast"/>
              <w:ind w:right="345"/>
              <w:jc w:val="right"/>
              <w:rPr>
                <w:rFonts w:cs="Arial"/>
                <w:sz w:val="16"/>
                <w:szCs w:val="16"/>
              </w:rPr>
            </w:pPr>
          </w:p>
        </w:tc>
        <w:tc>
          <w:tcPr>
            <w:tcW w:w="594" w:type="pct"/>
            <w:tcBorders>
              <w:top w:val="single" w:sz="4" w:space="0" w:color="BFBFBF"/>
              <w:left w:val="nil"/>
              <w:bottom w:val="single" w:sz="4" w:space="0" w:color="BFBFBF"/>
              <w:right w:val="nil"/>
            </w:tcBorders>
            <w:vAlign w:val="center"/>
          </w:tcPr>
          <w:p w14:paraId="00FC1681" w14:textId="77777777" w:rsidR="001B395A" w:rsidRPr="00E16ADE" w:rsidRDefault="001B395A" w:rsidP="001B395A">
            <w:pPr>
              <w:spacing w:line="24" w:lineRule="atLeast"/>
              <w:ind w:right="345"/>
              <w:jc w:val="right"/>
              <w:rPr>
                <w:rFonts w:cs="Arial"/>
                <w:sz w:val="16"/>
                <w:szCs w:val="16"/>
              </w:rPr>
            </w:pPr>
          </w:p>
        </w:tc>
        <w:tc>
          <w:tcPr>
            <w:tcW w:w="686" w:type="pct"/>
            <w:tcBorders>
              <w:top w:val="single" w:sz="4" w:space="0" w:color="BFBFBF"/>
              <w:left w:val="nil"/>
              <w:bottom w:val="single" w:sz="4" w:space="0" w:color="BFBFBF"/>
              <w:right w:val="nil"/>
            </w:tcBorders>
            <w:noWrap/>
            <w:vAlign w:val="center"/>
          </w:tcPr>
          <w:p w14:paraId="61F81626" w14:textId="77777777" w:rsidR="001B395A" w:rsidRPr="00E16ADE" w:rsidRDefault="001B395A" w:rsidP="001B395A">
            <w:pPr>
              <w:spacing w:line="24" w:lineRule="atLeast"/>
              <w:ind w:right="345"/>
              <w:jc w:val="right"/>
              <w:rPr>
                <w:rFonts w:cs="Arial"/>
                <w:sz w:val="16"/>
                <w:szCs w:val="16"/>
              </w:rPr>
            </w:pPr>
          </w:p>
        </w:tc>
        <w:tc>
          <w:tcPr>
            <w:tcW w:w="857" w:type="pct"/>
            <w:tcBorders>
              <w:top w:val="single" w:sz="4" w:space="0" w:color="BFBFBF"/>
              <w:left w:val="nil"/>
              <w:bottom w:val="single" w:sz="4" w:space="0" w:color="BFBFBF"/>
              <w:right w:val="nil"/>
            </w:tcBorders>
            <w:vAlign w:val="center"/>
          </w:tcPr>
          <w:p w14:paraId="05768DFF" w14:textId="77777777" w:rsidR="001B395A" w:rsidRPr="00E16ADE" w:rsidRDefault="001B395A" w:rsidP="001B395A">
            <w:pPr>
              <w:spacing w:line="24" w:lineRule="atLeast"/>
              <w:ind w:right="345"/>
              <w:jc w:val="right"/>
              <w:rPr>
                <w:rFonts w:cs="Arial"/>
                <w:sz w:val="16"/>
                <w:szCs w:val="16"/>
              </w:rPr>
            </w:pPr>
          </w:p>
        </w:tc>
      </w:tr>
      <w:tr w:rsidR="001B395A" w:rsidRPr="00E16ADE" w14:paraId="3197681D" w14:textId="77777777" w:rsidTr="009075E9">
        <w:trPr>
          <w:trHeight w:val="284"/>
        </w:trPr>
        <w:tc>
          <w:tcPr>
            <w:tcW w:w="2270" w:type="pct"/>
            <w:tcBorders>
              <w:top w:val="single" w:sz="4" w:space="0" w:color="BFBFBF"/>
              <w:left w:val="nil"/>
              <w:bottom w:val="single" w:sz="4" w:space="0" w:color="BFBFBF"/>
              <w:right w:val="nil"/>
            </w:tcBorders>
            <w:noWrap/>
            <w:vAlign w:val="bottom"/>
            <w:hideMark/>
          </w:tcPr>
          <w:p w14:paraId="0C4C3A4D" w14:textId="77777777" w:rsidR="001B395A" w:rsidRPr="00E16ADE" w:rsidRDefault="001B395A" w:rsidP="001B395A">
            <w:pPr>
              <w:rPr>
                <w:sz w:val="16"/>
                <w:szCs w:val="16"/>
                <w:lang w:val="en-US"/>
              </w:rPr>
            </w:pPr>
            <w:r w:rsidRPr="00E16ADE">
              <w:rPr>
                <w:sz w:val="16"/>
                <w:szCs w:val="16"/>
                <w:lang w:val="en-US"/>
              </w:rPr>
              <w:t>Other Expenses</w:t>
            </w:r>
          </w:p>
        </w:tc>
        <w:tc>
          <w:tcPr>
            <w:tcW w:w="593" w:type="pct"/>
            <w:tcBorders>
              <w:top w:val="single" w:sz="4" w:space="0" w:color="BFBFBF"/>
              <w:left w:val="nil"/>
              <w:bottom w:val="single" w:sz="4" w:space="0" w:color="BFBFBF"/>
              <w:right w:val="nil"/>
            </w:tcBorders>
            <w:vAlign w:val="center"/>
            <w:hideMark/>
          </w:tcPr>
          <w:p w14:paraId="636548DA"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(1.297)</w:t>
            </w:r>
          </w:p>
        </w:tc>
        <w:tc>
          <w:tcPr>
            <w:tcW w:w="594" w:type="pct"/>
            <w:tcBorders>
              <w:top w:val="single" w:sz="4" w:space="0" w:color="BFBFBF"/>
              <w:left w:val="nil"/>
              <w:bottom w:val="single" w:sz="4" w:space="0" w:color="BFBFBF"/>
              <w:right w:val="nil"/>
            </w:tcBorders>
            <w:vAlign w:val="center"/>
            <w:hideMark/>
          </w:tcPr>
          <w:p w14:paraId="3FA8CBD5"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(1.077)</w:t>
            </w:r>
          </w:p>
        </w:tc>
        <w:tc>
          <w:tcPr>
            <w:tcW w:w="686" w:type="pct"/>
            <w:tcBorders>
              <w:top w:val="single" w:sz="4" w:space="0" w:color="BFBFBF"/>
              <w:left w:val="nil"/>
              <w:bottom w:val="single" w:sz="4" w:space="0" w:color="BFBFBF"/>
              <w:right w:val="nil"/>
            </w:tcBorders>
            <w:noWrap/>
            <w:vAlign w:val="center"/>
            <w:hideMark/>
          </w:tcPr>
          <w:p w14:paraId="49A06ECA"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(583)</w:t>
            </w:r>
          </w:p>
        </w:tc>
        <w:tc>
          <w:tcPr>
            <w:tcW w:w="857" w:type="pct"/>
            <w:tcBorders>
              <w:top w:val="single" w:sz="4" w:space="0" w:color="BFBFBF"/>
              <w:left w:val="nil"/>
              <w:bottom w:val="single" w:sz="4" w:space="0" w:color="BFBFBF"/>
              <w:right w:val="nil"/>
            </w:tcBorders>
            <w:vAlign w:val="center"/>
            <w:hideMark/>
          </w:tcPr>
          <w:p w14:paraId="2AC70F01"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(255)</w:t>
            </w:r>
          </w:p>
        </w:tc>
      </w:tr>
      <w:tr w:rsidR="001B395A" w:rsidRPr="00E16ADE" w14:paraId="333C7177" w14:textId="77777777" w:rsidTr="009075E9">
        <w:trPr>
          <w:trHeight w:val="284"/>
        </w:trPr>
        <w:tc>
          <w:tcPr>
            <w:tcW w:w="2270" w:type="pct"/>
            <w:tcBorders>
              <w:top w:val="single" w:sz="4" w:space="0" w:color="BFBFBF"/>
              <w:left w:val="nil"/>
              <w:bottom w:val="single" w:sz="4" w:space="0" w:color="BFBFBF"/>
              <w:right w:val="nil"/>
            </w:tcBorders>
            <w:noWrap/>
            <w:vAlign w:val="bottom"/>
            <w:hideMark/>
          </w:tcPr>
          <w:p w14:paraId="1881F6B5" w14:textId="77777777" w:rsidR="001B395A" w:rsidRPr="00E16ADE" w:rsidRDefault="001B395A" w:rsidP="001B395A">
            <w:pPr>
              <w:rPr>
                <w:sz w:val="16"/>
                <w:szCs w:val="16"/>
                <w:lang w:val="en-US"/>
              </w:rPr>
            </w:pPr>
            <w:r w:rsidRPr="00E16ADE">
              <w:rPr>
                <w:sz w:val="16"/>
                <w:szCs w:val="16"/>
                <w:lang w:val="en-US"/>
              </w:rPr>
              <w:t>Financial Income</w:t>
            </w:r>
          </w:p>
        </w:tc>
        <w:tc>
          <w:tcPr>
            <w:tcW w:w="593" w:type="pct"/>
            <w:tcBorders>
              <w:top w:val="single" w:sz="4" w:space="0" w:color="BFBFBF"/>
              <w:left w:val="nil"/>
              <w:bottom w:val="single" w:sz="4" w:space="0" w:color="BFBFBF"/>
              <w:right w:val="nil"/>
            </w:tcBorders>
            <w:vAlign w:val="center"/>
            <w:hideMark/>
          </w:tcPr>
          <w:p w14:paraId="4CE22CE2"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9.728</w:t>
            </w:r>
          </w:p>
        </w:tc>
        <w:tc>
          <w:tcPr>
            <w:tcW w:w="594" w:type="pct"/>
            <w:tcBorders>
              <w:top w:val="single" w:sz="4" w:space="0" w:color="BFBFBF"/>
              <w:left w:val="nil"/>
              <w:bottom w:val="single" w:sz="4" w:space="0" w:color="BFBFBF"/>
              <w:right w:val="nil"/>
            </w:tcBorders>
            <w:vAlign w:val="center"/>
            <w:hideMark/>
          </w:tcPr>
          <w:p w14:paraId="1BE0BD9C"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12.873</w:t>
            </w:r>
          </w:p>
        </w:tc>
        <w:tc>
          <w:tcPr>
            <w:tcW w:w="686" w:type="pct"/>
            <w:tcBorders>
              <w:top w:val="single" w:sz="4" w:space="0" w:color="BFBFBF"/>
              <w:left w:val="nil"/>
              <w:bottom w:val="single" w:sz="4" w:space="0" w:color="BFBFBF"/>
              <w:right w:val="nil"/>
            </w:tcBorders>
            <w:noWrap/>
            <w:vAlign w:val="center"/>
            <w:hideMark/>
          </w:tcPr>
          <w:p w14:paraId="17D6C58B"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2.534</w:t>
            </w:r>
          </w:p>
        </w:tc>
        <w:tc>
          <w:tcPr>
            <w:tcW w:w="857" w:type="pct"/>
            <w:tcBorders>
              <w:top w:val="single" w:sz="4" w:space="0" w:color="BFBFBF"/>
              <w:left w:val="nil"/>
              <w:bottom w:val="single" w:sz="4" w:space="0" w:color="BFBFBF"/>
              <w:right w:val="nil"/>
            </w:tcBorders>
            <w:vAlign w:val="center"/>
            <w:hideMark/>
          </w:tcPr>
          <w:p w14:paraId="25651DFE"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3.502</w:t>
            </w:r>
          </w:p>
        </w:tc>
      </w:tr>
      <w:tr w:rsidR="001B395A" w:rsidRPr="00E16ADE" w14:paraId="208A52AF" w14:textId="77777777" w:rsidTr="009075E9">
        <w:trPr>
          <w:trHeight w:val="284"/>
        </w:trPr>
        <w:tc>
          <w:tcPr>
            <w:tcW w:w="2270" w:type="pct"/>
            <w:tcBorders>
              <w:top w:val="single" w:sz="4" w:space="0" w:color="BFBFBF"/>
              <w:left w:val="nil"/>
              <w:bottom w:val="single" w:sz="4" w:space="0" w:color="BFBFBF"/>
              <w:right w:val="nil"/>
            </w:tcBorders>
            <w:noWrap/>
            <w:vAlign w:val="bottom"/>
            <w:hideMark/>
          </w:tcPr>
          <w:p w14:paraId="30D9B40E" w14:textId="77777777" w:rsidR="001B395A" w:rsidRPr="00E16ADE" w:rsidRDefault="001B395A" w:rsidP="001B395A">
            <w:pPr>
              <w:rPr>
                <w:sz w:val="16"/>
                <w:szCs w:val="16"/>
                <w:lang w:val="en-US"/>
              </w:rPr>
            </w:pPr>
            <w:r w:rsidRPr="00E16ADE">
              <w:rPr>
                <w:sz w:val="16"/>
                <w:szCs w:val="16"/>
                <w:lang w:val="en-US"/>
              </w:rPr>
              <w:t>Financial Expenses</w:t>
            </w:r>
          </w:p>
        </w:tc>
        <w:tc>
          <w:tcPr>
            <w:tcW w:w="593" w:type="pct"/>
            <w:tcBorders>
              <w:top w:val="single" w:sz="4" w:space="0" w:color="BFBFBF"/>
              <w:left w:val="nil"/>
              <w:bottom w:val="single" w:sz="4" w:space="0" w:color="BFBFBF"/>
              <w:right w:val="nil"/>
            </w:tcBorders>
            <w:vAlign w:val="center"/>
            <w:hideMark/>
          </w:tcPr>
          <w:p w14:paraId="2ADD3E0D"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(2.664)</w:t>
            </w:r>
          </w:p>
        </w:tc>
        <w:tc>
          <w:tcPr>
            <w:tcW w:w="594" w:type="pct"/>
            <w:tcBorders>
              <w:top w:val="single" w:sz="4" w:space="0" w:color="BFBFBF"/>
              <w:left w:val="nil"/>
              <w:bottom w:val="single" w:sz="4" w:space="0" w:color="BFBFBF"/>
              <w:right w:val="nil"/>
            </w:tcBorders>
            <w:vAlign w:val="center"/>
            <w:hideMark/>
          </w:tcPr>
          <w:p w14:paraId="04A23EB6"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(4.072)</w:t>
            </w:r>
          </w:p>
        </w:tc>
        <w:tc>
          <w:tcPr>
            <w:tcW w:w="686" w:type="pct"/>
            <w:tcBorders>
              <w:top w:val="single" w:sz="4" w:space="0" w:color="BFBFBF"/>
              <w:left w:val="nil"/>
              <w:bottom w:val="single" w:sz="4" w:space="0" w:color="BFBFBF"/>
              <w:right w:val="nil"/>
            </w:tcBorders>
            <w:noWrap/>
            <w:vAlign w:val="center"/>
            <w:hideMark/>
          </w:tcPr>
          <w:p w14:paraId="5F4C7241"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(907)</w:t>
            </w:r>
          </w:p>
        </w:tc>
        <w:tc>
          <w:tcPr>
            <w:tcW w:w="857" w:type="pct"/>
            <w:tcBorders>
              <w:top w:val="single" w:sz="4" w:space="0" w:color="BFBFBF"/>
              <w:left w:val="nil"/>
              <w:bottom w:val="single" w:sz="4" w:space="0" w:color="BFBFBF"/>
              <w:right w:val="nil"/>
            </w:tcBorders>
            <w:vAlign w:val="center"/>
            <w:hideMark/>
          </w:tcPr>
          <w:p w14:paraId="12C812EA"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(1.357)</w:t>
            </w:r>
          </w:p>
        </w:tc>
      </w:tr>
      <w:tr w:rsidR="001B395A" w:rsidRPr="00E16ADE" w14:paraId="3F5BCB48" w14:textId="77777777" w:rsidTr="009075E9">
        <w:trPr>
          <w:trHeight w:val="284"/>
        </w:trPr>
        <w:tc>
          <w:tcPr>
            <w:tcW w:w="2270" w:type="pct"/>
            <w:tcBorders>
              <w:top w:val="single" w:sz="4" w:space="0" w:color="BFBFBF"/>
              <w:left w:val="nil"/>
              <w:bottom w:val="single" w:sz="4" w:space="0" w:color="BFBFBF"/>
              <w:right w:val="nil"/>
            </w:tcBorders>
            <w:noWrap/>
            <w:vAlign w:val="bottom"/>
            <w:hideMark/>
          </w:tcPr>
          <w:p w14:paraId="7592B579" w14:textId="77777777" w:rsidR="001B395A" w:rsidRPr="00E16ADE" w:rsidRDefault="001B395A" w:rsidP="001B395A">
            <w:pPr>
              <w:rPr>
                <w:b/>
                <w:bCs/>
                <w:sz w:val="16"/>
                <w:szCs w:val="16"/>
                <w:lang w:val="en-US"/>
              </w:rPr>
            </w:pPr>
            <w:r w:rsidRPr="00E16ADE">
              <w:rPr>
                <w:b/>
                <w:bCs/>
                <w:sz w:val="16"/>
                <w:szCs w:val="16"/>
                <w:lang w:val="en-US"/>
              </w:rPr>
              <w:t>Profit before Taxes</w:t>
            </w:r>
          </w:p>
        </w:tc>
        <w:tc>
          <w:tcPr>
            <w:tcW w:w="593" w:type="pct"/>
            <w:tcBorders>
              <w:top w:val="single" w:sz="4" w:space="0" w:color="BFBFBF"/>
              <w:left w:val="nil"/>
              <w:bottom w:val="single" w:sz="4" w:space="0" w:color="BFBFBF"/>
              <w:right w:val="nil"/>
            </w:tcBorders>
            <w:vAlign w:val="center"/>
            <w:hideMark/>
          </w:tcPr>
          <w:p w14:paraId="1848E21D" w14:textId="77777777" w:rsidR="001B395A" w:rsidRPr="00E16ADE" w:rsidRDefault="001B395A" w:rsidP="001B395A">
            <w:pPr>
              <w:spacing w:line="24" w:lineRule="atLeast"/>
              <w:ind w:right="345"/>
              <w:jc w:val="right"/>
              <w:rPr>
                <w:rFonts w:cs="Arial"/>
                <w:b/>
                <w:sz w:val="16"/>
                <w:szCs w:val="16"/>
              </w:rPr>
            </w:pPr>
            <w:r w:rsidRPr="00E16ADE">
              <w:rPr>
                <w:rFonts w:cs="Arial"/>
                <w:b/>
                <w:sz w:val="16"/>
                <w:szCs w:val="16"/>
              </w:rPr>
              <w:t>56.674</w:t>
            </w:r>
          </w:p>
        </w:tc>
        <w:tc>
          <w:tcPr>
            <w:tcW w:w="594" w:type="pct"/>
            <w:tcBorders>
              <w:top w:val="single" w:sz="4" w:space="0" w:color="BFBFBF"/>
              <w:left w:val="nil"/>
              <w:bottom w:val="single" w:sz="4" w:space="0" w:color="BFBFBF"/>
              <w:right w:val="nil"/>
            </w:tcBorders>
            <w:vAlign w:val="center"/>
            <w:hideMark/>
          </w:tcPr>
          <w:p w14:paraId="3F172F74" w14:textId="77777777" w:rsidR="001B395A" w:rsidRPr="00E16ADE" w:rsidRDefault="001B395A" w:rsidP="001B395A">
            <w:pPr>
              <w:spacing w:line="24" w:lineRule="atLeast"/>
              <w:ind w:right="345"/>
              <w:jc w:val="right"/>
              <w:rPr>
                <w:rFonts w:cs="Arial"/>
                <w:b/>
                <w:sz w:val="16"/>
                <w:szCs w:val="16"/>
                <w:lang w:val="en-US"/>
              </w:rPr>
            </w:pPr>
            <w:r w:rsidRPr="00E16ADE">
              <w:rPr>
                <w:rFonts w:cs="Arial"/>
                <w:b/>
                <w:sz w:val="16"/>
                <w:szCs w:val="16"/>
              </w:rPr>
              <w:t>67.290</w:t>
            </w:r>
          </w:p>
        </w:tc>
        <w:tc>
          <w:tcPr>
            <w:tcW w:w="686" w:type="pct"/>
            <w:tcBorders>
              <w:top w:val="single" w:sz="4" w:space="0" w:color="BFBFBF"/>
              <w:left w:val="nil"/>
              <w:bottom w:val="single" w:sz="4" w:space="0" w:color="BFBFBF"/>
              <w:right w:val="nil"/>
            </w:tcBorders>
            <w:noWrap/>
            <w:vAlign w:val="center"/>
            <w:hideMark/>
          </w:tcPr>
          <w:p w14:paraId="77844277" w14:textId="77777777" w:rsidR="001B395A" w:rsidRPr="00E16ADE" w:rsidRDefault="001B395A" w:rsidP="001B395A">
            <w:pPr>
              <w:spacing w:line="24" w:lineRule="atLeast"/>
              <w:ind w:right="345"/>
              <w:jc w:val="right"/>
              <w:rPr>
                <w:rFonts w:cs="Arial"/>
                <w:b/>
                <w:sz w:val="16"/>
                <w:szCs w:val="16"/>
              </w:rPr>
            </w:pPr>
            <w:r w:rsidRPr="00E16ADE">
              <w:rPr>
                <w:rFonts w:cs="Arial"/>
                <w:b/>
                <w:sz w:val="16"/>
                <w:szCs w:val="16"/>
              </w:rPr>
              <w:t>32.640</w:t>
            </w:r>
          </w:p>
        </w:tc>
        <w:tc>
          <w:tcPr>
            <w:tcW w:w="857" w:type="pct"/>
            <w:tcBorders>
              <w:top w:val="single" w:sz="4" w:space="0" w:color="BFBFBF"/>
              <w:left w:val="nil"/>
              <w:bottom w:val="single" w:sz="4" w:space="0" w:color="BFBFBF"/>
              <w:right w:val="nil"/>
            </w:tcBorders>
            <w:vAlign w:val="center"/>
            <w:hideMark/>
          </w:tcPr>
          <w:p w14:paraId="27F6BA74" w14:textId="77777777" w:rsidR="001B395A" w:rsidRPr="00E16ADE" w:rsidRDefault="001B395A" w:rsidP="001B395A">
            <w:pPr>
              <w:spacing w:line="24" w:lineRule="atLeast"/>
              <w:ind w:right="345"/>
              <w:jc w:val="right"/>
              <w:rPr>
                <w:rFonts w:cs="Arial"/>
                <w:b/>
                <w:sz w:val="16"/>
                <w:szCs w:val="16"/>
              </w:rPr>
            </w:pPr>
            <w:r w:rsidRPr="00E16ADE">
              <w:rPr>
                <w:rFonts w:cs="Arial"/>
                <w:b/>
                <w:sz w:val="16"/>
                <w:szCs w:val="16"/>
              </w:rPr>
              <w:t>32.754</w:t>
            </w:r>
          </w:p>
        </w:tc>
      </w:tr>
      <w:tr w:rsidR="001B395A" w:rsidRPr="00E16ADE" w14:paraId="2BA21033" w14:textId="77777777" w:rsidTr="009075E9">
        <w:trPr>
          <w:trHeight w:val="284"/>
        </w:trPr>
        <w:tc>
          <w:tcPr>
            <w:tcW w:w="2270" w:type="pct"/>
            <w:tcBorders>
              <w:top w:val="single" w:sz="4" w:space="0" w:color="BFBFBF"/>
              <w:left w:val="nil"/>
              <w:bottom w:val="single" w:sz="4" w:space="0" w:color="BFBFBF"/>
              <w:right w:val="nil"/>
            </w:tcBorders>
            <w:noWrap/>
            <w:vAlign w:val="bottom"/>
          </w:tcPr>
          <w:p w14:paraId="3F926C83" w14:textId="77777777" w:rsidR="001B395A" w:rsidRPr="00E16ADE" w:rsidRDefault="001B395A" w:rsidP="001B395A">
            <w:pPr>
              <w:spacing w:line="24" w:lineRule="atLeast"/>
              <w:rPr>
                <w:rFonts w:cs="Arial"/>
                <w:sz w:val="16"/>
                <w:szCs w:val="16"/>
                <w:lang w:val="en-US"/>
              </w:rPr>
            </w:pPr>
          </w:p>
        </w:tc>
        <w:tc>
          <w:tcPr>
            <w:tcW w:w="593" w:type="pct"/>
            <w:tcBorders>
              <w:top w:val="single" w:sz="4" w:space="0" w:color="BFBFBF"/>
              <w:left w:val="nil"/>
              <w:bottom w:val="single" w:sz="4" w:space="0" w:color="BFBFBF"/>
              <w:right w:val="nil"/>
            </w:tcBorders>
            <w:vAlign w:val="center"/>
          </w:tcPr>
          <w:p w14:paraId="6F59B1E2" w14:textId="77777777" w:rsidR="001B395A" w:rsidRPr="00E16ADE" w:rsidRDefault="001B395A" w:rsidP="001B395A">
            <w:pPr>
              <w:spacing w:line="24" w:lineRule="atLeast"/>
              <w:ind w:right="345"/>
              <w:jc w:val="right"/>
              <w:rPr>
                <w:rFonts w:cs="Arial"/>
                <w:sz w:val="16"/>
                <w:szCs w:val="16"/>
              </w:rPr>
            </w:pPr>
          </w:p>
        </w:tc>
        <w:tc>
          <w:tcPr>
            <w:tcW w:w="594" w:type="pct"/>
            <w:tcBorders>
              <w:top w:val="single" w:sz="4" w:space="0" w:color="BFBFBF"/>
              <w:left w:val="nil"/>
              <w:bottom w:val="single" w:sz="4" w:space="0" w:color="BFBFBF"/>
              <w:right w:val="nil"/>
            </w:tcBorders>
            <w:vAlign w:val="center"/>
          </w:tcPr>
          <w:p w14:paraId="5F0A1234" w14:textId="77777777" w:rsidR="001B395A" w:rsidRPr="00E16ADE" w:rsidRDefault="001B395A" w:rsidP="001B395A">
            <w:pPr>
              <w:spacing w:line="24" w:lineRule="atLeast"/>
              <w:ind w:right="345"/>
              <w:jc w:val="right"/>
              <w:rPr>
                <w:rFonts w:cs="Arial"/>
                <w:sz w:val="16"/>
                <w:szCs w:val="16"/>
              </w:rPr>
            </w:pPr>
          </w:p>
        </w:tc>
        <w:tc>
          <w:tcPr>
            <w:tcW w:w="686" w:type="pct"/>
            <w:tcBorders>
              <w:top w:val="single" w:sz="4" w:space="0" w:color="BFBFBF"/>
              <w:left w:val="nil"/>
              <w:bottom w:val="single" w:sz="4" w:space="0" w:color="BFBFBF"/>
              <w:right w:val="nil"/>
            </w:tcBorders>
            <w:noWrap/>
            <w:vAlign w:val="center"/>
          </w:tcPr>
          <w:p w14:paraId="20692C56" w14:textId="77777777" w:rsidR="001B395A" w:rsidRPr="00E16ADE" w:rsidRDefault="001B395A" w:rsidP="001B395A">
            <w:pPr>
              <w:spacing w:line="24" w:lineRule="atLeast"/>
              <w:ind w:right="345"/>
              <w:jc w:val="right"/>
              <w:rPr>
                <w:rFonts w:cs="Arial"/>
                <w:sz w:val="16"/>
                <w:szCs w:val="16"/>
              </w:rPr>
            </w:pPr>
          </w:p>
        </w:tc>
        <w:tc>
          <w:tcPr>
            <w:tcW w:w="857" w:type="pct"/>
            <w:tcBorders>
              <w:top w:val="single" w:sz="4" w:space="0" w:color="BFBFBF"/>
              <w:left w:val="nil"/>
              <w:bottom w:val="single" w:sz="4" w:space="0" w:color="BFBFBF"/>
              <w:right w:val="nil"/>
            </w:tcBorders>
            <w:vAlign w:val="center"/>
          </w:tcPr>
          <w:p w14:paraId="7DD691BE" w14:textId="77777777" w:rsidR="001B395A" w:rsidRPr="00E16ADE" w:rsidRDefault="001B395A" w:rsidP="001B395A">
            <w:pPr>
              <w:spacing w:line="24" w:lineRule="atLeast"/>
              <w:ind w:right="345"/>
              <w:jc w:val="right"/>
              <w:rPr>
                <w:rFonts w:cs="Arial"/>
                <w:sz w:val="16"/>
                <w:szCs w:val="16"/>
              </w:rPr>
            </w:pPr>
          </w:p>
        </w:tc>
      </w:tr>
      <w:tr w:rsidR="001B395A" w:rsidRPr="00E16ADE" w14:paraId="6EDC75D6" w14:textId="77777777" w:rsidTr="009075E9">
        <w:trPr>
          <w:trHeight w:val="284"/>
        </w:trPr>
        <w:tc>
          <w:tcPr>
            <w:tcW w:w="2270" w:type="pct"/>
            <w:tcBorders>
              <w:top w:val="single" w:sz="4" w:space="0" w:color="BFBFBF"/>
              <w:left w:val="nil"/>
              <w:bottom w:val="single" w:sz="4" w:space="0" w:color="BFBFBF"/>
              <w:right w:val="nil"/>
            </w:tcBorders>
            <w:noWrap/>
            <w:vAlign w:val="bottom"/>
            <w:hideMark/>
          </w:tcPr>
          <w:p w14:paraId="035436D8" w14:textId="77777777" w:rsidR="001B395A" w:rsidRPr="00E16ADE" w:rsidRDefault="001B395A" w:rsidP="001B395A">
            <w:pPr>
              <w:spacing w:line="24" w:lineRule="atLeast"/>
              <w:rPr>
                <w:rFonts w:cs="Arial"/>
                <w:sz w:val="16"/>
                <w:szCs w:val="16"/>
                <w:lang w:val="en-US"/>
              </w:rPr>
            </w:pPr>
            <w:r w:rsidRPr="00E16ADE">
              <w:rPr>
                <w:sz w:val="16"/>
                <w:szCs w:val="16"/>
                <w:lang w:val="en-US"/>
              </w:rPr>
              <w:t>Income Tax</w:t>
            </w:r>
          </w:p>
        </w:tc>
        <w:tc>
          <w:tcPr>
            <w:tcW w:w="593" w:type="pct"/>
            <w:tcBorders>
              <w:top w:val="single" w:sz="4" w:space="0" w:color="BFBFBF"/>
              <w:left w:val="nil"/>
              <w:bottom w:val="single" w:sz="4" w:space="0" w:color="BFBFBF"/>
              <w:right w:val="nil"/>
            </w:tcBorders>
            <w:vAlign w:val="center"/>
            <w:hideMark/>
          </w:tcPr>
          <w:p w14:paraId="50C8A66E"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(16.541)</w:t>
            </w:r>
          </w:p>
        </w:tc>
        <w:tc>
          <w:tcPr>
            <w:tcW w:w="594" w:type="pct"/>
            <w:tcBorders>
              <w:top w:val="single" w:sz="4" w:space="0" w:color="BFBFBF"/>
              <w:left w:val="nil"/>
              <w:bottom w:val="single" w:sz="4" w:space="0" w:color="BFBFBF"/>
              <w:right w:val="nil"/>
            </w:tcBorders>
            <w:vAlign w:val="center"/>
            <w:hideMark/>
          </w:tcPr>
          <w:p w14:paraId="3CA59903"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(18.707)</w:t>
            </w:r>
          </w:p>
        </w:tc>
        <w:tc>
          <w:tcPr>
            <w:tcW w:w="686" w:type="pct"/>
            <w:tcBorders>
              <w:top w:val="single" w:sz="4" w:space="0" w:color="BFBFBF"/>
              <w:left w:val="nil"/>
              <w:bottom w:val="single" w:sz="4" w:space="0" w:color="BFBFBF"/>
              <w:right w:val="nil"/>
            </w:tcBorders>
            <w:noWrap/>
            <w:vAlign w:val="center"/>
            <w:hideMark/>
          </w:tcPr>
          <w:p w14:paraId="37EBEAC5"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(6.840)</w:t>
            </w:r>
          </w:p>
        </w:tc>
        <w:tc>
          <w:tcPr>
            <w:tcW w:w="857" w:type="pct"/>
            <w:tcBorders>
              <w:top w:val="single" w:sz="4" w:space="0" w:color="BFBFBF"/>
              <w:left w:val="nil"/>
              <w:bottom w:val="single" w:sz="4" w:space="0" w:color="BFBFBF"/>
              <w:right w:val="nil"/>
            </w:tcBorders>
            <w:vAlign w:val="center"/>
            <w:hideMark/>
          </w:tcPr>
          <w:p w14:paraId="709A69DF" w14:textId="77777777" w:rsidR="001B395A" w:rsidRPr="00E16ADE" w:rsidRDefault="001B395A" w:rsidP="001B395A">
            <w:pPr>
              <w:spacing w:line="24" w:lineRule="atLeast"/>
              <w:ind w:right="345"/>
              <w:jc w:val="right"/>
              <w:rPr>
                <w:rFonts w:cs="Arial"/>
                <w:sz w:val="16"/>
                <w:szCs w:val="16"/>
              </w:rPr>
            </w:pPr>
            <w:r w:rsidRPr="00E16ADE">
              <w:rPr>
                <w:rFonts w:cs="Arial"/>
                <w:sz w:val="16"/>
                <w:szCs w:val="16"/>
              </w:rPr>
              <w:t>(9.234)</w:t>
            </w:r>
          </w:p>
        </w:tc>
      </w:tr>
      <w:tr w:rsidR="001B395A" w:rsidRPr="00E16ADE" w14:paraId="079BB187" w14:textId="77777777" w:rsidTr="009075E9">
        <w:trPr>
          <w:trHeight w:val="284"/>
        </w:trPr>
        <w:tc>
          <w:tcPr>
            <w:tcW w:w="2270" w:type="pct"/>
            <w:tcBorders>
              <w:top w:val="single" w:sz="4" w:space="0" w:color="BFBFBF"/>
              <w:left w:val="nil"/>
              <w:bottom w:val="single" w:sz="4" w:space="0" w:color="BFBFBF"/>
              <w:right w:val="nil"/>
            </w:tcBorders>
            <w:noWrap/>
            <w:vAlign w:val="bottom"/>
          </w:tcPr>
          <w:p w14:paraId="1AA18D41" w14:textId="77777777" w:rsidR="001B395A" w:rsidRPr="00E16ADE" w:rsidRDefault="001B395A" w:rsidP="001B395A">
            <w:pPr>
              <w:spacing w:line="24" w:lineRule="atLeast"/>
              <w:rPr>
                <w:rFonts w:cs="Arial"/>
                <w:sz w:val="16"/>
                <w:szCs w:val="16"/>
                <w:lang w:val="en-US"/>
              </w:rPr>
            </w:pPr>
          </w:p>
        </w:tc>
        <w:tc>
          <w:tcPr>
            <w:tcW w:w="593" w:type="pct"/>
            <w:tcBorders>
              <w:top w:val="single" w:sz="4" w:space="0" w:color="BFBFBF"/>
              <w:left w:val="nil"/>
              <w:bottom w:val="single" w:sz="4" w:space="0" w:color="BFBFBF"/>
              <w:right w:val="nil"/>
            </w:tcBorders>
            <w:vAlign w:val="center"/>
          </w:tcPr>
          <w:p w14:paraId="42B4A97D" w14:textId="77777777" w:rsidR="001B395A" w:rsidRPr="00E16ADE" w:rsidRDefault="001B395A" w:rsidP="001B395A">
            <w:pPr>
              <w:spacing w:line="24" w:lineRule="atLeast"/>
              <w:ind w:right="345"/>
              <w:jc w:val="both"/>
              <w:rPr>
                <w:rFonts w:cs="Arial"/>
                <w:sz w:val="16"/>
                <w:szCs w:val="16"/>
                <w:lang w:val="en-US"/>
              </w:rPr>
            </w:pPr>
          </w:p>
        </w:tc>
        <w:tc>
          <w:tcPr>
            <w:tcW w:w="594" w:type="pct"/>
            <w:tcBorders>
              <w:top w:val="single" w:sz="4" w:space="0" w:color="BFBFBF"/>
              <w:left w:val="nil"/>
              <w:bottom w:val="single" w:sz="4" w:space="0" w:color="BFBFBF"/>
              <w:right w:val="nil"/>
            </w:tcBorders>
            <w:vAlign w:val="center"/>
          </w:tcPr>
          <w:p w14:paraId="27D70710" w14:textId="77777777" w:rsidR="001B395A" w:rsidRPr="00E16ADE" w:rsidRDefault="001B395A" w:rsidP="001B395A">
            <w:pPr>
              <w:spacing w:line="24" w:lineRule="atLeast"/>
              <w:ind w:right="345"/>
              <w:jc w:val="both"/>
              <w:rPr>
                <w:rFonts w:cs="Arial"/>
                <w:sz w:val="16"/>
                <w:szCs w:val="16"/>
                <w:lang w:val="en-US"/>
              </w:rPr>
            </w:pPr>
          </w:p>
        </w:tc>
        <w:tc>
          <w:tcPr>
            <w:tcW w:w="686" w:type="pct"/>
            <w:tcBorders>
              <w:top w:val="single" w:sz="4" w:space="0" w:color="BFBFBF"/>
              <w:left w:val="nil"/>
              <w:bottom w:val="single" w:sz="4" w:space="0" w:color="BFBFBF"/>
              <w:right w:val="nil"/>
            </w:tcBorders>
            <w:noWrap/>
            <w:vAlign w:val="center"/>
          </w:tcPr>
          <w:p w14:paraId="7F36C4CE" w14:textId="77777777" w:rsidR="001B395A" w:rsidRPr="00E16ADE" w:rsidRDefault="001B395A" w:rsidP="001B395A">
            <w:pPr>
              <w:spacing w:line="24" w:lineRule="atLeast"/>
              <w:ind w:right="345"/>
              <w:jc w:val="both"/>
              <w:rPr>
                <w:rFonts w:cs="Arial"/>
                <w:sz w:val="16"/>
                <w:szCs w:val="16"/>
                <w:lang w:val="en-US"/>
              </w:rPr>
            </w:pPr>
          </w:p>
        </w:tc>
        <w:tc>
          <w:tcPr>
            <w:tcW w:w="857" w:type="pct"/>
            <w:tcBorders>
              <w:top w:val="single" w:sz="4" w:space="0" w:color="BFBFBF"/>
              <w:left w:val="nil"/>
              <w:bottom w:val="single" w:sz="4" w:space="0" w:color="BFBFBF"/>
              <w:right w:val="nil"/>
            </w:tcBorders>
            <w:vAlign w:val="center"/>
          </w:tcPr>
          <w:p w14:paraId="7329046D" w14:textId="77777777" w:rsidR="001B395A" w:rsidRPr="00E16ADE" w:rsidRDefault="001B395A" w:rsidP="001B395A">
            <w:pPr>
              <w:spacing w:line="24" w:lineRule="atLeast"/>
              <w:ind w:right="345"/>
              <w:jc w:val="both"/>
              <w:rPr>
                <w:rFonts w:cs="Arial"/>
                <w:sz w:val="16"/>
                <w:szCs w:val="16"/>
                <w:lang w:val="en-US"/>
              </w:rPr>
            </w:pPr>
          </w:p>
        </w:tc>
      </w:tr>
      <w:tr w:rsidR="001B395A" w:rsidRPr="00E16ADE" w14:paraId="3A3CFE9C" w14:textId="77777777" w:rsidTr="009075E9">
        <w:trPr>
          <w:trHeight w:val="284"/>
        </w:trPr>
        <w:tc>
          <w:tcPr>
            <w:tcW w:w="2270" w:type="pct"/>
            <w:tcBorders>
              <w:top w:val="single" w:sz="4" w:space="0" w:color="BFBFBF"/>
              <w:left w:val="nil"/>
              <w:bottom w:val="single" w:sz="4" w:space="0" w:color="auto"/>
              <w:right w:val="nil"/>
            </w:tcBorders>
            <w:noWrap/>
            <w:vAlign w:val="bottom"/>
            <w:hideMark/>
          </w:tcPr>
          <w:p w14:paraId="7AF6391E" w14:textId="77777777" w:rsidR="001B395A" w:rsidRPr="00E16ADE" w:rsidRDefault="001B395A" w:rsidP="001B395A">
            <w:pPr>
              <w:spacing w:line="24" w:lineRule="atLeast"/>
              <w:rPr>
                <w:rFonts w:cs="Arial"/>
                <w:b/>
                <w:bCs/>
                <w:sz w:val="16"/>
                <w:szCs w:val="16"/>
                <w:lang w:val="en-US"/>
              </w:rPr>
            </w:pPr>
            <w:r w:rsidRPr="00E16ADE">
              <w:rPr>
                <w:rFonts w:cs="Arial"/>
                <w:b/>
                <w:bCs/>
                <w:sz w:val="16"/>
                <w:szCs w:val="16"/>
                <w:lang w:val="en-US"/>
              </w:rPr>
              <w:t>Net Profit for the Period</w:t>
            </w:r>
          </w:p>
        </w:tc>
        <w:tc>
          <w:tcPr>
            <w:tcW w:w="593" w:type="pct"/>
            <w:tcBorders>
              <w:top w:val="single" w:sz="4" w:space="0" w:color="BFBFBF"/>
              <w:left w:val="nil"/>
              <w:bottom w:val="single" w:sz="4" w:space="0" w:color="auto"/>
              <w:right w:val="nil"/>
            </w:tcBorders>
            <w:vAlign w:val="center"/>
            <w:hideMark/>
          </w:tcPr>
          <w:p w14:paraId="52FA3320" w14:textId="77777777" w:rsidR="001B395A" w:rsidRPr="00E16ADE" w:rsidRDefault="001B395A" w:rsidP="001B395A">
            <w:pPr>
              <w:spacing w:line="24" w:lineRule="atLeast"/>
              <w:ind w:right="345"/>
              <w:jc w:val="right"/>
              <w:rPr>
                <w:rFonts w:cs="Arial"/>
                <w:b/>
                <w:sz w:val="16"/>
                <w:szCs w:val="16"/>
              </w:rPr>
            </w:pPr>
            <w:r w:rsidRPr="00E16ADE">
              <w:rPr>
                <w:rFonts w:cs="Arial"/>
                <w:b/>
                <w:sz w:val="16"/>
                <w:szCs w:val="16"/>
              </w:rPr>
              <w:t>40.133</w:t>
            </w:r>
          </w:p>
        </w:tc>
        <w:tc>
          <w:tcPr>
            <w:tcW w:w="594" w:type="pct"/>
            <w:tcBorders>
              <w:top w:val="single" w:sz="4" w:space="0" w:color="BFBFBF"/>
              <w:left w:val="nil"/>
              <w:bottom w:val="single" w:sz="4" w:space="0" w:color="auto"/>
              <w:right w:val="nil"/>
            </w:tcBorders>
            <w:vAlign w:val="center"/>
            <w:hideMark/>
          </w:tcPr>
          <w:p w14:paraId="63883CF2" w14:textId="77777777" w:rsidR="001B395A" w:rsidRPr="00E16ADE" w:rsidRDefault="001B395A" w:rsidP="001B395A">
            <w:pPr>
              <w:spacing w:line="24" w:lineRule="atLeast"/>
              <w:ind w:right="345"/>
              <w:jc w:val="right"/>
              <w:rPr>
                <w:rFonts w:cs="Arial"/>
                <w:b/>
                <w:sz w:val="16"/>
                <w:szCs w:val="16"/>
                <w:lang w:val="en-US"/>
              </w:rPr>
            </w:pPr>
            <w:r w:rsidRPr="00E16ADE">
              <w:rPr>
                <w:rFonts w:cs="Arial"/>
                <w:b/>
                <w:sz w:val="16"/>
                <w:szCs w:val="16"/>
              </w:rPr>
              <w:t>48.583</w:t>
            </w:r>
          </w:p>
        </w:tc>
        <w:tc>
          <w:tcPr>
            <w:tcW w:w="686" w:type="pct"/>
            <w:tcBorders>
              <w:top w:val="single" w:sz="4" w:space="0" w:color="BFBFBF"/>
              <w:left w:val="nil"/>
              <w:bottom w:val="single" w:sz="4" w:space="0" w:color="auto"/>
              <w:right w:val="nil"/>
            </w:tcBorders>
            <w:noWrap/>
            <w:vAlign w:val="center"/>
            <w:hideMark/>
          </w:tcPr>
          <w:p w14:paraId="7C970672" w14:textId="77777777" w:rsidR="001B395A" w:rsidRPr="00E16ADE" w:rsidRDefault="001B395A" w:rsidP="001B395A">
            <w:pPr>
              <w:spacing w:line="24" w:lineRule="atLeast"/>
              <w:ind w:right="345"/>
              <w:jc w:val="right"/>
              <w:rPr>
                <w:rFonts w:cs="Arial"/>
                <w:b/>
                <w:sz w:val="16"/>
                <w:szCs w:val="16"/>
              </w:rPr>
            </w:pPr>
            <w:r w:rsidRPr="00E16ADE">
              <w:rPr>
                <w:rFonts w:cs="Arial"/>
                <w:b/>
                <w:sz w:val="16"/>
                <w:szCs w:val="16"/>
              </w:rPr>
              <w:t>25.800</w:t>
            </w:r>
          </w:p>
        </w:tc>
        <w:tc>
          <w:tcPr>
            <w:tcW w:w="857" w:type="pct"/>
            <w:tcBorders>
              <w:top w:val="single" w:sz="4" w:space="0" w:color="BFBFBF"/>
              <w:left w:val="nil"/>
              <w:bottom w:val="single" w:sz="4" w:space="0" w:color="auto"/>
              <w:right w:val="nil"/>
            </w:tcBorders>
            <w:vAlign w:val="center"/>
            <w:hideMark/>
          </w:tcPr>
          <w:p w14:paraId="48DF5141" w14:textId="77777777" w:rsidR="001B395A" w:rsidRPr="00E16ADE" w:rsidRDefault="001B395A" w:rsidP="001B395A">
            <w:pPr>
              <w:spacing w:line="24" w:lineRule="atLeast"/>
              <w:ind w:right="345"/>
              <w:jc w:val="right"/>
              <w:rPr>
                <w:rFonts w:cs="Arial"/>
                <w:b/>
                <w:sz w:val="16"/>
                <w:szCs w:val="16"/>
                <w:lang w:val="en-US"/>
              </w:rPr>
            </w:pPr>
            <w:r w:rsidRPr="00E16ADE">
              <w:rPr>
                <w:rFonts w:cs="Arial"/>
                <w:b/>
                <w:sz w:val="16"/>
                <w:szCs w:val="16"/>
              </w:rPr>
              <w:t>23.520</w:t>
            </w:r>
          </w:p>
        </w:tc>
      </w:tr>
    </w:tbl>
    <w:p w14:paraId="510071E6" w14:textId="77777777" w:rsidR="00021829" w:rsidRPr="00E16ADE" w:rsidRDefault="00593941" w:rsidP="00D70D8A">
      <w:pPr>
        <w:pBdr>
          <w:top w:val="single" w:sz="24" w:space="0" w:color="DBE5F1"/>
          <w:left w:val="single" w:sz="24" w:space="0" w:color="DBE5F1"/>
          <w:bottom w:val="single" w:sz="24" w:space="0" w:color="DBE5F1"/>
          <w:right w:val="single" w:sz="24" w:space="16" w:color="DBE5F1"/>
        </w:pBdr>
        <w:shd w:val="clear" w:color="auto" w:fill="DBE5F1"/>
        <w:ind w:left="-426"/>
        <w:jc w:val="both"/>
        <w:outlineLvl w:val="1"/>
        <w:rPr>
          <w:rFonts w:cs="Times New Roman"/>
          <w:b/>
          <w:smallCaps/>
          <w:sz w:val="16"/>
          <w:szCs w:val="16"/>
          <w:lang w:val="en-US"/>
        </w:rPr>
      </w:pPr>
      <w:r w:rsidRPr="00E16ADE">
        <w:rPr>
          <w:rFonts w:cs="Times New Roman"/>
          <w:b/>
          <w:smallCaps/>
          <w:sz w:val="16"/>
          <w:szCs w:val="16"/>
          <w:lang w:val="en-US"/>
        </w:rPr>
        <w:t>INTERMEDIATE STATEMENT OF TOTAL INCOME FOR THE PERIOD ENDED ON 30.09.2020 &amp; 2019</w:t>
      </w:r>
    </w:p>
    <w:tbl>
      <w:tblPr>
        <w:tblpPr w:leftFromText="180" w:rightFromText="180" w:vertAnchor="text" w:horzAnchor="margin" w:tblpXSpec="center" w:tblpY="62"/>
        <w:tblW w:w="10173" w:type="dxa"/>
        <w:tblLook w:val="01E0" w:firstRow="1" w:lastRow="1" w:firstColumn="1" w:lastColumn="1" w:noHBand="0" w:noVBand="0"/>
      </w:tblPr>
      <w:tblGrid>
        <w:gridCol w:w="4503"/>
        <w:gridCol w:w="1811"/>
        <w:gridCol w:w="1441"/>
        <w:gridCol w:w="1418"/>
        <w:gridCol w:w="1000"/>
      </w:tblGrid>
      <w:tr w:rsidR="00021829" w:rsidRPr="00E16ADE" w14:paraId="02CDE1B2" w14:textId="77777777" w:rsidTr="00021829">
        <w:trPr>
          <w:trHeight w:val="340"/>
        </w:trPr>
        <w:tc>
          <w:tcPr>
            <w:tcW w:w="4503" w:type="dxa"/>
            <w:tcBorders>
              <w:top w:val="single" w:sz="12" w:space="0" w:color="auto"/>
              <w:left w:val="nil"/>
              <w:bottom w:val="nil"/>
              <w:right w:val="nil"/>
            </w:tcBorders>
            <w:hideMark/>
          </w:tcPr>
          <w:p w14:paraId="191E6C7C" w14:textId="77777777" w:rsidR="00021829" w:rsidRPr="00E16ADE" w:rsidRDefault="001B395A" w:rsidP="00021829">
            <w:pPr>
              <w:jc w:val="both"/>
              <w:rPr>
                <w:rFonts w:cs="Times New Roman"/>
                <w:b/>
                <w:bCs/>
                <w:sz w:val="16"/>
                <w:szCs w:val="16"/>
                <w:lang w:val="en-US"/>
              </w:rPr>
            </w:pPr>
            <w:r w:rsidRPr="00E16ADE">
              <w:rPr>
                <w:rFonts w:cs="Times New Roman"/>
                <w:b/>
                <w:bCs/>
                <w:sz w:val="16"/>
                <w:szCs w:val="16"/>
                <w:lang w:val="en-US"/>
              </w:rPr>
              <w:t>GROUP</w:t>
            </w:r>
          </w:p>
        </w:tc>
        <w:tc>
          <w:tcPr>
            <w:tcW w:w="3252" w:type="dxa"/>
            <w:gridSpan w:val="2"/>
            <w:tcBorders>
              <w:top w:val="single" w:sz="12" w:space="0" w:color="auto"/>
              <w:left w:val="nil"/>
              <w:bottom w:val="nil"/>
              <w:right w:val="nil"/>
            </w:tcBorders>
          </w:tcPr>
          <w:p w14:paraId="3F34820D" w14:textId="77777777" w:rsidR="00021829" w:rsidRPr="00E16ADE" w:rsidRDefault="00021829" w:rsidP="00021829">
            <w:pPr>
              <w:ind w:right="-147"/>
              <w:jc w:val="center"/>
              <w:rPr>
                <w:rFonts w:cs="Times New Roman"/>
                <w:b/>
                <w:bCs/>
                <w:sz w:val="16"/>
                <w:szCs w:val="16"/>
              </w:rPr>
            </w:pPr>
          </w:p>
        </w:tc>
        <w:tc>
          <w:tcPr>
            <w:tcW w:w="2418" w:type="dxa"/>
            <w:gridSpan w:val="2"/>
            <w:tcBorders>
              <w:top w:val="single" w:sz="12" w:space="0" w:color="auto"/>
              <w:left w:val="nil"/>
              <w:bottom w:val="nil"/>
              <w:right w:val="nil"/>
            </w:tcBorders>
          </w:tcPr>
          <w:p w14:paraId="5C6DFE9E" w14:textId="77777777" w:rsidR="00021829" w:rsidRPr="00E16ADE" w:rsidRDefault="00021829" w:rsidP="00021829">
            <w:pPr>
              <w:jc w:val="center"/>
              <w:rPr>
                <w:rFonts w:cs="Times New Roman"/>
                <w:b/>
                <w:bCs/>
                <w:sz w:val="16"/>
                <w:szCs w:val="16"/>
              </w:rPr>
            </w:pPr>
          </w:p>
        </w:tc>
      </w:tr>
      <w:tr w:rsidR="007B7631" w:rsidRPr="00E16ADE" w14:paraId="1B03BB9F" w14:textId="77777777" w:rsidTr="009075E9">
        <w:trPr>
          <w:trHeight w:val="687"/>
        </w:trPr>
        <w:tc>
          <w:tcPr>
            <w:tcW w:w="4503" w:type="dxa"/>
            <w:tcBorders>
              <w:top w:val="nil"/>
              <w:left w:val="nil"/>
              <w:bottom w:val="single" w:sz="12" w:space="0" w:color="auto"/>
              <w:right w:val="nil"/>
            </w:tcBorders>
            <w:hideMark/>
          </w:tcPr>
          <w:p w14:paraId="2F582B87" w14:textId="77777777" w:rsidR="007B7631" w:rsidRPr="00E16ADE" w:rsidRDefault="007B7631" w:rsidP="007B7631">
            <w:pPr>
              <w:rPr>
                <w:bCs/>
                <w:i/>
                <w:sz w:val="16"/>
                <w:szCs w:val="16"/>
                <w:lang w:val="en-US"/>
              </w:rPr>
            </w:pPr>
            <w:r w:rsidRPr="00E16ADE">
              <w:rPr>
                <w:rFonts w:cs="Arial"/>
                <w:i/>
                <w:sz w:val="16"/>
                <w:szCs w:val="16"/>
                <w:lang w:val="en-US"/>
              </w:rPr>
              <w:t>Amounts in € thousand</w:t>
            </w:r>
          </w:p>
        </w:tc>
        <w:tc>
          <w:tcPr>
            <w:tcW w:w="1811" w:type="dxa"/>
            <w:tcBorders>
              <w:top w:val="nil"/>
              <w:left w:val="nil"/>
              <w:bottom w:val="single" w:sz="12" w:space="0" w:color="auto"/>
              <w:right w:val="nil"/>
            </w:tcBorders>
            <w:vAlign w:val="center"/>
            <w:hideMark/>
          </w:tcPr>
          <w:p w14:paraId="648AA6EB" w14:textId="77777777" w:rsidR="007B7631" w:rsidRPr="00E16ADE" w:rsidRDefault="007B7631" w:rsidP="007B7631">
            <w:pPr>
              <w:spacing w:line="24" w:lineRule="atLeast"/>
              <w:jc w:val="center"/>
              <w:rPr>
                <w:rFonts w:cs="Arial"/>
                <w:b/>
                <w:bCs/>
                <w:sz w:val="16"/>
                <w:szCs w:val="16"/>
                <w:lang w:val="en-US"/>
              </w:rPr>
            </w:pPr>
            <w:r w:rsidRPr="00E16ADE">
              <w:rPr>
                <w:rFonts w:cs="Arial"/>
                <w:b/>
                <w:bCs/>
                <w:sz w:val="16"/>
                <w:szCs w:val="16"/>
                <w:lang w:val="en-US"/>
              </w:rPr>
              <w:t>30.0</w:t>
            </w:r>
            <w:r w:rsidRPr="00E16ADE">
              <w:rPr>
                <w:rFonts w:cs="Arial"/>
                <w:b/>
                <w:bCs/>
                <w:sz w:val="16"/>
                <w:szCs w:val="16"/>
              </w:rPr>
              <w:t>9</w:t>
            </w:r>
            <w:r w:rsidRPr="00E16ADE">
              <w:rPr>
                <w:rFonts w:cs="Arial"/>
                <w:b/>
                <w:bCs/>
                <w:sz w:val="16"/>
                <w:szCs w:val="16"/>
                <w:lang w:val="en-US"/>
              </w:rPr>
              <w:t>.2020</w:t>
            </w:r>
          </w:p>
        </w:tc>
        <w:tc>
          <w:tcPr>
            <w:tcW w:w="1441" w:type="dxa"/>
            <w:tcBorders>
              <w:top w:val="nil"/>
              <w:left w:val="nil"/>
              <w:bottom w:val="single" w:sz="12" w:space="0" w:color="auto"/>
              <w:right w:val="nil"/>
            </w:tcBorders>
            <w:vAlign w:val="center"/>
            <w:hideMark/>
          </w:tcPr>
          <w:p w14:paraId="36328427" w14:textId="77777777" w:rsidR="007B7631" w:rsidRPr="00E16ADE" w:rsidRDefault="007B7631" w:rsidP="007B7631">
            <w:pPr>
              <w:spacing w:line="24" w:lineRule="atLeast"/>
              <w:jc w:val="center"/>
              <w:rPr>
                <w:rFonts w:cs="Arial"/>
                <w:b/>
                <w:bCs/>
                <w:sz w:val="16"/>
                <w:szCs w:val="16"/>
                <w:lang w:val="en-US"/>
              </w:rPr>
            </w:pPr>
            <w:r w:rsidRPr="00E16ADE">
              <w:rPr>
                <w:rFonts w:cs="Arial"/>
                <w:b/>
                <w:bCs/>
                <w:sz w:val="16"/>
                <w:szCs w:val="16"/>
                <w:lang w:val="en-US"/>
              </w:rPr>
              <w:t>30.0</w:t>
            </w:r>
            <w:r w:rsidRPr="00E16ADE">
              <w:rPr>
                <w:rFonts w:cs="Arial"/>
                <w:b/>
                <w:bCs/>
                <w:sz w:val="16"/>
                <w:szCs w:val="16"/>
              </w:rPr>
              <w:t>9</w:t>
            </w:r>
            <w:r w:rsidRPr="00E16ADE">
              <w:rPr>
                <w:rFonts w:cs="Arial"/>
                <w:b/>
                <w:bCs/>
                <w:sz w:val="16"/>
                <w:szCs w:val="16"/>
                <w:lang w:val="en-US"/>
              </w:rPr>
              <w:t>.2019</w:t>
            </w:r>
          </w:p>
        </w:tc>
        <w:tc>
          <w:tcPr>
            <w:tcW w:w="1418" w:type="dxa"/>
            <w:tcBorders>
              <w:top w:val="nil"/>
              <w:left w:val="nil"/>
              <w:bottom w:val="single" w:sz="12" w:space="0" w:color="auto"/>
              <w:right w:val="nil"/>
            </w:tcBorders>
            <w:vAlign w:val="center"/>
            <w:hideMark/>
          </w:tcPr>
          <w:p w14:paraId="4B048C88" w14:textId="77777777" w:rsidR="007B7631" w:rsidRPr="009075E9" w:rsidRDefault="007B7631" w:rsidP="007B7631">
            <w:pPr>
              <w:spacing w:after="160" w:line="256" w:lineRule="auto"/>
              <w:jc w:val="center"/>
              <w:rPr>
                <w:rFonts w:eastAsia="Calibri" w:cs="Calibri"/>
                <w:b/>
                <w:bCs/>
                <w:color w:val="000000"/>
                <w:sz w:val="16"/>
                <w:szCs w:val="16"/>
              </w:rPr>
            </w:pPr>
            <w:r w:rsidRPr="009075E9">
              <w:rPr>
                <w:rFonts w:eastAsia="Calibri" w:cs="Calibri"/>
                <w:b/>
                <w:bCs/>
                <w:sz w:val="16"/>
                <w:szCs w:val="16"/>
                <w:lang w:val="en-US"/>
              </w:rPr>
              <w:t>3</w:t>
            </w:r>
            <w:r w:rsidRPr="009075E9">
              <w:rPr>
                <w:rFonts w:eastAsia="Calibri" w:cs="Calibri"/>
                <w:b/>
                <w:bCs/>
                <w:sz w:val="16"/>
                <w:szCs w:val="16"/>
                <w:vertAlign w:val="superscript"/>
                <w:lang w:val="en-US"/>
              </w:rPr>
              <w:t>rd</w:t>
            </w:r>
            <w:r w:rsidRPr="009075E9">
              <w:rPr>
                <w:rFonts w:eastAsia="Calibri" w:cs="Calibri"/>
                <w:b/>
                <w:bCs/>
                <w:sz w:val="16"/>
                <w:szCs w:val="16"/>
                <w:lang w:val="en-US"/>
              </w:rPr>
              <w:t xml:space="preserve"> QUARTER</w:t>
            </w:r>
            <w:r w:rsidRPr="009075E9">
              <w:rPr>
                <w:rFonts w:eastAsia="Calibri" w:cs="Calibri"/>
                <w:b/>
                <w:bCs/>
                <w:sz w:val="16"/>
                <w:szCs w:val="16"/>
              </w:rPr>
              <w:t xml:space="preserve">    2020</w:t>
            </w:r>
          </w:p>
        </w:tc>
        <w:tc>
          <w:tcPr>
            <w:tcW w:w="1000" w:type="dxa"/>
            <w:tcBorders>
              <w:top w:val="nil"/>
              <w:left w:val="nil"/>
              <w:bottom w:val="single" w:sz="12" w:space="0" w:color="auto"/>
              <w:right w:val="nil"/>
            </w:tcBorders>
            <w:vAlign w:val="center"/>
            <w:hideMark/>
          </w:tcPr>
          <w:p w14:paraId="0890185F" w14:textId="77777777" w:rsidR="007B7631" w:rsidRPr="009075E9" w:rsidRDefault="007B7631" w:rsidP="007B7631">
            <w:pPr>
              <w:spacing w:after="160" w:line="256" w:lineRule="auto"/>
              <w:jc w:val="center"/>
              <w:rPr>
                <w:rFonts w:eastAsia="Calibri" w:cs="Calibri"/>
                <w:b/>
                <w:bCs/>
                <w:color w:val="000000"/>
                <w:sz w:val="16"/>
                <w:szCs w:val="16"/>
              </w:rPr>
            </w:pPr>
            <w:r w:rsidRPr="009075E9">
              <w:rPr>
                <w:rFonts w:eastAsia="Calibri" w:cs="Calibri"/>
                <w:b/>
                <w:bCs/>
                <w:sz w:val="16"/>
                <w:szCs w:val="16"/>
                <w:lang w:val="en-US"/>
              </w:rPr>
              <w:t>3</w:t>
            </w:r>
            <w:r w:rsidRPr="009075E9">
              <w:rPr>
                <w:rFonts w:eastAsia="Calibri" w:cs="Calibri"/>
                <w:b/>
                <w:bCs/>
                <w:sz w:val="16"/>
                <w:szCs w:val="16"/>
                <w:vertAlign w:val="superscript"/>
                <w:lang w:val="en-US"/>
              </w:rPr>
              <w:t>rd</w:t>
            </w:r>
            <w:r w:rsidRPr="009075E9">
              <w:rPr>
                <w:rFonts w:eastAsia="Calibri" w:cs="Calibri"/>
                <w:b/>
                <w:bCs/>
                <w:sz w:val="16"/>
                <w:szCs w:val="16"/>
                <w:lang w:val="en-US"/>
              </w:rPr>
              <w:t xml:space="preserve"> QUARTER</w:t>
            </w:r>
            <w:r w:rsidRPr="009075E9">
              <w:rPr>
                <w:rFonts w:eastAsia="Calibri" w:cs="Calibri"/>
                <w:b/>
                <w:bCs/>
                <w:sz w:val="16"/>
                <w:szCs w:val="16"/>
              </w:rPr>
              <w:t xml:space="preserve">    2019</w:t>
            </w:r>
          </w:p>
        </w:tc>
      </w:tr>
      <w:tr w:rsidR="001B395A" w:rsidRPr="00E16ADE" w14:paraId="24A5F8A0" w14:textId="77777777" w:rsidTr="00021829">
        <w:trPr>
          <w:trHeight w:val="90"/>
        </w:trPr>
        <w:tc>
          <w:tcPr>
            <w:tcW w:w="4503" w:type="dxa"/>
            <w:tcBorders>
              <w:top w:val="single" w:sz="12" w:space="0" w:color="auto"/>
              <w:left w:val="nil"/>
              <w:bottom w:val="nil"/>
              <w:right w:val="nil"/>
            </w:tcBorders>
          </w:tcPr>
          <w:p w14:paraId="794184B2" w14:textId="77777777" w:rsidR="001B395A" w:rsidRPr="00E16ADE" w:rsidRDefault="001B395A" w:rsidP="00BF2F09">
            <w:pPr>
              <w:rPr>
                <w:bCs/>
                <w:i/>
                <w:sz w:val="16"/>
                <w:szCs w:val="16"/>
                <w:lang w:val="en-US"/>
              </w:rPr>
            </w:pPr>
          </w:p>
        </w:tc>
        <w:tc>
          <w:tcPr>
            <w:tcW w:w="1811" w:type="dxa"/>
            <w:tcBorders>
              <w:top w:val="single" w:sz="12" w:space="0" w:color="auto"/>
              <w:left w:val="nil"/>
              <w:bottom w:val="nil"/>
              <w:right w:val="nil"/>
            </w:tcBorders>
          </w:tcPr>
          <w:p w14:paraId="618C9ADF" w14:textId="77777777" w:rsidR="001B395A" w:rsidRPr="00E16ADE" w:rsidRDefault="001B395A" w:rsidP="00021829">
            <w:pPr>
              <w:jc w:val="right"/>
              <w:rPr>
                <w:rFonts w:cs="Times New Roman"/>
                <w:b/>
                <w:bCs/>
                <w:sz w:val="16"/>
                <w:szCs w:val="16"/>
              </w:rPr>
            </w:pPr>
          </w:p>
        </w:tc>
        <w:tc>
          <w:tcPr>
            <w:tcW w:w="1441" w:type="dxa"/>
            <w:tcBorders>
              <w:top w:val="single" w:sz="12" w:space="0" w:color="auto"/>
              <w:left w:val="nil"/>
              <w:bottom w:val="nil"/>
              <w:right w:val="nil"/>
            </w:tcBorders>
          </w:tcPr>
          <w:p w14:paraId="6A1E40BD" w14:textId="77777777" w:rsidR="001B395A" w:rsidRPr="00E16ADE" w:rsidRDefault="001B395A" w:rsidP="00021829">
            <w:pPr>
              <w:jc w:val="right"/>
              <w:rPr>
                <w:rFonts w:cs="Times New Roman"/>
                <w:b/>
                <w:bCs/>
                <w:sz w:val="16"/>
                <w:szCs w:val="16"/>
              </w:rPr>
            </w:pPr>
          </w:p>
        </w:tc>
        <w:tc>
          <w:tcPr>
            <w:tcW w:w="1418" w:type="dxa"/>
            <w:tcBorders>
              <w:top w:val="single" w:sz="12" w:space="0" w:color="auto"/>
              <w:left w:val="nil"/>
              <w:bottom w:val="nil"/>
              <w:right w:val="nil"/>
            </w:tcBorders>
          </w:tcPr>
          <w:p w14:paraId="25A689CC" w14:textId="77777777" w:rsidR="001B395A" w:rsidRPr="00E16ADE" w:rsidRDefault="001B395A" w:rsidP="00021829">
            <w:pPr>
              <w:jc w:val="right"/>
              <w:rPr>
                <w:rFonts w:cs="Times New Roman"/>
                <w:b/>
                <w:bCs/>
                <w:sz w:val="16"/>
                <w:szCs w:val="16"/>
              </w:rPr>
            </w:pPr>
          </w:p>
        </w:tc>
        <w:tc>
          <w:tcPr>
            <w:tcW w:w="1000" w:type="dxa"/>
            <w:tcBorders>
              <w:top w:val="single" w:sz="12" w:space="0" w:color="auto"/>
              <w:left w:val="nil"/>
              <w:bottom w:val="nil"/>
              <w:right w:val="nil"/>
            </w:tcBorders>
          </w:tcPr>
          <w:p w14:paraId="0101299C" w14:textId="77777777" w:rsidR="001B395A" w:rsidRPr="00E16ADE" w:rsidRDefault="001B395A" w:rsidP="00021829">
            <w:pPr>
              <w:jc w:val="right"/>
              <w:rPr>
                <w:rFonts w:cs="Times New Roman"/>
                <w:b/>
                <w:bCs/>
                <w:sz w:val="16"/>
                <w:szCs w:val="16"/>
              </w:rPr>
            </w:pPr>
          </w:p>
        </w:tc>
      </w:tr>
      <w:tr w:rsidR="001B395A" w:rsidRPr="00E16ADE" w14:paraId="263853F7" w14:textId="77777777" w:rsidTr="00021829">
        <w:trPr>
          <w:trHeight w:val="340"/>
        </w:trPr>
        <w:tc>
          <w:tcPr>
            <w:tcW w:w="4503" w:type="dxa"/>
            <w:tcBorders>
              <w:top w:val="nil"/>
              <w:left w:val="nil"/>
              <w:bottom w:val="single" w:sz="8" w:space="0" w:color="BFBFBF"/>
              <w:right w:val="nil"/>
            </w:tcBorders>
            <w:vAlign w:val="bottom"/>
            <w:hideMark/>
          </w:tcPr>
          <w:p w14:paraId="0E3FD963" w14:textId="77777777" w:rsidR="001B395A" w:rsidRPr="00E16ADE" w:rsidRDefault="001B395A" w:rsidP="00BF2F09">
            <w:pPr>
              <w:rPr>
                <w:bCs/>
                <w:sz w:val="16"/>
                <w:szCs w:val="16"/>
                <w:lang w:val="en-US"/>
              </w:rPr>
            </w:pPr>
            <w:r w:rsidRPr="00E16ADE">
              <w:rPr>
                <w:bCs/>
                <w:sz w:val="16"/>
                <w:szCs w:val="16"/>
                <w:lang w:val="en-US"/>
              </w:rPr>
              <w:t>Net Profit for the Year</w:t>
            </w:r>
          </w:p>
        </w:tc>
        <w:tc>
          <w:tcPr>
            <w:tcW w:w="1811" w:type="dxa"/>
            <w:tcBorders>
              <w:top w:val="nil"/>
              <w:left w:val="nil"/>
              <w:bottom w:val="single" w:sz="8" w:space="0" w:color="BFBFBF"/>
              <w:right w:val="nil"/>
            </w:tcBorders>
            <w:vAlign w:val="bottom"/>
            <w:hideMark/>
          </w:tcPr>
          <w:p w14:paraId="42835FFA" w14:textId="77777777" w:rsidR="001B395A" w:rsidRPr="00E16ADE" w:rsidRDefault="001B395A" w:rsidP="00021829">
            <w:pPr>
              <w:jc w:val="right"/>
              <w:rPr>
                <w:rFonts w:cs="Times New Roman"/>
                <w:bCs/>
                <w:sz w:val="16"/>
                <w:szCs w:val="16"/>
              </w:rPr>
            </w:pPr>
            <w:r w:rsidRPr="00E16ADE">
              <w:rPr>
                <w:rFonts w:cs="Times New Roman"/>
                <w:bCs/>
                <w:sz w:val="16"/>
                <w:szCs w:val="16"/>
              </w:rPr>
              <w:t>40.124</w:t>
            </w:r>
          </w:p>
        </w:tc>
        <w:tc>
          <w:tcPr>
            <w:tcW w:w="1441" w:type="dxa"/>
            <w:tcBorders>
              <w:top w:val="nil"/>
              <w:left w:val="nil"/>
              <w:bottom w:val="single" w:sz="8" w:space="0" w:color="BFBFBF"/>
              <w:right w:val="nil"/>
            </w:tcBorders>
            <w:vAlign w:val="bottom"/>
            <w:hideMark/>
          </w:tcPr>
          <w:p w14:paraId="4505D412" w14:textId="77777777" w:rsidR="001B395A" w:rsidRPr="00E16ADE" w:rsidRDefault="001B395A" w:rsidP="00021829">
            <w:pPr>
              <w:jc w:val="right"/>
              <w:rPr>
                <w:rFonts w:cs="Times New Roman"/>
                <w:bCs/>
                <w:sz w:val="16"/>
                <w:szCs w:val="16"/>
                <w:lang w:val="en-US"/>
              </w:rPr>
            </w:pPr>
            <w:r w:rsidRPr="00E16ADE">
              <w:rPr>
                <w:rFonts w:cs="Times New Roman"/>
                <w:bCs/>
                <w:sz w:val="16"/>
                <w:szCs w:val="16"/>
              </w:rPr>
              <w:t>48.565</w:t>
            </w:r>
          </w:p>
        </w:tc>
        <w:tc>
          <w:tcPr>
            <w:tcW w:w="1418" w:type="dxa"/>
            <w:tcBorders>
              <w:top w:val="nil"/>
              <w:left w:val="nil"/>
              <w:bottom w:val="single" w:sz="8" w:space="0" w:color="BFBFBF"/>
              <w:right w:val="nil"/>
            </w:tcBorders>
            <w:vAlign w:val="bottom"/>
            <w:hideMark/>
          </w:tcPr>
          <w:p w14:paraId="0BA59B65" w14:textId="77777777" w:rsidR="001B395A" w:rsidRPr="00E16ADE" w:rsidRDefault="001B395A" w:rsidP="00021829">
            <w:pPr>
              <w:jc w:val="right"/>
              <w:rPr>
                <w:rFonts w:cs="Times New Roman"/>
                <w:bCs/>
                <w:sz w:val="16"/>
                <w:szCs w:val="16"/>
              </w:rPr>
            </w:pPr>
            <w:r w:rsidRPr="00E16ADE">
              <w:rPr>
                <w:rFonts w:cs="Times New Roman"/>
                <w:bCs/>
                <w:sz w:val="16"/>
                <w:szCs w:val="16"/>
              </w:rPr>
              <w:t>25.794</w:t>
            </w:r>
          </w:p>
        </w:tc>
        <w:tc>
          <w:tcPr>
            <w:tcW w:w="1000" w:type="dxa"/>
            <w:tcBorders>
              <w:top w:val="nil"/>
              <w:left w:val="nil"/>
              <w:bottom w:val="single" w:sz="8" w:space="0" w:color="BFBFBF"/>
              <w:right w:val="nil"/>
            </w:tcBorders>
            <w:vAlign w:val="bottom"/>
            <w:hideMark/>
          </w:tcPr>
          <w:p w14:paraId="6B4737E6" w14:textId="77777777" w:rsidR="001B395A" w:rsidRPr="00E16ADE" w:rsidRDefault="001B395A" w:rsidP="00021829">
            <w:pPr>
              <w:jc w:val="right"/>
              <w:rPr>
                <w:rFonts w:cs="Times New Roman"/>
                <w:bCs/>
                <w:sz w:val="16"/>
                <w:szCs w:val="16"/>
                <w:lang w:val="en-US"/>
              </w:rPr>
            </w:pPr>
            <w:r w:rsidRPr="00E16ADE">
              <w:rPr>
                <w:rFonts w:cs="Times New Roman"/>
                <w:bCs/>
                <w:sz w:val="16"/>
                <w:szCs w:val="16"/>
              </w:rPr>
              <w:t>23.527</w:t>
            </w:r>
          </w:p>
        </w:tc>
      </w:tr>
      <w:tr w:rsidR="001B395A" w:rsidRPr="00E16ADE" w14:paraId="610D5DB5" w14:textId="77777777" w:rsidTr="00021829">
        <w:trPr>
          <w:trHeight w:val="340"/>
        </w:trPr>
        <w:tc>
          <w:tcPr>
            <w:tcW w:w="4503" w:type="dxa"/>
            <w:tcBorders>
              <w:top w:val="single" w:sz="8" w:space="0" w:color="BFBFBF"/>
              <w:left w:val="nil"/>
              <w:bottom w:val="single" w:sz="8" w:space="0" w:color="BFBFBF"/>
              <w:right w:val="nil"/>
            </w:tcBorders>
            <w:vAlign w:val="bottom"/>
            <w:hideMark/>
          </w:tcPr>
          <w:p w14:paraId="59F9E34D" w14:textId="77777777" w:rsidR="001B395A" w:rsidRPr="00E16ADE" w:rsidRDefault="001B395A" w:rsidP="00BF2F09">
            <w:pPr>
              <w:rPr>
                <w:bCs/>
                <w:sz w:val="16"/>
                <w:szCs w:val="16"/>
                <w:lang w:val="en-US"/>
              </w:rPr>
            </w:pPr>
            <w:r w:rsidRPr="00E16ADE">
              <w:rPr>
                <w:bCs/>
                <w:sz w:val="16"/>
                <w:szCs w:val="16"/>
                <w:lang w:val="en-US"/>
              </w:rPr>
              <w:t>Valuation of financial assets at fair value via the other comprehensive income</w:t>
            </w:r>
          </w:p>
        </w:tc>
        <w:tc>
          <w:tcPr>
            <w:tcW w:w="1811" w:type="dxa"/>
            <w:tcBorders>
              <w:top w:val="single" w:sz="8" w:space="0" w:color="BFBFBF"/>
              <w:left w:val="nil"/>
              <w:bottom w:val="single" w:sz="8" w:space="0" w:color="BFBFBF"/>
              <w:right w:val="nil"/>
            </w:tcBorders>
            <w:vAlign w:val="bottom"/>
            <w:hideMark/>
          </w:tcPr>
          <w:p w14:paraId="6291E021" w14:textId="77777777" w:rsidR="001B395A" w:rsidRPr="00E16ADE" w:rsidRDefault="001B395A" w:rsidP="00021829">
            <w:pPr>
              <w:jc w:val="right"/>
              <w:rPr>
                <w:rFonts w:cs="Times New Roman"/>
                <w:bCs/>
                <w:sz w:val="16"/>
                <w:szCs w:val="16"/>
              </w:rPr>
            </w:pPr>
            <w:r w:rsidRPr="00E16ADE">
              <w:rPr>
                <w:rFonts w:cs="Times New Roman"/>
                <w:bCs/>
                <w:sz w:val="16"/>
                <w:szCs w:val="16"/>
              </w:rPr>
              <w:t>(1.038)</w:t>
            </w:r>
          </w:p>
        </w:tc>
        <w:tc>
          <w:tcPr>
            <w:tcW w:w="1441" w:type="dxa"/>
            <w:tcBorders>
              <w:top w:val="single" w:sz="8" w:space="0" w:color="BFBFBF"/>
              <w:left w:val="nil"/>
              <w:bottom w:val="single" w:sz="8" w:space="0" w:color="BFBFBF"/>
              <w:right w:val="nil"/>
            </w:tcBorders>
            <w:vAlign w:val="bottom"/>
            <w:hideMark/>
          </w:tcPr>
          <w:p w14:paraId="1150460E" w14:textId="77777777" w:rsidR="001B395A" w:rsidRPr="00E16ADE" w:rsidRDefault="001B395A" w:rsidP="00021829">
            <w:pPr>
              <w:jc w:val="right"/>
              <w:rPr>
                <w:rFonts w:cs="Times New Roman"/>
                <w:bCs/>
                <w:sz w:val="16"/>
                <w:szCs w:val="16"/>
              </w:rPr>
            </w:pPr>
            <w:r w:rsidRPr="00E16ADE">
              <w:rPr>
                <w:rFonts w:cs="Times New Roman"/>
                <w:bCs/>
                <w:sz w:val="16"/>
                <w:szCs w:val="16"/>
              </w:rPr>
              <w:t>1.314</w:t>
            </w:r>
          </w:p>
        </w:tc>
        <w:tc>
          <w:tcPr>
            <w:tcW w:w="1418" w:type="dxa"/>
            <w:tcBorders>
              <w:top w:val="single" w:sz="8" w:space="0" w:color="BFBFBF"/>
              <w:left w:val="nil"/>
              <w:bottom w:val="single" w:sz="8" w:space="0" w:color="BFBFBF"/>
              <w:right w:val="nil"/>
            </w:tcBorders>
            <w:vAlign w:val="bottom"/>
            <w:hideMark/>
          </w:tcPr>
          <w:p w14:paraId="4F9C486C" w14:textId="77777777" w:rsidR="001B395A" w:rsidRPr="00E16ADE" w:rsidRDefault="001B395A" w:rsidP="00021829">
            <w:pPr>
              <w:jc w:val="right"/>
              <w:rPr>
                <w:rFonts w:cs="Times New Roman"/>
                <w:bCs/>
                <w:sz w:val="16"/>
                <w:szCs w:val="16"/>
              </w:rPr>
            </w:pPr>
            <w:r w:rsidRPr="00E16ADE">
              <w:rPr>
                <w:rFonts w:cs="Times New Roman"/>
                <w:bCs/>
                <w:sz w:val="16"/>
                <w:szCs w:val="16"/>
              </w:rPr>
              <w:t>(271)</w:t>
            </w:r>
          </w:p>
        </w:tc>
        <w:tc>
          <w:tcPr>
            <w:tcW w:w="1000" w:type="dxa"/>
            <w:tcBorders>
              <w:top w:val="single" w:sz="8" w:space="0" w:color="BFBFBF"/>
              <w:left w:val="nil"/>
              <w:bottom w:val="single" w:sz="8" w:space="0" w:color="BFBFBF"/>
              <w:right w:val="nil"/>
            </w:tcBorders>
            <w:vAlign w:val="bottom"/>
            <w:hideMark/>
          </w:tcPr>
          <w:p w14:paraId="3993400F" w14:textId="77777777" w:rsidR="001B395A" w:rsidRPr="00E16ADE" w:rsidRDefault="001B395A" w:rsidP="00021829">
            <w:pPr>
              <w:jc w:val="right"/>
              <w:rPr>
                <w:rFonts w:cs="Times New Roman"/>
                <w:bCs/>
                <w:sz w:val="16"/>
                <w:szCs w:val="16"/>
              </w:rPr>
            </w:pPr>
            <w:r w:rsidRPr="00E16ADE">
              <w:rPr>
                <w:rFonts w:cs="Times New Roman"/>
                <w:bCs/>
                <w:sz w:val="16"/>
                <w:szCs w:val="16"/>
              </w:rPr>
              <w:t>(159)</w:t>
            </w:r>
          </w:p>
        </w:tc>
      </w:tr>
      <w:tr w:rsidR="001B395A" w:rsidRPr="00E16ADE" w14:paraId="37ECE954" w14:textId="77777777" w:rsidTr="00021829">
        <w:trPr>
          <w:trHeight w:val="525"/>
        </w:trPr>
        <w:tc>
          <w:tcPr>
            <w:tcW w:w="4503" w:type="dxa"/>
            <w:tcBorders>
              <w:top w:val="single" w:sz="8" w:space="0" w:color="A6A6A6"/>
              <w:left w:val="nil"/>
              <w:bottom w:val="single" w:sz="12" w:space="0" w:color="auto"/>
              <w:right w:val="nil"/>
            </w:tcBorders>
            <w:vAlign w:val="bottom"/>
            <w:hideMark/>
          </w:tcPr>
          <w:p w14:paraId="58D0D5EC" w14:textId="77777777" w:rsidR="001B395A" w:rsidRPr="00E16ADE" w:rsidRDefault="001B395A" w:rsidP="00BF2F09">
            <w:pPr>
              <w:rPr>
                <w:b/>
                <w:bCs/>
                <w:sz w:val="16"/>
                <w:szCs w:val="16"/>
                <w:lang w:val="en-US"/>
              </w:rPr>
            </w:pPr>
            <w:r w:rsidRPr="00E16ADE">
              <w:rPr>
                <w:b/>
                <w:bCs/>
                <w:sz w:val="16"/>
                <w:szCs w:val="16"/>
                <w:lang w:val="en-US"/>
              </w:rPr>
              <w:t>Total Comprehensive Income after Taxes</w:t>
            </w:r>
          </w:p>
        </w:tc>
        <w:tc>
          <w:tcPr>
            <w:tcW w:w="1811" w:type="dxa"/>
            <w:tcBorders>
              <w:top w:val="single" w:sz="8" w:space="0" w:color="A6A6A6"/>
              <w:left w:val="nil"/>
              <w:bottom w:val="single" w:sz="12" w:space="0" w:color="auto"/>
              <w:right w:val="nil"/>
            </w:tcBorders>
            <w:vAlign w:val="bottom"/>
            <w:hideMark/>
          </w:tcPr>
          <w:p w14:paraId="5EABB186" w14:textId="77777777" w:rsidR="001B395A" w:rsidRPr="00E16ADE" w:rsidRDefault="001B395A" w:rsidP="00021829">
            <w:pPr>
              <w:jc w:val="right"/>
              <w:rPr>
                <w:rFonts w:cs="Times New Roman"/>
                <w:b/>
                <w:bCs/>
                <w:sz w:val="16"/>
                <w:szCs w:val="16"/>
              </w:rPr>
            </w:pPr>
            <w:r w:rsidRPr="00E16ADE">
              <w:rPr>
                <w:rFonts w:cs="Times New Roman"/>
                <w:b/>
                <w:bCs/>
                <w:sz w:val="16"/>
                <w:szCs w:val="16"/>
              </w:rPr>
              <w:t>39.086</w:t>
            </w:r>
          </w:p>
        </w:tc>
        <w:tc>
          <w:tcPr>
            <w:tcW w:w="1441" w:type="dxa"/>
            <w:tcBorders>
              <w:top w:val="single" w:sz="8" w:space="0" w:color="A6A6A6"/>
              <w:left w:val="nil"/>
              <w:bottom w:val="single" w:sz="12" w:space="0" w:color="auto"/>
              <w:right w:val="nil"/>
            </w:tcBorders>
            <w:vAlign w:val="bottom"/>
            <w:hideMark/>
          </w:tcPr>
          <w:p w14:paraId="7BC64601" w14:textId="77777777" w:rsidR="001B395A" w:rsidRPr="00E16ADE" w:rsidRDefault="001B395A" w:rsidP="00021829">
            <w:pPr>
              <w:jc w:val="right"/>
              <w:rPr>
                <w:rFonts w:cs="Times New Roman"/>
                <w:b/>
                <w:bCs/>
                <w:sz w:val="16"/>
                <w:szCs w:val="16"/>
                <w:lang w:val="en-US"/>
              </w:rPr>
            </w:pPr>
            <w:r w:rsidRPr="00E16ADE">
              <w:rPr>
                <w:rFonts w:cs="Times New Roman"/>
                <w:b/>
                <w:bCs/>
                <w:sz w:val="16"/>
                <w:szCs w:val="16"/>
              </w:rPr>
              <w:t>49.879</w:t>
            </w:r>
          </w:p>
        </w:tc>
        <w:tc>
          <w:tcPr>
            <w:tcW w:w="1418" w:type="dxa"/>
            <w:tcBorders>
              <w:top w:val="single" w:sz="8" w:space="0" w:color="A6A6A6"/>
              <w:left w:val="nil"/>
              <w:bottom w:val="single" w:sz="12" w:space="0" w:color="auto"/>
              <w:right w:val="nil"/>
            </w:tcBorders>
            <w:vAlign w:val="bottom"/>
            <w:hideMark/>
          </w:tcPr>
          <w:p w14:paraId="00789CE3" w14:textId="77777777" w:rsidR="001B395A" w:rsidRPr="00E16ADE" w:rsidRDefault="001B395A" w:rsidP="00021829">
            <w:pPr>
              <w:jc w:val="right"/>
              <w:rPr>
                <w:rFonts w:cs="Times New Roman"/>
                <w:b/>
                <w:bCs/>
                <w:sz w:val="16"/>
                <w:szCs w:val="16"/>
              </w:rPr>
            </w:pPr>
            <w:r w:rsidRPr="00E16ADE">
              <w:rPr>
                <w:rFonts w:cs="Times New Roman"/>
                <w:b/>
                <w:bCs/>
                <w:sz w:val="16"/>
                <w:szCs w:val="16"/>
              </w:rPr>
              <w:t>25.523</w:t>
            </w:r>
          </w:p>
        </w:tc>
        <w:tc>
          <w:tcPr>
            <w:tcW w:w="1000" w:type="dxa"/>
            <w:tcBorders>
              <w:top w:val="single" w:sz="8" w:space="0" w:color="A6A6A6"/>
              <w:left w:val="nil"/>
              <w:bottom w:val="single" w:sz="12" w:space="0" w:color="auto"/>
              <w:right w:val="nil"/>
            </w:tcBorders>
            <w:vAlign w:val="bottom"/>
            <w:hideMark/>
          </w:tcPr>
          <w:p w14:paraId="2E276225" w14:textId="77777777" w:rsidR="001B395A" w:rsidRPr="00E16ADE" w:rsidRDefault="001B395A" w:rsidP="00021829">
            <w:pPr>
              <w:jc w:val="right"/>
              <w:rPr>
                <w:rFonts w:cs="Times New Roman"/>
                <w:b/>
                <w:bCs/>
                <w:sz w:val="16"/>
                <w:szCs w:val="16"/>
                <w:lang w:val="en-US"/>
              </w:rPr>
            </w:pPr>
            <w:r w:rsidRPr="00E16ADE">
              <w:rPr>
                <w:rFonts w:cs="Times New Roman"/>
                <w:b/>
                <w:bCs/>
                <w:sz w:val="16"/>
                <w:szCs w:val="16"/>
              </w:rPr>
              <w:t>23.368</w:t>
            </w:r>
          </w:p>
        </w:tc>
      </w:tr>
    </w:tbl>
    <w:p w14:paraId="16C0103A" w14:textId="77777777" w:rsidR="00021829" w:rsidRPr="00E16ADE" w:rsidRDefault="00021829" w:rsidP="00021829">
      <w:pPr>
        <w:jc w:val="both"/>
        <w:outlineLvl w:val="1"/>
        <w:rPr>
          <w:rFonts w:cs="Times New Roman"/>
          <w:b/>
          <w:smallCaps/>
          <w:sz w:val="16"/>
          <w:szCs w:val="16"/>
        </w:rPr>
      </w:pPr>
    </w:p>
    <w:tbl>
      <w:tblPr>
        <w:tblpPr w:leftFromText="180" w:rightFromText="180" w:vertAnchor="text" w:horzAnchor="margin" w:tblpXSpec="center" w:tblpY="62"/>
        <w:tblW w:w="10023" w:type="dxa"/>
        <w:tblLook w:val="01E0" w:firstRow="1" w:lastRow="1" w:firstColumn="1" w:lastColumn="1" w:noHBand="0" w:noVBand="0"/>
      </w:tblPr>
      <w:tblGrid>
        <w:gridCol w:w="4250"/>
        <w:gridCol w:w="1497"/>
        <w:gridCol w:w="1441"/>
        <w:gridCol w:w="1418"/>
        <w:gridCol w:w="1417"/>
      </w:tblGrid>
      <w:tr w:rsidR="00021829" w:rsidRPr="00E16ADE" w14:paraId="5839E251" w14:textId="77777777" w:rsidTr="00021829">
        <w:trPr>
          <w:trHeight w:val="340"/>
        </w:trPr>
        <w:tc>
          <w:tcPr>
            <w:tcW w:w="4250" w:type="dxa"/>
            <w:tcBorders>
              <w:top w:val="single" w:sz="12" w:space="0" w:color="auto"/>
              <w:left w:val="nil"/>
              <w:bottom w:val="nil"/>
              <w:right w:val="nil"/>
            </w:tcBorders>
            <w:hideMark/>
          </w:tcPr>
          <w:p w14:paraId="613B2EA0" w14:textId="77777777" w:rsidR="00021829" w:rsidRPr="00E16ADE" w:rsidRDefault="001B395A" w:rsidP="00021829">
            <w:pPr>
              <w:jc w:val="both"/>
              <w:rPr>
                <w:rFonts w:cs="Times New Roman"/>
                <w:b/>
                <w:bCs/>
                <w:sz w:val="16"/>
                <w:szCs w:val="16"/>
                <w:lang w:val="en-US"/>
              </w:rPr>
            </w:pPr>
            <w:r w:rsidRPr="00E16ADE">
              <w:rPr>
                <w:rFonts w:cs="Times New Roman"/>
                <w:b/>
                <w:bCs/>
                <w:sz w:val="16"/>
                <w:szCs w:val="16"/>
                <w:lang w:val="en-US"/>
              </w:rPr>
              <w:t>COMPANY</w:t>
            </w:r>
          </w:p>
        </w:tc>
        <w:tc>
          <w:tcPr>
            <w:tcW w:w="2938" w:type="dxa"/>
            <w:gridSpan w:val="2"/>
            <w:tcBorders>
              <w:top w:val="single" w:sz="12" w:space="0" w:color="auto"/>
              <w:left w:val="nil"/>
              <w:bottom w:val="nil"/>
              <w:right w:val="nil"/>
            </w:tcBorders>
          </w:tcPr>
          <w:p w14:paraId="36789AC0" w14:textId="77777777" w:rsidR="00021829" w:rsidRPr="00E16ADE" w:rsidRDefault="00021829" w:rsidP="00021829">
            <w:pPr>
              <w:ind w:right="-147"/>
              <w:jc w:val="center"/>
              <w:rPr>
                <w:rFonts w:cs="Times New Roman"/>
                <w:b/>
                <w:bCs/>
                <w:sz w:val="16"/>
                <w:szCs w:val="16"/>
              </w:rPr>
            </w:pPr>
          </w:p>
        </w:tc>
        <w:tc>
          <w:tcPr>
            <w:tcW w:w="2835" w:type="dxa"/>
            <w:gridSpan w:val="2"/>
            <w:tcBorders>
              <w:top w:val="single" w:sz="12" w:space="0" w:color="auto"/>
              <w:left w:val="nil"/>
              <w:bottom w:val="nil"/>
              <w:right w:val="nil"/>
            </w:tcBorders>
          </w:tcPr>
          <w:p w14:paraId="4BD57D6F" w14:textId="77777777" w:rsidR="00021829" w:rsidRPr="00E16ADE" w:rsidRDefault="00021829" w:rsidP="00021829">
            <w:pPr>
              <w:jc w:val="center"/>
              <w:rPr>
                <w:rFonts w:cs="Times New Roman"/>
                <w:b/>
                <w:bCs/>
                <w:sz w:val="16"/>
                <w:szCs w:val="16"/>
              </w:rPr>
            </w:pPr>
          </w:p>
        </w:tc>
      </w:tr>
      <w:tr w:rsidR="007B7631" w:rsidRPr="00E16ADE" w14:paraId="156A037B" w14:textId="77777777" w:rsidTr="00021829">
        <w:trPr>
          <w:trHeight w:val="371"/>
        </w:trPr>
        <w:tc>
          <w:tcPr>
            <w:tcW w:w="4250" w:type="dxa"/>
            <w:tcBorders>
              <w:top w:val="nil"/>
              <w:left w:val="nil"/>
              <w:bottom w:val="single" w:sz="12" w:space="0" w:color="auto"/>
              <w:right w:val="nil"/>
            </w:tcBorders>
            <w:hideMark/>
          </w:tcPr>
          <w:p w14:paraId="3FAC12D8" w14:textId="77777777" w:rsidR="007B7631" w:rsidRPr="00E16ADE" w:rsidRDefault="007B7631" w:rsidP="007B7631">
            <w:pPr>
              <w:rPr>
                <w:bCs/>
                <w:i/>
                <w:sz w:val="16"/>
                <w:szCs w:val="16"/>
                <w:lang w:val="en-US"/>
              </w:rPr>
            </w:pPr>
            <w:r w:rsidRPr="00E16ADE">
              <w:rPr>
                <w:rFonts w:cs="Arial"/>
                <w:i/>
                <w:sz w:val="16"/>
                <w:szCs w:val="16"/>
                <w:lang w:val="en-US"/>
              </w:rPr>
              <w:t>Amounts in € thousand</w:t>
            </w:r>
          </w:p>
        </w:tc>
        <w:tc>
          <w:tcPr>
            <w:tcW w:w="1497" w:type="dxa"/>
            <w:tcBorders>
              <w:top w:val="nil"/>
              <w:left w:val="nil"/>
              <w:bottom w:val="single" w:sz="12" w:space="0" w:color="auto"/>
              <w:right w:val="nil"/>
            </w:tcBorders>
            <w:vAlign w:val="center"/>
            <w:hideMark/>
          </w:tcPr>
          <w:p w14:paraId="475BC501" w14:textId="77777777" w:rsidR="007B7631" w:rsidRPr="00E16ADE" w:rsidRDefault="007B7631" w:rsidP="007B7631">
            <w:pPr>
              <w:spacing w:line="24" w:lineRule="atLeast"/>
              <w:jc w:val="center"/>
              <w:rPr>
                <w:rFonts w:cs="Arial"/>
                <w:b/>
                <w:bCs/>
                <w:sz w:val="16"/>
                <w:szCs w:val="16"/>
                <w:lang w:val="en-US"/>
              </w:rPr>
            </w:pPr>
            <w:r w:rsidRPr="00E16ADE">
              <w:rPr>
                <w:rFonts w:cs="Arial"/>
                <w:b/>
                <w:bCs/>
                <w:sz w:val="16"/>
                <w:szCs w:val="16"/>
                <w:lang w:val="en-US"/>
              </w:rPr>
              <w:t>30.0</w:t>
            </w:r>
            <w:r w:rsidRPr="00E16ADE">
              <w:rPr>
                <w:rFonts w:cs="Arial"/>
                <w:b/>
                <w:bCs/>
                <w:sz w:val="16"/>
                <w:szCs w:val="16"/>
              </w:rPr>
              <w:t>9</w:t>
            </w:r>
            <w:r w:rsidRPr="00E16ADE">
              <w:rPr>
                <w:rFonts w:cs="Arial"/>
                <w:b/>
                <w:bCs/>
                <w:sz w:val="16"/>
                <w:szCs w:val="16"/>
                <w:lang w:val="en-US"/>
              </w:rPr>
              <w:t>.2020</w:t>
            </w:r>
          </w:p>
        </w:tc>
        <w:tc>
          <w:tcPr>
            <w:tcW w:w="1441" w:type="dxa"/>
            <w:tcBorders>
              <w:top w:val="nil"/>
              <w:left w:val="nil"/>
              <w:bottom w:val="single" w:sz="12" w:space="0" w:color="auto"/>
              <w:right w:val="nil"/>
            </w:tcBorders>
            <w:vAlign w:val="center"/>
            <w:hideMark/>
          </w:tcPr>
          <w:p w14:paraId="26A19DB8" w14:textId="77777777" w:rsidR="007B7631" w:rsidRPr="00E16ADE" w:rsidRDefault="007B7631" w:rsidP="007B7631">
            <w:pPr>
              <w:spacing w:line="24" w:lineRule="atLeast"/>
              <w:jc w:val="center"/>
              <w:rPr>
                <w:rFonts w:cs="Arial"/>
                <w:b/>
                <w:bCs/>
                <w:sz w:val="16"/>
                <w:szCs w:val="16"/>
                <w:lang w:val="en-US"/>
              </w:rPr>
            </w:pPr>
            <w:r w:rsidRPr="00E16ADE">
              <w:rPr>
                <w:rFonts w:cs="Arial"/>
                <w:b/>
                <w:bCs/>
                <w:sz w:val="16"/>
                <w:szCs w:val="16"/>
                <w:lang w:val="en-US"/>
              </w:rPr>
              <w:t>30.0</w:t>
            </w:r>
            <w:r w:rsidRPr="00E16ADE">
              <w:rPr>
                <w:rFonts w:cs="Arial"/>
                <w:b/>
                <w:bCs/>
                <w:sz w:val="16"/>
                <w:szCs w:val="16"/>
              </w:rPr>
              <w:t>9</w:t>
            </w:r>
            <w:r w:rsidRPr="00E16ADE">
              <w:rPr>
                <w:rFonts w:cs="Arial"/>
                <w:b/>
                <w:bCs/>
                <w:sz w:val="16"/>
                <w:szCs w:val="16"/>
                <w:lang w:val="en-US"/>
              </w:rPr>
              <w:t>.2019</w:t>
            </w:r>
          </w:p>
        </w:tc>
        <w:tc>
          <w:tcPr>
            <w:tcW w:w="1418" w:type="dxa"/>
            <w:tcBorders>
              <w:top w:val="nil"/>
              <w:left w:val="nil"/>
              <w:bottom w:val="single" w:sz="12" w:space="0" w:color="auto"/>
              <w:right w:val="nil"/>
            </w:tcBorders>
            <w:vAlign w:val="center"/>
            <w:hideMark/>
          </w:tcPr>
          <w:p w14:paraId="212C53F8" w14:textId="77777777" w:rsidR="007B7631" w:rsidRPr="00E16ADE" w:rsidRDefault="007B7631" w:rsidP="007B7631">
            <w:pPr>
              <w:spacing w:after="160" w:line="256" w:lineRule="auto"/>
              <w:jc w:val="center"/>
              <w:rPr>
                <w:rFonts w:eastAsia="Calibri" w:cs="Calibri"/>
                <w:bCs/>
                <w:color w:val="000000"/>
                <w:sz w:val="16"/>
                <w:szCs w:val="16"/>
              </w:rPr>
            </w:pPr>
            <w:r w:rsidRPr="00E16ADE">
              <w:rPr>
                <w:rFonts w:eastAsia="Calibri" w:cs="Calibri"/>
                <w:bCs/>
                <w:sz w:val="16"/>
                <w:szCs w:val="16"/>
                <w:lang w:val="en-US"/>
              </w:rPr>
              <w:t>3</w:t>
            </w:r>
            <w:r w:rsidRPr="00E16ADE">
              <w:rPr>
                <w:rFonts w:eastAsia="Calibri" w:cs="Calibri"/>
                <w:bCs/>
                <w:sz w:val="16"/>
                <w:szCs w:val="16"/>
                <w:vertAlign w:val="superscript"/>
                <w:lang w:val="en-US"/>
              </w:rPr>
              <w:t>rd</w:t>
            </w:r>
            <w:r w:rsidRPr="00E16ADE">
              <w:rPr>
                <w:rFonts w:eastAsia="Calibri" w:cs="Calibri"/>
                <w:bCs/>
                <w:sz w:val="16"/>
                <w:szCs w:val="16"/>
                <w:lang w:val="en-US"/>
              </w:rPr>
              <w:t xml:space="preserve"> QUARTER</w:t>
            </w:r>
            <w:r w:rsidRPr="00E16ADE">
              <w:rPr>
                <w:rFonts w:eastAsia="Calibri" w:cs="Calibri"/>
                <w:bCs/>
                <w:sz w:val="16"/>
                <w:szCs w:val="16"/>
              </w:rPr>
              <w:t xml:space="preserve">    2020</w:t>
            </w:r>
          </w:p>
        </w:tc>
        <w:tc>
          <w:tcPr>
            <w:tcW w:w="1417" w:type="dxa"/>
            <w:tcBorders>
              <w:top w:val="nil"/>
              <w:left w:val="nil"/>
              <w:bottom w:val="single" w:sz="12" w:space="0" w:color="auto"/>
              <w:right w:val="nil"/>
            </w:tcBorders>
            <w:vAlign w:val="center"/>
            <w:hideMark/>
          </w:tcPr>
          <w:p w14:paraId="3C9E0671" w14:textId="77777777" w:rsidR="007B7631" w:rsidRPr="00E16ADE" w:rsidRDefault="007B7631" w:rsidP="007B7631">
            <w:pPr>
              <w:spacing w:after="160" w:line="256" w:lineRule="auto"/>
              <w:jc w:val="center"/>
              <w:rPr>
                <w:rFonts w:eastAsia="Calibri" w:cs="Calibri"/>
                <w:bCs/>
                <w:color w:val="000000"/>
                <w:sz w:val="16"/>
                <w:szCs w:val="16"/>
              </w:rPr>
            </w:pPr>
            <w:r w:rsidRPr="00E16ADE">
              <w:rPr>
                <w:rFonts w:eastAsia="Calibri" w:cs="Calibri"/>
                <w:bCs/>
                <w:sz w:val="16"/>
                <w:szCs w:val="16"/>
                <w:lang w:val="en-US"/>
              </w:rPr>
              <w:t>3</w:t>
            </w:r>
            <w:r w:rsidRPr="00E16ADE">
              <w:rPr>
                <w:rFonts w:eastAsia="Calibri" w:cs="Calibri"/>
                <w:bCs/>
                <w:sz w:val="16"/>
                <w:szCs w:val="16"/>
                <w:vertAlign w:val="superscript"/>
                <w:lang w:val="en-US"/>
              </w:rPr>
              <w:t>rd</w:t>
            </w:r>
            <w:r w:rsidRPr="00E16ADE">
              <w:rPr>
                <w:rFonts w:eastAsia="Calibri" w:cs="Calibri"/>
                <w:bCs/>
                <w:sz w:val="16"/>
                <w:szCs w:val="16"/>
                <w:lang w:val="en-US"/>
              </w:rPr>
              <w:t xml:space="preserve"> QUARTER</w:t>
            </w:r>
            <w:r w:rsidRPr="00E16ADE">
              <w:rPr>
                <w:rFonts w:eastAsia="Calibri" w:cs="Calibri"/>
                <w:bCs/>
                <w:sz w:val="16"/>
                <w:szCs w:val="16"/>
              </w:rPr>
              <w:t xml:space="preserve">    2019</w:t>
            </w:r>
          </w:p>
        </w:tc>
      </w:tr>
      <w:tr w:rsidR="001B395A" w:rsidRPr="00E16ADE" w14:paraId="15D77E76" w14:textId="77777777" w:rsidTr="00021829">
        <w:trPr>
          <w:trHeight w:val="90"/>
        </w:trPr>
        <w:tc>
          <w:tcPr>
            <w:tcW w:w="4250" w:type="dxa"/>
            <w:tcBorders>
              <w:top w:val="single" w:sz="12" w:space="0" w:color="auto"/>
              <w:left w:val="nil"/>
              <w:bottom w:val="nil"/>
              <w:right w:val="nil"/>
            </w:tcBorders>
          </w:tcPr>
          <w:p w14:paraId="1F1444C7" w14:textId="77777777" w:rsidR="001B395A" w:rsidRPr="00E16ADE" w:rsidRDefault="001B395A" w:rsidP="001B395A">
            <w:pPr>
              <w:rPr>
                <w:bCs/>
                <w:i/>
                <w:sz w:val="16"/>
                <w:szCs w:val="16"/>
                <w:lang w:val="en-US"/>
              </w:rPr>
            </w:pPr>
          </w:p>
        </w:tc>
        <w:tc>
          <w:tcPr>
            <w:tcW w:w="1497" w:type="dxa"/>
            <w:tcBorders>
              <w:top w:val="single" w:sz="12" w:space="0" w:color="auto"/>
              <w:left w:val="nil"/>
              <w:bottom w:val="nil"/>
              <w:right w:val="nil"/>
            </w:tcBorders>
          </w:tcPr>
          <w:p w14:paraId="679F3785" w14:textId="77777777" w:rsidR="001B395A" w:rsidRPr="00E16ADE" w:rsidRDefault="001B395A" w:rsidP="001B395A">
            <w:pPr>
              <w:jc w:val="right"/>
              <w:rPr>
                <w:rFonts w:cs="Times New Roman"/>
                <w:b/>
                <w:bCs/>
                <w:sz w:val="16"/>
                <w:szCs w:val="16"/>
              </w:rPr>
            </w:pPr>
          </w:p>
        </w:tc>
        <w:tc>
          <w:tcPr>
            <w:tcW w:w="1441" w:type="dxa"/>
            <w:tcBorders>
              <w:top w:val="single" w:sz="12" w:space="0" w:color="auto"/>
              <w:left w:val="nil"/>
              <w:bottom w:val="nil"/>
              <w:right w:val="nil"/>
            </w:tcBorders>
          </w:tcPr>
          <w:p w14:paraId="6221D01E" w14:textId="77777777" w:rsidR="001B395A" w:rsidRPr="00E16ADE" w:rsidRDefault="001B395A" w:rsidP="001B395A">
            <w:pPr>
              <w:jc w:val="right"/>
              <w:rPr>
                <w:rFonts w:cs="Times New Roman"/>
                <w:b/>
                <w:bCs/>
                <w:sz w:val="16"/>
                <w:szCs w:val="16"/>
              </w:rPr>
            </w:pPr>
          </w:p>
        </w:tc>
        <w:tc>
          <w:tcPr>
            <w:tcW w:w="1418" w:type="dxa"/>
            <w:tcBorders>
              <w:top w:val="single" w:sz="12" w:space="0" w:color="auto"/>
              <w:left w:val="nil"/>
              <w:bottom w:val="nil"/>
              <w:right w:val="nil"/>
            </w:tcBorders>
          </w:tcPr>
          <w:p w14:paraId="4639F0D4" w14:textId="77777777" w:rsidR="001B395A" w:rsidRPr="00E16ADE" w:rsidRDefault="001B395A" w:rsidP="001B395A">
            <w:pPr>
              <w:jc w:val="right"/>
              <w:rPr>
                <w:rFonts w:cs="Times New Roman"/>
                <w:b/>
                <w:bCs/>
                <w:sz w:val="16"/>
                <w:szCs w:val="16"/>
              </w:rPr>
            </w:pPr>
          </w:p>
        </w:tc>
        <w:tc>
          <w:tcPr>
            <w:tcW w:w="1417" w:type="dxa"/>
            <w:tcBorders>
              <w:top w:val="single" w:sz="12" w:space="0" w:color="auto"/>
              <w:left w:val="nil"/>
              <w:bottom w:val="nil"/>
              <w:right w:val="nil"/>
            </w:tcBorders>
          </w:tcPr>
          <w:p w14:paraId="37D8DE5E" w14:textId="77777777" w:rsidR="001B395A" w:rsidRPr="00E16ADE" w:rsidRDefault="001B395A" w:rsidP="001B395A">
            <w:pPr>
              <w:jc w:val="right"/>
              <w:rPr>
                <w:rFonts w:cs="Times New Roman"/>
                <w:b/>
                <w:bCs/>
                <w:sz w:val="16"/>
                <w:szCs w:val="16"/>
              </w:rPr>
            </w:pPr>
          </w:p>
        </w:tc>
      </w:tr>
      <w:tr w:rsidR="001B395A" w:rsidRPr="00E16ADE" w14:paraId="08BB8D75" w14:textId="77777777" w:rsidTr="00021829">
        <w:trPr>
          <w:trHeight w:val="340"/>
        </w:trPr>
        <w:tc>
          <w:tcPr>
            <w:tcW w:w="4250" w:type="dxa"/>
            <w:tcBorders>
              <w:top w:val="nil"/>
              <w:left w:val="nil"/>
              <w:bottom w:val="single" w:sz="8" w:space="0" w:color="BFBFBF"/>
              <w:right w:val="nil"/>
            </w:tcBorders>
            <w:vAlign w:val="bottom"/>
            <w:hideMark/>
          </w:tcPr>
          <w:p w14:paraId="071B4532" w14:textId="77777777" w:rsidR="001B395A" w:rsidRPr="00E16ADE" w:rsidRDefault="001B395A" w:rsidP="001B395A">
            <w:pPr>
              <w:rPr>
                <w:bCs/>
                <w:sz w:val="16"/>
                <w:szCs w:val="16"/>
                <w:lang w:val="en-US"/>
              </w:rPr>
            </w:pPr>
            <w:r w:rsidRPr="00E16ADE">
              <w:rPr>
                <w:bCs/>
                <w:sz w:val="16"/>
                <w:szCs w:val="16"/>
                <w:lang w:val="en-US"/>
              </w:rPr>
              <w:t>Net Profit for the Year</w:t>
            </w:r>
          </w:p>
        </w:tc>
        <w:tc>
          <w:tcPr>
            <w:tcW w:w="1497" w:type="dxa"/>
            <w:tcBorders>
              <w:top w:val="nil"/>
              <w:left w:val="nil"/>
              <w:bottom w:val="single" w:sz="8" w:space="0" w:color="BFBFBF"/>
              <w:right w:val="nil"/>
            </w:tcBorders>
            <w:vAlign w:val="bottom"/>
            <w:hideMark/>
          </w:tcPr>
          <w:p w14:paraId="3C3A37DA" w14:textId="77777777" w:rsidR="001B395A" w:rsidRPr="00E16ADE" w:rsidRDefault="001B395A" w:rsidP="001B395A">
            <w:pPr>
              <w:jc w:val="right"/>
              <w:rPr>
                <w:rFonts w:cs="Times New Roman"/>
                <w:bCs/>
                <w:sz w:val="16"/>
                <w:szCs w:val="16"/>
              </w:rPr>
            </w:pPr>
            <w:r w:rsidRPr="00E16ADE">
              <w:rPr>
                <w:rFonts w:cs="Times New Roman"/>
                <w:bCs/>
                <w:sz w:val="16"/>
                <w:szCs w:val="16"/>
              </w:rPr>
              <w:t>40.133</w:t>
            </w:r>
          </w:p>
        </w:tc>
        <w:tc>
          <w:tcPr>
            <w:tcW w:w="1441" w:type="dxa"/>
            <w:tcBorders>
              <w:top w:val="nil"/>
              <w:left w:val="nil"/>
              <w:bottom w:val="single" w:sz="8" w:space="0" w:color="BFBFBF"/>
              <w:right w:val="nil"/>
            </w:tcBorders>
            <w:vAlign w:val="bottom"/>
            <w:hideMark/>
          </w:tcPr>
          <w:p w14:paraId="207D71E0" w14:textId="77777777" w:rsidR="001B395A" w:rsidRPr="00E16ADE" w:rsidRDefault="001B395A" w:rsidP="001B395A">
            <w:pPr>
              <w:jc w:val="right"/>
              <w:rPr>
                <w:rFonts w:cs="Times New Roman"/>
                <w:bCs/>
                <w:sz w:val="16"/>
                <w:szCs w:val="16"/>
                <w:lang w:val="en-US"/>
              </w:rPr>
            </w:pPr>
            <w:r w:rsidRPr="00E16ADE">
              <w:rPr>
                <w:rFonts w:cs="Times New Roman"/>
                <w:bCs/>
                <w:sz w:val="16"/>
                <w:szCs w:val="16"/>
              </w:rPr>
              <w:t>48.583</w:t>
            </w:r>
          </w:p>
        </w:tc>
        <w:tc>
          <w:tcPr>
            <w:tcW w:w="1418" w:type="dxa"/>
            <w:tcBorders>
              <w:top w:val="nil"/>
              <w:left w:val="nil"/>
              <w:bottom w:val="single" w:sz="8" w:space="0" w:color="BFBFBF"/>
              <w:right w:val="nil"/>
            </w:tcBorders>
            <w:vAlign w:val="bottom"/>
            <w:hideMark/>
          </w:tcPr>
          <w:p w14:paraId="07866363" w14:textId="77777777" w:rsidR="001B395A" w:rsidRPr="00E16ADE" w:rsidRDefault="001B395A" w:rsidP="001B395A">
            <w:pPr>
              <w:jc w:val="right"/>
              <w:rPr>
                <w:rFonts w:cs="Times New Roman"/>
                <w:bCs/>
                <w:sz w:val="16"/>
                <w:szCs w:val="16"/>
              </w:rPr>
            </w:pPr>
            <w:r w:rsidRPr="00E16ADE">
              <w:rPr>
                <w:rFonts w:cs="Times New Roman"/>
                <w:bCs/>
                <w:sz w:val="16"/>
                <w:szCs w:val="16"/>
              </w:rPr>
              <w:t>25.800</w:t>
            </w:r>
          </w:p>
        </w:tc>
        <w:tc>
          <w:tcPr>
            <w:tcW w:w="1417" w:type="dxa"/>
            <w:tcBorders>
              <w:top w:val="nil"/>
              <w:left w:val="nil"/>
              <w:bottom w:val="single" w:sz="8" w:space="0" w:color="BFBFBF"/>
              <w:right w:val="nil"/>
            </w:tcBorders>
            <w:vAlign w:val="bottom"/>
            <w:hideMark/>
          </w:tcPr>
          <w:p w14:paraId="499F8B9B" w14:textId="77777777" w:rsidR="001B395A" w:rsidRPr="00E16ADE" w:rsidRDefault="001B395A" w:rsidP="001B395A">
            <w:pPr>
              <w:jc w:val="right"/>
              <w:rPr>
                <w:rFonts w:cs="Times New Roman"/>
                <w:bCs/>
                <w:sz w:val="16"/>
                <w:szCs w:val="16"/>
                <w:lang w:val="en-US"/>
              </w:rPr>
            </w:pPr>
            <w:r w:rsidRPr="00E16ADE">
              <w:rPr>
                <w:rFonts w:cs="Times New Roman"/>
                <w:bCs/>
                <w:sz w:val="16"/>
                <w:szCs w:val="16"/>
              </w:rPr>
              <w:t>23.520</w:t>
            </w:r>
          </w:p>
        </w:tc>
      </w:tr>
      <w:tr w:rsidR="001B395A" w:rsidRPr="00E16ADE" w14:paraId="1E483B38" w14:textId="77777777" w:rsidTr="00021829">
        <w:trPr>
          <w:trHeight w:val="340"/>
        </w:trPr>
        <w:tc>
          <w:tcPr>
            <w:tcW w:w="4250" w:type="dxa"/>
            <w:tcBorders>
              <w:top w:val="single" w:sz="8" w:space="0" w:color="BFBFBF"/>
              <w:left w:val="nil"/>
              <w:bottom w:val="single" w:sz="8" w:space="0" w:color="BFBFBF"/>
              <w:right w:val="nil"/>
            </w:tcBorders>
            <w:vAlign w:val="bottom"/>
            <w:hideMark/>
          </w:tcPr>
          <w:p w14:paraId="1E2E744F" w14:textId="77777777" w:rsidR="001B395A" w:rsidRPr="00E16ADE" w:rsidRDefault="001B395A" w:rsidP="001B395A">
            <w:pPr>
              <w:rPr>
                <w:bCs/>
                <w:sz w:val="16"/>
                <w:szCs w:val="16"/>
                <w:lang w:val="en-US"/>
              </w:rPr>
            </w:pPr>
            <w:r w:rsidRPr="00E16ADE">
              <w:rPr>
                <w:bCs/>
                <w:sz w:val="16"/>
                <w:szCs w:val="16"/>
                <w:lang w:val="en-US"/>
              </w:rPr>
              <w:t>Valuation of financial assets at fair value via the other comprehensive income</w:t>
            </w:r>
          </w:p>
        </w:tc>
        <w:tc>
          <w:tcPr>
            <w:tcW w:w="1497" w:type="dxa"/>
            <w:tcBorders>
              <w:top w:val="single" w:sz="8" w:space="0" w:color="BFBFBF"/>
              <w:left w:val="nil"/>
              <w:bottom w:val="single" w:sz="8" w:space="0" w:color="BFBFBF"/>
              <w:right w:val="nil"/>
            </w:tcBorders>
            <w:vAlign w:val="bottom"/>
            <w:hideMark/>
          </w:tcPr>
          <w:p w14:paraId="7730B404" w14:textId="77777777" w:rsidR="001B395A" w:rsidRPr="00E16ADE" w:rsidRDefault="001B395A" w:rsidP="001B395A">
            <w:pPr>
              <w:jc w:val="right"/>
              <w:rPr>
                <w:rFonts w:cs="Times New Roman"/>
                <w:bCs/>
                <w:sz w:val="16"/>
                <w:szCs w:val="16"/>
              </w:rPr>
            </w:pPr>
            <w:r w:rsidRPr="00E16ADE">
              <w:rPr>
                <w:rFonts w:cs="Times New Roman"/>
                <w:bCs/>
                <w:sz w:val="16"/>
                <w:szCs w:val="16"/>
              </w:rPr>
              <w:t>(1.038)</w:t>
            </w:r>
          </w:p>
        </w:tc>
        <w:tc>
          <w:tcPr>
            <w:tcW w:w="1441" w:type="dxa"/>
            <w:tcBorders>
              <w:top w:val="single" w:sz="8" w:space="0" w:color="BFBFBF"/>
              <w:left w:val="nil"/>
              <w:bottom w:val="single" w:sz="8" w:space="0" w:color="BFBFBF"/>
              <w:right w:val="nil"/>
            </w:tcBorders>
            <w:vAlign w:val="bottom"/>
            <w:hideMark/>
          </w:tcPr>
          <w:p w14:paraId="2276FBEF" w14:textId="77777777" w:rsidR="001B395A" w:rsidRPr="00E16ADE" w:rsidRDefault="001B395A" w:rsidP="001B395A">
            <w:pPr>
              <w:jc w:val="right"/>
              <w:rPr>
                <w:rFonts w:cs="Times New Roman"/>
                <w:bCs/>
                <w:sz w:val="16"/>
                <w:szCs w:val="16"/>
              </w:rPr>
            </w:pPr>
            <w:r w:rsidRPr="00E16ADE">
              <w:rPr>
                <w:rFonts w:cs="Times New Roman"/>
                <w:bCs/>
                <w:sz w:val="16"/>
                <w:szCs w:val="16"/>
              </w:rPr>
              <w:t>1.314</w:t>
            </w:r>
          </w:p>
        </w:tc>
        <w:tc>
          <w:tcPr>
            <w:tcW w:w="1418" w:type="dxa"/>
            <w:tcBorders>
              <w:top w:val="single" w:sz="8" w:space="0" w:color="BFBFBF"/>
              <w:left w:val="nil"/>
              <w:bottom w:val="single" w:sz="8" w:space="0" w:color="BFBFBF"/>
              <w:right w:val="nil"/>
            </w:tcBorders>
            <w:vAlign w:val="bottom"/>
            <w:hideMark/>
          </w:tcPr>
          <w:p w14:paraId="49ABCAAD" w14:textId="77777777" w:rsidR="001B395A" w:rsidRPr="00E16ADE" w:rsidRDefault="001B395A" w:rsidP="001B395A">
            <w:pPr>
              <w:jc w:val="right"/>
              <w:rPr>
                <w:rFonts w:cs="Times New Roman"/>
                <w:bCs/>
                <w:sz w:val="16"/>
                <w:szCs w:val="16"/>
              </w:rPr>
            </w:pPr>
            <w:r w:rsidRPr="00E16ADE">
              <w:rPr>
                <w:rFonts w:cs="Times New Roman"/>
                <w:bCs/>
                <w:sz w:val="16"/>
                <w:szCs w:val="16"/>
              </w:rPr>
              <w:t>(271)</w:t>
            </w:r>
          </w:p>
        </w:tc>
        <w:tc>
          <w:tcPr>
            <w:tcW w:w="1417" w:type="dxa"/>
            <w:tcBorders>
              <w:top w:val="single" w:sz="8" w:space="0" w:color="BFBFBF"/>
              <w:left w:val="nil"/>
              <w:bottom w:val="single" w:sz="8" w:space="0" w:color="BFBFBF"/>
              <w:right w:val="nil"/>
            </w:tcBorders>
            <w:vAlign w:val="bottom"/>
            <w:hideMark/>
          </w:tcPr>
          <w:p w14:paraId="5E8B3A4B" w14:textId="77777777" w:rsidR="001B395A" w:rsidRPr="00E16ADE" w:rsidRDefault="001B395A" w:rsidP="001B395A">
            <w:pPr>
              <w:jc w:val="right"/>
              <w:rPr>
                <w:rFonts w:cs="Times New Roman"/>
                <w:bCs/>
                <w:sz w:val="16"/>
                <w:szCs w:val="16"/>
              </w:rPr>
            </w:pPr>
            <w:r w:rsidRPr="00E16ADE">
              <w:rPr>
                <w:rFonts w:cs="Times New Roman"/>
                <w:bCs/>
                <w:sz w:val="16"/>
                <w:szCs w:val="16"/>
              </w:rPr>
              <w:t>(159)</w:t>
            </w:r>
          </w:p>
        </w:tc>
      </w:tr>
      <w:tr w:rsidR="001B395A" w:rsidRPr="00E16ADE" w14:paraId="7C4C90C5" w14:textId="77777777" w:rsidTr="00021829">
        <w:trPr>
          <w:trHeight w:val="525"/>
        </w:trPr>
        <w:tc>
          <w:tcPr>
            <w:tcW w:w="4250" w:type="dxa"/>
            <w:tcBorders>
              <w:top w:val="single" w:sz="8" w:space="0" w:color="A6A6A6"/>
              <w:left w:val="nil"/>
              <w:bottom w:val="single" w:sz="12" w:space="0" w:color="auto"/>
              <w:right w:val="nil"/>
            </w:tcBorders>
            <w:vAlign w:val="bottom"/>
            <w:hideMark/>
          </w:tcPr>
          <w:p w14:paraId="5414A35E" w14:textId="77777777" w:rsidR="001B395A" w:rsidRPr="00E16ADE" w:rsidRDefault="001B395A" w:rsidP="001B395A">
            <w:pPr>
              <w:rPr>
                <w:b/>
                <w:bCs/>
                <w:sz w:val="16"/>
                <w:szCs w:val="16"/>
                <w:lang w:val="en-US"/>
              </w:rPr>
            </w:pPr>
            <w:r w:rsidRPr="00E16ADE">
              <w:rPr>
                <w:b/>
                <w:bCs/>
                <w:sz w:val="16"/>
                <w:szCs w:val="16"/>
                <w:lang w:val="en-US"/>
              </w:rPr>
              <w:t>Total Comprehensive Income after Taxes</w:t>
            </w:r>
          </w:p>
        </w:tc>
        <w:tc>
          <w:tcPr>
            <w:tcW w:w="1497" w:type="dxa"/>
            <w:tcBorders>
              <w:top w:val="single" w:sz="8" w:space="0" w:color="A6A6A6"/>
              <w:left w:val="nil"/>
              <w:bottom w:val="single" w:sz="12" w:space="0" w:color="auto"/>
              <w:right w:val="nil"/>
            </w:tcBorders>
            <w:vAlign w:val="bottom"/>
            <w:hideMark/>
          </w:tcPr>
          <w:p w14:paraId="36CC26B0" w14:textId="77777777" w:rsidR="001B395A" w:rsidRPr="00E16ADE" w:rsidRDefault="001B395A" w:rsidP="001B395A">
            <w:pPr>
              <w:jc w:val="right"/>
              <w:rPr>
                <w:rFonts w:cs="Times New Roman"/>
                <w:b/>
                <w:bCs/>
                <w:sz w:val="16"/>
                <w:szCs w:val="16"/>
              </w:rPr>
            </w:pPr>
            <w:r w:rsidRPr="00E16ADE">
              <w:rPr>
                <w:rFonts w:cs="Times New Roman"/>
                <w:b/>
                <w:bCs/>
                <w:sz w:val="16"/>
                <w:szCs w:val="16"/>
              </w:rPr>
              <w:t>39.095</w:t>
            </w:r>
          </w:p>
        </w:tc>
        <w:tc>
          <w:tcPr>
            <w:tcW w:w="1441" w:type="dxa"/>
            <w:tcBorders>
              <w:top w:val="single" w:sz="8" w:space="0" w:color="A6A6A6"/>
              <w:left w:val="nil"/>
              <w:bottom w:val="single" w:sz="12" w:space="0" w:color="auto"/>
              <w:right w:val="nil"/>
            </w:tcBorders>
            <w:vAlign w:val="bottom"/>
            <w:hideMark/>
          </w:tcPr>
          <w:p w14:paraId="50F50A19" w14:textId="77777777" w:rsidR="001B395A" w:rsidRPr="00E16ADE" w:rsidRDefault="001B395A" w:rsidP="001B395A">
            <w:pPr>
              <w:jc w:val="right"/>
              <w:rPr>
                <w:rFonts w:cs="Times New Roman"/>
                <w:b/>
                <w:bCs/>
                <w:sz w:val="16"/>
                <w:szCs w:val="16"/>
                <w:lang w:val="en-US"/>
              </w:rPr>
            </w:pPr>
            <w:r w:rsidRPr="00E16ADE">
              <w:rPr>
                <w:rFonts w:cs="Times New Roman"/>
                <w:b/>
                <w:bCs/>
                <w:sz w:val="16"/>
                <w:szCs w:val="16"/>
              </w:rPr>
              <w:t>49.897</w:t>
            </w:r>
          </w:p>
        </w:tc>
        <w:tc>
          <w:tcPr>
            <w:tcW w:w="1418" w:type="dxa"/>
            <w:tcBorders>
              <w:top w:val="single" w:sz="8" w:space="0" w:color="A6A6A6"/>
              <w:left w:val="nil"/>
              <w:bottom w:val="single" w:sz="12" w:space="0" w:color="auto"/>
              <w:right w:val="nil"/>
            </w:tcBorders>
            <w:vAlign w:val="bottom"/>
            <w:hideMark/>
          </w:tcPr>
          <w:p w14:paraId="63914AF4" w14:textId="77777777" w:rsidR="001B395A" w:rsidRPr="00E16ADE" w:rsidRDefault="001B395A" w:rsidP="001B395A">
            <w:pPr>
              <w:jc w:val="right"/>
              <w:rPr>
                <w:rFonts w:cs="Times New Roman"/>
                <w:b/>
                <w:bCs/>
                <w:sz w:val="16"/>
                <w:szCs w:val="16"/>
              </w:rPr>
            </w:pPr>
            <w:r w:rsidRPr="00E16ADE">
              <w:rPr>
                <w:rFonts w:cs="Times New Roman"/>
                <w:b/>
                <w:bCs/>
                <w:sz w:val="16"/>
                <w:szCs w:val="16"/>
              </w:rPr>
              <w:t>25.529</w:t>
            </w:r>
          </w:p>
        </w:tc>
        <w:tc>
          <w:tcPr>
            <w:tcW w:w="1417" w:type="dxa"/>
            <w:tcBorders>
              <w:top w:val="single" w:sz="8" w:space="0" w:color="A6A6A6"/>
              <w:left w:val="nil"/>
              <w:bottom w:val="single" w:sz="12" w:space="0" w:color="auto"/>
              <w:right w:val="nil"/>
            </w:tcBorders>
            <w:vAlign w:val="bottom"/>
            <w:hideMark/>
          </w:tcPr>
          <w:p w14:paraId="57F565BB" w14:textId="77777777" w:rsidR="001B395A" w:rsidRPr="00E16ADE" w:rsidRDefault="001B395A" w:rsidP="001B395A">
            <w:pPr>
              <w:jc w:val="right"/>
              <w:rPr>
                <w:rFonts w:cs="Times New Roman"/>
                <w:b/>
                <w:bCs/>
                <w:sz w:val="16"/>
                <w:szCs w:val="16"/>
                <w:lang w:val="en-US"/>
              </w:rPr>
            </w:pPr>
            <w:r w:rsidRPr="00E16ADE">
              <w:rPr>
                <w:rFonts w:cs="Times New Roman"/>
                <w:b/>
                <w:bCs/>
                <w:sz w:val="16"/>
                <w:szCs w:val="16"/>
              </w:rPr>
              <w:t>23.361</w:t>
            </w:r>
          </w:p>
        </w:tc>
      </w:tr>
    </w:tbl>
    <w:p w14:paraId="65748D06" w14:textId="77777777" w:rsidR="00FB2622" w:rsidRDefault="00FB2622">
      <w:pPr>
        <w:rPr>
          <w:rFonts w:cs="Times New Roman"/>
          <w:b/>
          <w:bCs/>
          <w:color w:val="000000"/>
          <w:sz w:val="16"/>
          <w:szCs w:val="16"/>
          <w:lang w:val="en-US"/>
        </w:rPr>
      </w:pPr>
      <w:r>
        <w:rPr>
          <w:rFonts w:cs="Times New Roman"/>
          <w:b/>
          <w:bCs/>
          <w:color w:val="000000"/>
          <w:sz w:val="16"/>
          <w:szCs w:val="16"/>
          <w:lang w:val="en-US"/>
        </w:rPr>
        <w:br w:type="page"/>
      </w:r>
    </w:p>
    <w:p w14:paraId="205ACD9B" w14:textId="036C1BD6" w:rsidR="00021829" w:rsidRPr="00E16ADE" w:rsidRDefault="00593941" w:rsidP="00FB2622">
      <w:pPr>
        <w:pBdr>
          <w:top w:val="single" w:sz="24" w:space="0" w:color="DBE5F1"/>
          <w:left w:val="single" w:sz="24" w:space="0" w:color="DBE5F1"/>
          <w:bottom w:val="single" w:sz="24" w:space="0" w:color="DBE5F1"/>
          <w:right w:val="single" w:sz="24" w:space="0" w:color="DBE5F1"/>
        </w:pBdr>
        <w:shd w:val="clear" w:color="auto" w:fill="DBE5F1"/>
        <w:ind w:left="-567" w:firstLine="142"/>
        <w:outlineLvl w:val="1"/>
        <w:rPr>
          <w:rFonts w:cs="Times New Roman"/>
          <w:b/>
          <w:bCs/>
          <w:color w:val="000000"/>
          <w:sz w:val="16"/>
          <w:szCs w:val="16"/>
          <w:lang w:val="en-US"/>
        </w:rPr>
      </w:pPr>
      <w:r w:rsidRPr="00E16ADE">
        <w:rPr>
          <w:rFonts w:cs="Times New Roman"/>
          <w:b/>
          <w:bCs/>
          <w:color w:val="000000"/>
          <w:sz w:val="16"/>
          <w:szCs w:val="16"/>
          <w:lang w:val="en-US"/>
        </w:rPr>
        <w:lastRenderedPageBreak/>
        <w:t>INTERIM STATEMENT OF FINANCIAL POSITION OF THE PERIOD ENDED ON 30.09.2020 &amp; 2019</w:t>
      </w:r>
    </w:p>
    <w:tbl>
      <w:tblPr>
        <w:tblW w:w="10350" w:type="dxa"/>
        <w:tblInd w:w="-601" w:type="dxa"/>
        <w:tblLayout w:type="fixed"/>
        <w:tblLook w:val="04A0" w:firstRow="1" w:lastRow="0" w:firstColumn="1" w:lastColumn="0" w:noHBand="0" w:noVBand="1"/>
      </w:tblPr>
      <w:tblGrid>
        <w:gridCol w:w="4130"/>
        <w:gridCol w:w="1233"/>
        <w:gridCol w:w="1233"/>
        <w:gridCol w:w="1233"/>
        <w:gridCol w:w="2521"/>
      </w:tblGrid>
      <w:tr w:rsidR="00021829" w:rsidRPr="00E16ADE" w14:paraId="5DBC04B7" w14:textId="77777777" w:rsidTr="001B395A">
        <w:trPr>
          <w:cantSplit/>
          <w:trHeight w:val="284"/>
        </w:trPr>
        <w:tc>
          <w:tcPr>
            <w:tcW w:w="4130" w:type="dxa"/>
            <w:tcBorders>
              <w:top w:val="single" w:sz="12" w:space="0" w:color="auto"/>
              <w:left w:val="nil"/>
              <w:bottom w:val="nil"/>
              <w:right w:val="nil"/>
            </w:tcBorders>
            <w:noWrap/>
            <w:vAlign w:val="center"/>
          </w:tcPr>
          <w:p w14:paraId="568E667C" w14:textId="77777777" w:rsidR="00021829" w:rsidRPr="00E16ADE" w:rsidRDefault="00021829" w:rsidP="00021829">
            <w:pPr>
              <w:jc w:val="both"/>
              <w:rPr>
                <w:rFonts w:cs="Times New Roman"/>
                <w:b/>
                <w:bCs/>
                <w:sz w:val="16"/>
                <w:szCs w:val="16"/>
                <w:lang w:val="en-US"/>
              </w:rPr>
            </w:pPr>
          </w:p>
        </w:tc>
        <w:tc>
          <w:tcPr>
            <w:tcW w:w="2466" w:type="dxa"/>
            <w:gridSpan w:val="2"/>
            <w:tcBorders>
              <w:top w:val="single" w:sz="12" w:space="0" w:color="auto"/>
              <w:left w:val="nil"/>
              <w:bottom w:val="nil"/>
              <w:right w:val="nil"/>
            </w:tcBorders>
            <w:noWrap/>
            <w:vAlign w:val="bottom"/>
            <w:hideMark/>
          </w:tcPr>
          <w:p w14:paraId="2FFE7F36" w14:textId="77777777" w:rsidR="00021829" w:rsidRPr="00E16ADE" w:rsidRDefault="001B395A" w:rsidP="00021829">
            <w:pPr>
              <w:jc w:val="center"/>
              <w:rPr>
                <w:rFonts w:cs="Times New Roman"/>
                <w:b/>
                <w:bCs/>
                <w:sz w:val="16"/>
                <w:szCs w:val="16"/>
                <w:lang w:val="en-US"/>
              </w:rPr>
            </w:pPr>
            <w:r w:rsidRPr="00E16ADE">
              <w:rPr>
                <w:rFonts w:cs="Times New Roman"/>
                <w:b/>
                <w:bCs/>
                <w:sz w:val="16"/>
                <w:szCs w:val="16"/>
                <w:lang w:val="en-US"/>
              </w:rPr>
              <w:t>GROUP</w:t>
            </w:r>
          </w:p>
        </w:tc>
        <w:tc>
          <w:tcPr>
            <w:tcW w:w="3754" w:type="dxa"/>
            <w:gridSpan w:val="2"/>
            <w:tcBorders>
              <w:top w:val="single" w:sz="12" w:space="0" w:color="auto"/>
              <w:left w:val="nil"/>
              <w:bottom w:val="nil"/>
              <w:right w:val="nil"/>
            </w:tcBorders>
            <w:vAlign w:val="bottom"/>
            <w:hideMark/>
          </w:tcPr>
          <w:p w14:paraId="5162FE20" w14:textId="77777777" w:rsidR="00021829" w:rsidRPr="00E16ADE" w:rsidRDefault="001B395A" w:rsidP="00021829">
            <w:pPr>
              <w:jc w:val="center"/>
              <w:rPr>
                <w:rFonts w:cs="Times New Roman"/>
                <w:b/>
                <w:bCs/>
                <w:sz w:val="16"/>
                <w:szCs w:val="16"/>
                <w:lang w:val="en-US"/>
              </w:rPr>
            </w:pPr>
            <w:r w:rsidRPr="00E16ADE">
              <w:rPr>
                <w:rFonts w:cs="Times New Roman"/>
                <w:b/>
                <w:bCs/>
                <w:sz w:val="16"/>
                <w:szCs w:val="16"/>
                <w:lang w:val="en-US"/>
              </w:rPr>
              <w:t>COMPANY</w:t>
            </w:r>
          </w:p>
        </w:tc>
      </w:tr>
      <w:tr w:rsidR="001B395A" w:rsidRPr="00E16ADE" w14:paraId="31A1AAEB" w14:textId="77777777" w:rsidTr="001B395A">
        <w:trPr>
          <w:cantSplit/>
          <w:trHeight w:val="284"/>
        </w:trPr>
        <w:tc>
          <w:tcPr>
            <w:tcW w:w="4130" w:type="dxa"/>
            <w:tcBorders>
              <w:top w:val="nil"/>
              <w:left w:val="nil"/>
              <w:bottom w:val="single" w:sz="12" w:space="0" w:color="auto"/>
              <w:right w:val="nil"/>
            </w:tcBorders>
            <w:noWrap/>
            <w:vAlign w:val="center"/>
            <w:hideMark/>
          </w:tcPr>
          <w:p w14:paraId="110DBA53" w14:textId="77777777" w:rsidR="001B395A" w:rsidRPr="00E16ADE" w:rsidRDefault="001B395A" w:rsidP="00BF2F09">
            <w:pPr>
              <w:rPr>
                <w:bCs/>
                <w:i/>
                <w:sz w:val="16"/>
                <w:szCs w:val="16"/>
                <w:lang w:val="en-US"/>
              </w:rPr>
            </w:pPr>
            <w:r w:rsidRPr="00E16ADE">
              <w:rPr>
                <w:rFonts w:cs="Arial"/>
                <w:i/>
                <w:sz w:val="16"/>
                <w:szCs w:val="16"/>
                <w:lang w:val="en-US"/>
              </w:rPr>
              <w:t>Amounts in € thousand</w:t>
            </w:r>
          </w:p>
        </w:tc>
        <w:tc>
          <w:tcPr>
            <w:tcW w:w="1233" w:type="dxa"/>
            <w:tcBorders>
              <w:top w:val="nil"/>
              <w:left w:val="nil"/>
              <w:bottom w:val="single" w:sz="12" w:space="0" w:color="auto"/>
              <w:right w:val="nil"/>
            </w:tcBorders>
            <w:noWrap/>
            <w:vAlign w:val="bottom"/>
            <w:hideMark/>
          </w:tcPr>
          <w:p w14:paraId="56B1AD76" w14:textId="77777777" w:rsidR="001B395A" w:rsidRPr="00E16ADE" w:rsidRDefault="001B395A" w:rsidP="00021829">
            <w:pPr>
              <w:jc w:val="right"/>
              <w:rPr>
                <w:rFonts w:cs="Times New Roman"/>
                <w:b/>
                <w:bCs/>
                <w:sz w:val="16"/>
                <w:szCs w:val="16"/>
                <w:lang w:val="en-US"/>
              </w:rPr>
            </w:pPr>
            <w:r w:rsidRPr="00E16ADE">
              <w:rPr>
                <w:rFonts w:cs="Times New Roman"/>
                <w:b/>
                <w:bCs/>
                <w:sz w:val="16"/>
                <w:szCs w:val="16"/>
              </w:rPr>
              <w:t>30.09.20</w:t>
            </w:r>
            <w:r w:rsidRPr="00E16ADE">
              <w:rPr>
                <w:rFonts w:cs="Times New Roman"/>
                <w:b/>
                <w:bCs/>
                <w:sz w:val="16"/>
                <w:szCs w:val="16"/>
                <w:lang w:val="en-US"/>
              </w:rPr>
              <w:t>20</w:t>
            </w:r>
          </w:p>
        </w:tc>
        <w:tc>
          <w:tcPr>
            <w:tcW w:w="1233" w:type="dxa"/>
            <w:tcBorders>
              <w:top w:val="nil"/>
              <w:left w:val="nil"/>
              <w:bottom w:val="single" w:sz="12" w:space="0" w:color="auto"/>
              <w:right w:val="nil"/>
            </w:tcBorders>
            <w:vAlign w:val="bottom"/>
            <w:hideMark/>
          </w:tcPr>
          <w:p w14:paraId="79586141" w14:textId="77777777" w:rsidR="001B395A" w:rsidRPr="00E16ADE" w:rsidRDefault="001B395A" w:rsidP="00021829">
            <w:pPr>
              <w:jc w:val="right"/>
              <w:rPr>
                <w:rFonts w:cs="Times New Roman"/>
                <w:b/>
                <w:bCs/>
                <w:sz w:val="16"/>
                <w:szCs w:val="16"/>
                <w:lang w:val="en-US"/>
              </w:rPr>
            </w:pPr>
            <w:r w:rsidRPr="00E16ADE">
              <w:rPr>
                <w:rFonts w:cs="Times New Roman"/>
                <w:b/>
                <w:bCs/>
                <w:sz w:val="16"/>
                <w:szCs w:val="16"/>
              </w:rPr>
              <w:t>3</w:t>
            </w:r>
            <w:r w:rsidRPr="00E16ADE">
              <w:rPr>
                <w:rFonts w:cs="Times New Roman"/>
                <w:b/>
                <w:bCs/>
                <w:sz w:val="16"/>
                <w:szCs w:val="16"/>
                <w:lang w:val="en-US"/>
              </w:rPr>
              <w:t>1</w:t>
            </w:r>
            <w:r w:rsidRPr="00E16ADE">
              <w:rPr>
                <w:rFonts w:cs="Times New Roman"/>
                <w:b/>
                <w:bCs/>
                <w:sz w:val="16"/>
                <w:szCs w:val="16"/>
              </w:rPr>
              <w:t>.</w:t>
            </w:r>
            <w:r w:rsidRPr="00E16ADE">
              <w:rPr>
                <w:rFonts w:cs="Times New Roman"/>
                <w:b/>
                <w:bCs/>
                <w:sz w:val="16"/>
                <w:szCs w:val="16"/>
                <w:lang w:val="en-US"/>
              </w:rPr>
              <w:t>12</w:t>
            </w:r>
            <w:r w:rsidRPr="00E16ADE">
              <w:rPr>
                <w:rFonts w:cs="Times New Roman"/>
                <w:b/>
                <w:bCs/>
                <w:sz w:val="16"/>
                <w:szCs w:val="16"/>
              </w:rPr>
              <w:t>.201</w:t>
            </w:r>
            <w:r w:rsidRPr="00E16ADE">
              <w:rPr>
                <w:rFonts w:cs="Times New Roman"/>
                <w:b/>
                <w:bCs/>
                <w:sz w:val="16"/>
                <w:szCs w:val="16"/>
                <w:lang w:val="en-US"/>
              </w:rPr>
              <w:t>9</w:t>
            </w:r>
          </w:p>
        </w:tc>
        <w:tc>
          <w:tcPr>
            <w:tcW w:w="1233" w:type="dxa"/>
            <w:tcBorders>
              <w:top w:val="nil"/>
              <w:left w:val="nil"/>
              <w:bottom w:val="single" w:sz="12" w:space="0" w:color="auto"/>
              <w:right w:val="nil"/>
            </w:tcBorders>
            <w:vAlign w:val="bottom"/>
            <w:hideMark/>
          </w:tcPr>
          <w:p w14:paraId="4E97EF33" w14:textId="77777777" w:rsidR="001B395A" w:rsidRPr="00E16ADE" w:rsidRDefault="001B395A" w:rsidP="00021829">
            <w:pPr>
              <w:jc w:val="right"/>
              <w:rPr>
                <w:rFonts w:cs="Times New Roman"/>
                <w:b/>
                <w:bCs/>
                <w:sz w:val="16"/>
                <w:szCs w:val="16"/>
              </w:rPr>
            </w:pPr>
            <w:r w:rsidRPr="00E16ADE">
              <w:rPr>
                <w:rFonts w:cs="Times New Roman"/>
                <w:b/>
                <w:bCs/>
                <w:sz w:val="16"/>
                <w:szCs w:val="16"/>
              </w:rPr>
              <w:t>30.09.2020</w:t>
            </w:r>
          </w:p>
        </w:tc>
        <w:tc>
          <w:tcPr>
            <w:tcW w:w="2521" w:type="dxa"/>
            <w:tcBorders>
              <w:top w:val="nil"/>
              <w:left w:val="nil"/>
              <w:bottom w:val="single" w:sz="12" w:space="0" w:color="auto"/>
              <w:right w:val="nil"/>
            </w:tcBorders>
            <w:vAlign w:val="bottom"/>
            <w:hideMark/>
          </w:tcPr>
          <w:p w14:paraId="35C069A5" w14:textId="77777777" w:rsidR="001B395A" w:rsidRPr="00E16ADE" w:rsidRDefault="001B395A" w:rsidP="00021829">
            <w:pPr>
              <w:jc w:val="right"/>
              <w:rPr>
                <w:rFonts w:cs="Times New Roman"/>
                <w:b/>
                <w:bCs/>
                <w:sz w:val="16"/>
                <w:szCs w:val="16"/>
                <w:lang w:val="en-US"/>
              </w:rPr>
            </w:pPr>
            <w:r w:rsidRPr="00E16ADE">
              <w:rPr>
                <w:rFonts w:cs="Times New Roman"/>
                <w:b/>
                <w:bCs/>
                <w:sz w:val="16"/>
                <w:szCs w:val="16"/>
              </w:rPr>
              <w:t>3</w:t>
            </w:r>
            <w:r w:rsidRPr="00E16ADE">
              <w:rPr>
                <w:rFonts w:cs="Times New Roman"/>
                <w:b/>
                <w:bCs/>
                <w:sz w:val="16"/>
                <w:szCs w:val="16"/>
                <w:lang w:val="en-US"/>
              </w:rPr>
              <w:t>1</w:t>
            </w:r>
            <w:r w:rsidRPr="00E16ADE">
              <w:rPr>
                <w:rFonts w:cs="Times New Roman"/>
                <w:b/>
                <w:bCs/>
                <w:sz w:val="16"/>
                <w:szCs w:val="16"/>
              </w:rPr>
              <w:t>.</w:t>
            </w:r>
            <w:r w:rsidRPr="00E16ADE">
              <w:rPr>
                <w:rFonts w:cs="Times New Roman"/>
                <w:b/>
                <w:bCs/>
                <w:sz w:val="16"/>
                <w:szCs w:val="16"/>
                <w:lang w:val="en-US"/>
              </w:rPr>
              <w:t>12</w:t>
            </w:r>
            <w:r w:rsidRPr="00E16ADE">
              <w:rPr>
                <w:rFonts w:cs="Times New Roman"/>
                <w:b/>
                <w:bCs/>
                <w:sz w:val="16"/>
                <w:szCs w:val="16"/>
              </w:rPr>
              <w:t>.201</w:t>
            </w:r>
            <w:r w:rsidRPr="00E16ADE">
              <w:rPr>
                <w:rFonts w:cs="Times New Roman"/>
                <w:b/>
                <w:bCs/>
                <w:sz w:val="16"/>
                <w:szCs w:val="16"/>
                <w:lang w:val="en-US"/>
              </w:rPr>
              <w:t>9</w:t>
            </w:r>
          </w:p>
        </w:tc>
      </w:tr>
      <w:tr w:rsidR="001B395A" w:rsidRPr="00E16ADE" w14:paraId="58AF76F1" w14:textId="77777777" w:rsidTr="001B395A">
        <w:trPr>
          <w:cantSplit/>
          <w:trHeight w:val="565"/>
        </w:trPr>
        <w:tc>
          <w:tcPr>
            <w:tcW w:w="4130" w:type="dxa"/>
            <w:tcBorders>
              <w:top w:val="single" w:sz="12" w:space="0" w:color="auto"/>
              <w:left w:val="nil"/>
              <w:bottom w:val="nil"/>
              <w:right w:val="nil"/>
            </w:tcBorders>
            <w:noWrap/>
            <w:vAlign w:val="bottom"/>
            <w:hideMark/>
          </w:tcPr>
          <w:p w14:paraId="2226DA41" w14:textId="77777777" w:rsidR="001B395A" w:rsidRPr="00E16ADE" w:rsidRDefault="001B395A" w:rsidP="00BF2F09">
            <w:pPr>
              <w:rPr>
                <w:b/>
                <w:bCs/>
                <w:sz w:val="16"/>
                <w:szCs w:val="16"/>
                <w:lang w:val="en-US"/>
              </w:rPr>
            </w:pPr>
            <w:r w:rsidRPr="00E16ADE">
              <w:rPr>
                <w:b/>
                <w:bCs/>
                <w:sz w:val="16"/>
                <w:szCs w:val="16"/>
                <w:lang w:val="en-US"/>
              </w:rPr>
              <w:t>ASSETS</w:t>
            </w:r>
          </w:p>
        </w:tc>
        <w:tc>
          <w:tcPr>
            <w:tcW w:w="1233" w:type="dxa"/>
            <w:tcBorders>
              <w:top w:val="single" w:sz="12" w:space="0" w:color="auto"/>
              <w:left w:val="nil"/>
              <w:bottom w:val="nil"/>
              <w:right w:val="nil"/>
            </w:tcBorders>
            <w:noWrap/>
            <w:vAlign w:val="bottom"/>
          </w:tcPr>
          <w:p w14:paraId="478FC422" w14:textId="77777777" w:rsidR="001B395A" w:rsidRPr="00E16ADE" w:rsidRDefault="001B395A" w:rsidP="00021829">
            <w:pPr>
              <w:jc w:val="right"/>
              <w:rPr>
                <w:rFonts w:cs="Times New Roman"/>
                <w:bCs/>
                <w:sz w:val="16"/>
                <w:szCs w:val="16"/>
              </w:rPr>
            </w:pPr>
          </w:p>
        </w:tc>
        <w:tc>
          <w:tcPr>
            <w:tcW w:w="1233" w:type="dxa"/>
            <w:tcBorders>
              <w:top w:val="single" w:sz="12" w:space="0" w:color="auto"/>
              <w:left w:val="nil"/>
              <w:bottom w:val="nil"/>
              <w:right w:val="nil"/>
            </w:tcBorders>
            <w:vAlign w:val="bottom"/>
          </w:tcPr>
          <w:p w14:paraId="716421FE" w14:textId="77777777" w:rsidR="001B395A" w:rsidRPr="00E16ADE" w:rsidRDefault="001B395A" w:rsidP="00021829">
            <w:pPr>
              <w:jc w:val="right"/>
              <w:rPr>
                <w:rFonts w:cs="Times New Roman"/>
                <w:bCs/>
                <w:sz w:val="16"/>
                <w:szCs w:val="16"/>
              </w:rPr>
            </w:pPr>
          </w:p>
        </w:tc>
        <w:tc>
          <w:tcPr>
            <w:tcW w:w="1233" w:type="dxa"/>
            <w:tcBorders>
              <w:top w:val="single" w:sz="12" w:space="0" w:color="auto"/>
              <w:left w:val="nil"/>
              <w:bottom w:val="nil"/>
              <w:right w:val="nil"/>
            </w:tcBorders>
            <w:vAlign w:val="bottom"/>
          </w:tcPr>
          <w:p w14:paraId="2978FEB7" w14:textId="77777777" w:rsidR="001B395A" w:rsidRPr="00E16ADE" w:rsidRDefault="001B395A" w:rsidP="00021829">
            <w:pPr>
              <w:jc w:val="right"/>
              <w:rPr>
                <w:rFonts w:cs="Times New Roman"/>
                <w:bCs/>
                <w:sz w:val="16"/>
                <w:szCs w:val="16"/>
              </w:rPr>
            </w:pPr>
          </w:p>
        </w:tc>
        <w:tc>
          <w:tcPr>
            <w:tcW w:w="2521" w:type="dxa"/>
            <w:tcBorders>
              <w:top w:val="single" w:sz="12" w:space="0" w:color="auto"/>
              <w:left w:val="nil"/>
              <w:bottom w:val="nil"/>
              <w:right w:val="nil"/>
            </w:tcBorders>
            <w:vAlign w:val="bottom"/>
          </w:tcPr>
          <w:p w14:paraId="21D08C9F" w14:textId="77777777" w:rsidR="001B395A" w:rsidRPr="00E16ADE" w:rsidRDefault="001B395A" w:rsidP="00021829">
            <w:pPr>
              <w:jc w:val="right"/>
              <w:rPr>
                <w:rFonts w:cs="Times New Roman"/>
                <w:bCs/>
                <w:sz w:val="16"/>
                <w:szCs w:val="16"/>
              </w:rPr>
            </w:pPr>
          </w:p>
        </w:tc>
      </w:tr>
      <w:tr w:rsidR="001B395A" w:rsidRPr="00E16ADE" w14:paraId="60DE1BB7" w14:textId="77777777" w:rsidTr="001B395A">
        <w:trPr>
          <w:cantSplit/>
          <w:trHeight w:val="284"/>
        </w:trPr>
        <w:tc>
          <w:tcPr>
            <w:tcW w:w="4130" w:type="dxa"/>
            <w:noWrap/>
            <w:vAlign w:val="bottom"/>
            <w:hideMark/>
          </w:tcPr>
          <w:p w14:paraId="5E72EAD1" w14:textId="77777777" w:rsidR="001B395A" w:rsidRPr="00E16ADE" w:rsidRDefault="001B395A" w:rsidP="00BF2F09">
            <w:pPr>
              <w:rPr>
                <w:b/>
                <w:bCs/>
                <w:sz w:val="16"/>
                <w:szCs w:val="16"/>
                <w:lang w:val="en-US"/>
              </w:rPr>
            </w:pPr>
            <w:r w:rsidRPr="00E16ADE">
              <w:rPr>
                <w:b/>
                <w:bCs/>
                <w:sz w:val="16"/>
                <w:szCs w:val="16"/>
                <w:lang w:val="en-US"/>
              </w:rPr>
              <w:t>NON-CURRENT ASSETS</w:t>
            </w:r>
          </w:p>
        </w:tc>
        <w:tc>
          <w:tcPr>
            <w:tcW w:w="1233" w:type="dxa"/>
            <w:noWrap/>
            <w:vAlign w:val="bottom"/>
          </w:tcPr>
          <w:p w14:paraId="79A74A02" w14:textId="77777777" w:rsidR="001B395A" w:rsidRPr="00E16ADE" w:rsidRDefault="001B395A" w:rsidP="00021829">
            <w:pPr>
              <w:jc w:val="right"/>
              <w:rPr>
                <w:rFonts w:cs="Times New Roman"/>
                <w:bCs/>
                <w:sz w:val="16"/>
                <w:szCs w:val="16"/>
              </w:rPr>
            </w:pPr>
          </w:p>
        </w:tc>
        <w:tc>
          <w:tcPr>
            <w:tcW w:w="1233" w:type="dxa"/>
            <w:vAlign w:val="bottom"/>
          </w:tcPr>
          <w:p w14:paraId="21CF391F" w14:textId="77777777" w:rsidR="001B395A" w:rsidRPr="00E16ADE" w:rsidRDefault="001B395A" w:rsidP="00021829">
            <w:pPr>
              <w:jc w:val="right"/>
              <w:rPr>
                <w:rFonts w:cs="Times New Roman"/>
                <w:bCs/>
                <w:sz w:val="16"/>
                <w:szCs w:val="16"/>
              </w:rPr>
            </w:pPr>
          </w:p>
        </w:tc>
        <w:tc>
          <w:tcPr>
            <w:tcW w:w="1233" w:type="dxa"/>
            <w:vAlign w:val="bottom"/>
          </w:tcPr>
          <w:p w14:paraId="25CF209F" w14:textId="77777777" w:rsidR="001B395A" w:rsidRPr="00E16ADE" w:rsidRDefault="001B395A" w:rsidP="00021829">
            <w:pPr>
              <w:jc w:val="right"/>
              <w:rPr>
                <w:rFonts w:cs="Times New Roman"/>
                <w:bCs/>
                <w:sz w:val="16"/>
                <w:szCs w:val="16"/>
              </w:rPr>
            </w:pPr>
          </w:p>
        </w:tc>
        <w:tc>
          <w:tcPr>
            <w:tcW w:w="2521" w:type="dxa"/>
            <w:vAlign w:val="bottom"/>
          </w:tcPr>
          <w:p w14:paraId="16233CBF" w14:textId="77777777" w:rsidR="001B395A" w:rsidRPr="00E16ADE" w:rsidRDefault="001B395A" w:rsidP="00021829">
            <w:pPr>
              <w:jc w:val="right"/>
              <w:rPr>
                <w:rFonts w:cs="Times New Roman"/>
                <w:bCs/>
                <w:sz w:val="16"/>
                <w:szCs w:val="16"/>
              </w:rPr>
            </w:pPr>
          </w:p>
        </w:tc>
      </w:tr>
      <w:tr w:rsidR="001B395A" w:rsidRPr="00E16ADE" w14:paraId="0E011558" w14:textId="77777777" w:rsidTr="001B395A">
        <w:trPr>
          <w:cantSplit/>
          <w:trHeight w:val="284"/>
        </w:trPr>
        <w:tc>
          <w:tcPr>
            <w:tcW w:w="4130" w:type="dxa"/>
            <w:tcBorders>
              <w:top w:val="nil"/>
              <w:left w:val="nil"/>
              <w:bottom w:val="single" w:sz="8" w:space="0" w:color="D9D9D9"/>
              <w:right w:val="nil"/>
            </w:tcBorders>
            <w:noWrap/>
            <w:vAlign w:val="bottom"/>
            <w:hideMark/>
          </w:tcPr>
          <w:p w14:paraId="43DA1B64" w14:textId="77777777" w:rsidR="001B395A" w:rsidRPr="00E16ADE" w:rsidRDefault="001B395A" w:rsidP="00BF2F09">
            <w:pPr>
              <w:rPr>
                <w:sz w:val="16"/>
                <w:szCs w:val="16"/>
                <w:lang w:val="en-US"/>
              </w:rPr>
            </w:pPr>
            <w:r w:rsidRPr="00E16ADE">
              <w:rPr>
                <w:sz w:val="16"/>
                <w:szCs w:val="16"/>
                <w:lang w:val="en-US"/>
              </w:rPr>
              <w:t>Goodwill</w:t>
            </w:r>
          </w:p>
        </w:tc>
        <w:tc>
          <w:tcPr>
            <w:tcW w:w="1233" w:type="dxa"/>
            <w:tcBorders>
              <w:top w:val="nil"/>
              <w:left w:val="nil"/>
              <w:bottom w:val="single" w:sz="8" w:space="0" w:color="D9D9D9"/>
              <w:right w:val="nil"/>
            </w:tcBorders>
            <w:noWrap/>
            <w:vAlign w:val="bottom"/>
            <w:hideMark/>
          </w:tcPr>
          <w:p w14:paraId="215991FD" w14:textId="77777777" w:rsidR="001B395A" w:rsidRPr="00E16ADE" w:rsidRDefault="001B395A" w:rsidP="00021829">
            <w:pPr>
              <w:jc w:val="right"/>
              <w:rPr>
                <w:rFonts w:cs="Times New Roman"/>
                <w:sz w:val="16"/>
                <w:szCs w:val="16"/>
              </w:rPr>
            </w:pPr>
            <w:r w:rsidRPr="00E16ADE">
              <w:rPr>
                <w:rFonts w:cs="Times New Roman"/>
                <w:sz w:val="16"/>
                <w:szCs w:val="16"/>
              </w:rPr>
              <w:t>3.357</w:t>
            </w:r>
          </w:p>
        </w:tc>
        <w:tc>
          <w:tcPr>
            <w:tcW w:w="1233" w:type="dxa"/>
            <w:tcBorders>
              <w:top w:val="nil"/>
              <w:left w:val="nil"/>
              <w:bottom w:val="single" w:sz="8" w:space="0" w:color="D9D9D9"/>
              <w:right w:val="nil"/>
            </w:tcBorders>
            <w:vAlign w:val="bottom"/>
            <w:hideMark/>
          </w:tcPr>
          <w:p w14:paraId="04425568" w14:textId="77777777" w:rsidR="001B395A" w:rsidRPr="00E16ADE" w:rsidRDefault="001B395A" w:rsidP="00021829">
            <w:pPr>
              <w:jc w:val="right"/>
              <w:rPr>
                <w:rFonts w:cs="Times New Roman"/>
                <w:sz w:val="16"/>
                <w:szCs w:val="16"/>
                <w:lang w:val="en-US"/>
              </w:rPr>
            </w:pPr>
            <w:r w:rsidRPr="00E16ADE">
              <w:rPr>
                <w:rFonts w:cs="Times New Roman"/>
                <w:sz w:val="16"/>
                <w:szCs w:val="16"/>
                <w:lang w:val="en-US"/>
              </w:rPr>
              <w:t>3.357</w:t>
            </w:r>
          </w:p>
        </w:tc>
        <w:tc>
          <w:tcPr>
            <w:tcW w:w="1233" w:type="dxa"/>
            <w:tcBorders>
              <w:top w:val="nil"/>
              <w:left w:val="nil"/>
              <w:bottom w:val="single" w:sz="8" w:space="0" w:color="D9D9D9"/>
              <w:right w:val="nil"/>
            </w:tcBorders>
            <w:vAlign w:val="bottom"/>
            <w:hideMark/>
          </w:tcPr>
          <w:p w14:paraId="7FD3169F" w14:textId="77777777" w:rsidR="001B395A" w:rsidRPr="00E16ADE" w:rsidRDefault="001B395A" w:rsidP="00021829">
            <w:pPr>
              <w:jc w:val="right"/>
              <w:rPr>
                <w:rFonts w:cs="Times New Roman"/>
                <w:sz w:val="16"/>
                <w:szCs w:val="16"/>
              </w:rPr>
            </w:pPr>
            <w:r w:rsidRPr="00E16ADE">
              <w:rPr>
                <w:rFonts w:cs="Times New Roman"/>
                <w:sz w:val="16"/>
                <w:szCs w:val="16"/>
              </w:rPr>
              <w:t>3.357</w:t>
            </w:r>
          </w:p>
        </w:tc>
        <w:tc>
          <w:tcPr>
            <w:tcW w:w="2521" w:type="dxa"/>
            <w:tcBorders>
              <w:top w:val="nil"/>
              <w:left w:val="nil"/>
              <w:bottom w:val="single" w:sz="8" w:space="0" w:color="D9D9D9"/>
              <w:right w:val="nil"/>
            </w:tcBorders>
            <w:vAlign w:val="bottom"/>
            <w:hideMark/>
          </w:tcPr>
          <w:p w14:paraId="6017D988" w14:textId="77777777" w:rsidR="001B395A" w:rsidRPr="00E16ADE" w:rsidRDefault="001B395A" w:rsidP="00021829">
            <w:pPr>
              <w:jc w:val="right"/>
              <w:rPr>
                <w:rFonts w:cs="Times New Roman"/>
                <w:sz w:val="16"/>
                <w:szCs w:val="16"/>
                <w:lang w:val="en-US"/>
              </w:rPr>
            </w:pPr>
            <w:r w:rsidRPr="00E16ADE">
              <w:rPr>
                <w:rFonts w:cs="Times New Roman"/>
                <w:sz w:val="16"/>
                <w:szCs w:val="16"/>
                <w:lang w:val="en-US"/>
              </w:rPr>
              <w:t>3.357</w:t>
            </w:r>
          </w:p>
        </w:tc>
      </w:tr>
      <w:tr w:rsidR="001B395A" w:rsidRPr="00E16ADE" w14:paraId="3D5ED8E7" w14:textId="77777777" w:rsidTr="001B395A">
        <w:trPr>
          <w:cantSplit/>
          <w:trHeight w:val="284"/>
        </w:trPr>
        <w:tc>
          <w:tcPr>
            <w:tcW w:w="4130" w:type="dxa"/>
            <w:tcBorders>
              <w:top w:val="single" w:sz="8" w:space="0" w:color="D9D9D9"/>
              <w:left w:val="nil"/>
              <w:bottom w:val="single" w:sz="8" w:space="0" w:color="D9D9D9"/>
              <w:right w:val="nil"/>
            </w:tcBorders>
            <w:noWrap/>
            <w:vAlign w:val="bottom"/>
            <w:hideMark/>
          </w:tcPr>
          <w:p w14:paraId="5A9C89C3" w14:textId="77777777" w:rsidR="001B395A" w:rsidRPr="00E16ADE" w:rsidRDefault="001B395A" w:rsidP="00BF2F09">
            <w:pPr>
              <w:rPr>
                <w:sz w:val="16"/>
                <w:szCs w:val="16"/>
                <w:lang w:val="en-US"/>
              </w:rPr>
            </w:pPr>
            <w:r w:rsidRPr="00E16ADE">
              <w:rPr>
                <w:sz w:val="16"/>
                <w:szCs w:val="16"/>
                <w:lang w:val="en-US"/>
              </w:rPr>
              <w:t>Other Intangible Assets</w:t>
            </w:r>
          </w:p>
        </w:tc>
        <w:tc>
          <w:tcPr>
            <w:tcW w:w="1233" w:type="dxa"/>
            <w:tcBorders>
              <w:top w:val="single" w:sz="8" w:space="0" w:color="D9D9D9"/>
              <w:left w:val="nil"/>
              <w:bottom w:val="single" w:sz="8" w:space="0" w:color="D9D9D9"/>
              <w:right w:val="nil"/>
            </w:tcBorders>
            <w:noWrap/>
            <w:vAlign w:val="bottom"/>
            <w:hideMark/>
          </w:tcPr>
          <w:p w14:paraId="425DF1E7" w14:textId="77777777" w:rsidR="001B395A" w:rsidRPr="00E16ADE" w:rsidRDefault="001B395A" w:rsidP="00021829">
            <w:pPr>
              <w:jc w:val="right"/>
              <w:rPr>
                <w:rFonts w:cs="Times New Roman"/>
                <w:sz w:val="16"/>
                <w:szCs w:val="16"/>
              </w:rPr>
            </w:pPr>
            <w:r w:rsidRPr="00E16ADE">
              <w:rPr>
                <w:rFonts w:cs="Times New Roman"/>
                <w:sz w:val="16"/>
                <w:szCs w:val="16"/>
              </w:rPr>
              <w:t>488</w:t>
            </w:r>
          </w:p>
        </w:tc>
        <w:tc>
          <w:tcPr>
            <w:tcW w:w="1233" w:type="dxa"/>
            <w:tcBorders>
              <w:top w:val="single" w:sz="8" w:space="0" w:color="D9D9D9"/>
              <w:left w:val="nil"/>
              <w:bottom w:val="single" w:sz="8" w:space="0" w:color="D9D9D9"/>
              <w:right w:val="nil"/>
            </w:tcBorders>
            <w:vAlign w:val="bottom"/>
            <w:hideMark/>
          </w:tcPr>
          <w:p w14:paraId="2916129F" w14:textId="77777777" w:rsidR="001B395A" w:rsidRPr="00E16ADE" w:rsidRDefault="001B395A" w:rsidP="00021829">
            <w:pPr>
              <w:jc w:val="right"/>
              <w:rPr>
                <w:rFonts w:cs="Times New Roman"/>
                <w:sz w:val="16"/>
                <w:szCs w:val="16"/>
                <w:lang w:val="en-US"/>
              </w:rPr>
            </w:pPr>
            <w:r w:rsidRPr="00E16ADE">
              <w:rPr>
                <w:rFonts w:cs="Times New Roman"/>
                <w:sz w:val="16"/>
                <w:szCs w:val="16"/>
                <w:lang w:val="en-US"/>
              </w:rPr>
              <w:t>619</w:t>
            </w:r>
          </w:p>
        </w:tc>
        <w:tc>
          <w:tcPr>
            <w:tcW w:w="1233" w:type="dxa"/>
            <w:tcBorders>
              <w:top w:val="single" w:sz="8" w:space="0" w:color="D9D9D9"/>
              <w:left w:val="nil"/>
              <w:bottom w:val="single" w:sz="8" w:space="0" w:color="D9D9D9"/>
              <w:right w:val="nil"/>
            </w:tcBorders>
            <w:vAlign w:val="bottom"/>
            <w:hideMark/>
          </w:tcPr>
          <w:p w14:paraId="4ED52039" w14:textId="77777777" w:rsidR="001B395A" w:rsidRPr="00E16ADE" w:rsidRDefault="001B395A" w:rsidP="00021829">
            <w:pPr>
              <w:jc w:val="right"/>
              <w:rPr>
                <w:rFonts w:cs="Times New Roman"/>
                <w:sz w:val="16"/>
                <w:szCs w:val="16"/>
              </w:rPr>
            </w:pPr>
            <w:r w:rsidRPr="00E16ADE">
              <w:rPr>
                <w:rFonts w:cs="Times New Roman"/>
                <w:sz w:val="16"/>
                <w:szCs w:val="16"/>
              </w:rPr>
              <w:t>488</w:t>
            </w:r>
          </w:p>
        </w:tc>
        <w:tc>
          <w:tcPr>
            <w:tcW w:w="2521" w:type="dxa"/>
            <w:tcBorders>
              <w:top w:val="single" w:sz="8" w:space="0" w:color="D9D9D9"/>
              <w:left w:val="nil"/>
              <w:bottom w:val="single" w:sz="8" w:space="0" w:color="D9D9D9"/>
              <w:right w:val="nil"/>
            </w:tcBorders>
            <w:vAlign w:val="bottom"/>
            <w:hideMark/>
          </w:tcPr>
          <w:p w14:paraId="614208F7" w14:textId="77777777" w:rsidR="001B395A" w:rsidRPr="00E16ADE" w:rsidRDefault="001B395A" w:rsidP="00021829">
            <w:pPr>
              <w:jc w:val="right"/>
              <w:rPr>
                <w:rFonts w:cs="Times New Roman"/>
                <w:sz w:val="16"/>
                <w:szCs w:val="16"/>
                <w:lang w:val="en-US"/>
              </w:rPr>
            </w:pPr>
            <w:r w:rsidRPr="00E16ADE">
              <w:rPr>
                <w:rFonts w:cs="Times New Roman"/>
                <w:sz w:val="16"/>
                <w:szCs w:val="16"/>
                <w:lang w:val="en-US"/>
              </w:rPr>
              <w:t>619</w:t>
            </w:r>
          </w:p>
        </w:tc>
      </w:tr>
      <w:tr w:rsidR="001B395A" w:rsidRPr="00E16ADE" w14:paraId="35AAEB8F" w14:textId="77777777" w:rsidTr="001B395A">
        <w:trPr>
          <w:cantSplit/>
          <w:trHeight w:val="284"/>
        </w:trPr>
        <w:tc>
          <w:tcPr>
            <w:tcW w:w="4130" w:type="dxa"/>
            <w:tcBorders>
              <w:top w:val="single" w:sz="8" w:space="0" w:color="D9D9D9"/>
              <w:left w:val="nil"/>
              <w:bottom w:val="single" w:sz="8" w:space="0" w:color="D9D9D9"/>
              <w:right w:val="nil"/>
            </w:tcBorders>
            <w:noWrap/>
            <w:vAlign w:val="bottom"/>
            <w:hideMark/>
          </w:tcPr>
          <w:p w14:paraId="7AB3E257" w14:textId="77777777" w:rsidR="001B395A" w:rsidRPr="00E16ADE" w:rsidRDefault="001B395A" w:rsidP="00BF2F09">
            <w:pPr>
              <w:rPr>
                <w:sz w:val="16"/>
                <w:szCs w:val="16"/>
                <w:lang w:val="en-US"/>
              </w:rPr>
            </w:pPr>
            <w:r w:rsidRPr="00E16ADE">
              <w:rPr>
                <w:sz w:val="16"/>
                <w:szCs w:val="16"/>
                <w:lang w:val="en-US"/>
              </w:rPr>
              <w:t>Tangible Assets</w:t>
            </w:r>
          </w:p>
        </w:tc>
        <w:tc>
          <w:tcPr>
            <w:tcW w:w="1233" w:type="dxa"/>
            <w:tcBorders>
              <w:top w:val="single" w:sz="8" w:space="0" w:color="D9D9D9"/>
              <w:left w:val="nil"/>
              <w:bottom w:val="single" w:sz="8" w:space="0" w:color="D9D9D9"/>
              <w:right w:val="nil"/>
            </w:tcBorders>
            <w:noWrap/>
            <w:vAlign w:val="bottom"/>
            <w:hideMark/>
          </w:tcPr>
          <w:p w14:paraId="61FF2E4C" w14:textId="77777777" w:rsidR="001B395A" w:rsidRPr="00E16ADE" w:rsidRDefault="001B395A" w:rsidP="00021829">
            <w:pPr>
              <w:jc w:val="right"/>
              <w:rPr>
                <w:rFonts w:cs="Times New Roman"/>
                <w:sz w:val="16"/>
                <w:szCs w:val="16"/>
              </w:rPr>
            </w:pPr>
            <w:r w:rsidRPr="00E16ADE">
              <w:rPr>
                <w:rFonts w:cs="Times New Roman"/>
                <w:sz w:val="16"/>
                <w:szCs w:val="16"/>
              </w:rPr>
              <w:t>786.040</w:t>
            </w:r>
          </w:p>
        </w:tc>
        <w:tc>
          <w:tcPr>
            <w:tcW w:w="1233" w:type="dxa"/>
            <w:tcBorders>
              <w:top w:val="single" w:sz="8" w:space="0" w:color="D9D9D9"/>
              <w:left w:val="nil"/>
              <w:bottom w:val="single" w:sz="8" w:space="0" w:color="D9D9D9"/>
              <w:right w:val="nil"/>
            </w:tcBorders>
            <w:vAlign w:val="bottom"/>
            <w:hideMark/>
          </w:tcPr>
          <w:p w14:paraId="159FFBD8" w14:textId="77777777" w:rsidR="001B395A" w:rsidRPr="00E16ADE" w:rsidRDefault="001B395A" w:rsidP="00021829">
            <w:pPr>
              <w:jc w:val="right"/>
              <w:rPr>
                <w:rFonts w:cs="Times New Roman"/>
                <w:sz w:val="16"/>
                <w:szCs w:val="16"/>
                <w:lang w:val="en-US"/>
              </w:rPr>
            </w:pPr>
            <w:r w:rsidRPr="00E16ADE">
              <w:rPr>
                <w:rFonts w:cs="Times New Roman"/>
                <w:sz w:val="16"/>
                <w:szCs w:val="16"/>
                <w:lang w:val="en-US"/>
              </w:rPr>
              <w:t>799.219</w:t>
            </w:r>
          </w:p>
        </w:tc>
        <w:tc>
          <w:tcPr>
            <w:tcW w:w="1233" w:type="dxa"/>
            <w:tcBorders>
              <w:top w:val="single" w:sz="8" w:space="0" w:color="D9D9D9"/>
              <w:left w:val="nil"/>
              <w:bottom w:val="single" w:sz="8" w:space="0" w:color="D9D9D9"/>
              <w:right w:val="nil"/>
            </w:tcBorders>
            <w:vAlign w:val="bottom"/>
            <w:hideMark/>
          </w:tcPr>
          <w:p w14:paraId="358D45F7" w14:textId="77777777" w:rsidR="001B395A" w:rsidRPr="00E16ADE" w:rsidRDefault="001B395A" w:rsidP="00021829">
            <w:pPr>
              <w:jc w:val="right"/>
              <w:rPr>
                <w:rFonts w:cs="Times New Roman"/>
                <w:sz w:val="16"/>
                <w:szCs w:val="16"/>
              </w:rPr>
            </w:pPr>
            <w:r w:rsidRPr="00E16ADE">
              <w:rPr>
                <w:rFonts w:cs="Times New Roman"/>
                <w:sz w:val="16"/>
                <w:szCs w:val="16"/>
              </w:rPr>
              <w:t>786.040</w:t>
            </w:r>
          </w:p>
        </w:tc>
        <w:tc>
          <w:tcPr>
            <w:tcW w:w="2521" w:type="dxa"/>
            <w:tcBorders>
              <w:top w:val="single" w:sz="8" w:space="0" w:color="D9D9D9"/>
              <w:left w:val="nil"/>
              <w:bottom w:val="single" w:sz="8" w:space="0" w:color="D9D9D9"/>
              <w:right w:val="nil"/>
            </w:tcBorders>
            <w:vAlign w:val="bottom"/>
            <w:hideMark/>
          </w:tcPr>
          <w:p w14:paraId="07C1ECED" w14:textId="77777777" w:rsidR="001B395A" w:rsidRPr="00E16ADE" w:rsidRDefault="001B395A" w:rsidP="00021829">
            <w:pPr>
              <w:jc w:val="right"/>
              <w:rPr>
                <w:rFonts w:cs="Times New Roman"/>
                <w:sz w:val="16"/>
                <w:szCs w:val="16"/>
                <w:lang w:val="en-US"/>
              </w:rPr>
            </w:pPr>
            <w:r w:rsidRPr="00E16ADE">
              <w:rPr>
                <w:rFonts w:cs="Times New Roman"/>
                <w:sz w:val="16"/>
                <w:szCs w:val="16"/>
                <w:lang w:val="en-US"/>
              </w:rPr>
              <w:t>799.219</w:t>
            </w:r>
          </w:p>
        </w:tc>
      </w:tr>
      <w:tr w:rsidR="001B395A" w:rsidRPr="00E16ADE" w14:paraId="13B7918F" w14:textId="77777777" w:rsidTr="001B395A">
        <w:trPr>
          <w:cantSplit/>
          <w:trHeight w:val="284"/>
        </w:trPr>
        <w:tc>
          <w:tcPr>
            <w:tcW w:w="4130" w:type="dxa"/>
            <w:tcBorders>
              <w:top w:val="single" w:sz="8" w:space="0" w:color="D9D9D9"/>
              <w:left w:val="nil"/>
              <w:bottom w:val="single" w:sz="8" w:space="0" w:color="D9D9D9"/>
              <w:right w:val="nil"/>
            </w:tcBorders>
            <w:noWrap/>
            <w:vAlign w:val="bottom"/>
            <w:hideMark/>
          </w:tcPr>
          <w:p w14:paraId="791B8DE9" w14:textId="77777777" w:rsidR="001B395A" w:rsidRPr="00E16ADE" w:rsidRDefault="001B395A" w:rsidP="00BF2F09">
            <w:pPr>
              <w:rPr>
                <w:sz w:val="16"/>
                <w:szCs w:val="16"/>
                <w:lang w:val="en-US"/>
              </w:rPr>
            </w:pPr>
            <w:r w:rsidRPr="00E16ADE">
              <w:rPr>
                <w:sz w:val="16"/>
                <w:szCs w:val="16"/>
                <w:lang w:val="en-US"/>
              </w:rPr>
              <w:t>Right-of-use Assets</w:t>
            </w:r>
          </w:p>
        </w:tc>
        <w:tc>
          <w:tcPr>
            <w:tcW w:w="1233" w:type="dxa"/>
            <w:tcBorders>
              <w:top w:val="single" w:sz="8" w:space="0" w:color="D9D9D9"/>
              <w:left w:val="nil"/>
              <w:bottom w:val="single" w:sz="8" w:space="0" w:color="D9D9D9"/>
              <w:right w:val="nil"/>
            </w:tcBorders>
            <w:noWrap/>
            <w:vAlign w:val="bottom"/>
            <w:hideMark/>
          </w:tcPr>
          <w:p w14:paraId="31200FFE" w14:textId="77777777" w:rsidR="001B395A" w:rsidRPr="00E16ADE" w:rsidRDefault="001B395A" w:rsidP="00021829">
            <w:pPr>
              <w:jc w:val="right"/>
              <w:rPr>
                <w:rFonts w:cs="Times New Roman"/>
                <w:sz w:val="16"/>
                <w:szCs w:val="16"/>
              </w:rPr>
            </w:pPr>
            <w:r w:rsidRPr="00E16ADE">
              <w:rPr>
                <w:rFonts w:cs="Times New Roman"/>
                <w:sz w:val="16"/>
                <w:szCs w:val="16"/>
              </w:rPr>
              <w:t>2.946</w:t>
            </w:r>
          </w:p>
        </w:tc>
        <w:tc>
          <w:tcPr>
            <w:tcW w:w="1233" w:type="dxa"/>
            <w:tcBorders>
              <w:top w:val="single" w:sz="8" w:space="0" w:color="D9D9D9"/>
              <w:left w:val="nil"/>
              <w:bottom w:val="single" w:sz="8" w:space="0" w:color="D9D9D9"/>
              <w:right w:val="nil"/>
            </w:tcBorders>
            <w:vAlign w:val="bottom"/>
            <w:hideMark/>
          </w:tcPr>
          <w:p w14:paraId="36124FED" w14:textId="77777777" w:rsidR="001B395A" w:rsidRPr="00E16ADE" w:rsidRDefault="001B395A" w:rsidP="00021829">
            <w:pPr>
              <w:jc w:val="right"/>
              <w:rPr>
                <w:rFonts w:cs="Times New Roman"/>
                <w:sz w:val="16"/>
                <w:szCs w:val="16"/>
              </w:rPr>
            </w:pPr>
            <w:r w:rsidRPr="00E16ADE">
              <w:rPr>
                <w:rFonts w:cs="Times New Roman"/>
                <w:sz w:val="16"/>
                <w:szCs w:val="16"/>
                <w:lang w:val="en-US"/>
              </w:rPr>
              <w:t>3.607</w:t>
            </w:r>
          </w:p>
        </w:tc>
        <w:tc>
          <w:tcPr>
            <w:tcW w:w="1233" w:type="dxa"/>
            <w:tcBorders>
              <w:top w:val="single" w:sz="8" w:space="0" w:color="D9D9D9"/>
              <w:left w:val="nil"/>
              <w:bottom w:val="single" w:sz="8" w:space="0" w:color="D9D9D9"/>
              <w:right w:val="nil"/>
            </w:tcBorders>
            <w:vAlign w:val="bottom"/>
            <w:hideMark/>
          </w:tcPr>
          <w:p w14:paraId="779109F7" w14:textId="77777777" w:rsidR="001B395A" w:rsidRPr="00E16ADE" w:rsidRDefault="001B395A" w:rsidP="00021829">
            <w:pPr>
              <w:jc w:val="right"/>
              <w:rPr>
                <w:rFonts w:cs="Times New Roman"/>
                <w:sz w:val="16"/>
                <w:szCs w:val="16"/>
              </w:rPr>
            </w:pPr>
            <w:r w:rsidRPr="00E16ADE">
              <w:rPr>
                <w:rFonts w:cs="Times New Roman"/>
                <w:sz w:val="16"/>
                <w:szCs w:val="16"/>
              </w:rPr>
              <w:t>2.946</w:t>
            </w:r>
          </w:p>
        </w:tc>
        <w:tc>
          <w:tcPr>
            <w:tcW w:w="2521" w:type="dxa"/>
            <w:tcBorders>
              <w:top w:val="single" w:sz="8" w:space="0" w:color="D9D9D9"/>
              <w:left w:val="nil"/>
              <w:bottom w:val="single" w:sz="8" w:space="0" w:color="D9D9D9"/>
              <w:right w:val="nil"/>
            </w:tcBorders>
            <w:vAlign w:val="bottom"/>
            <w:hideMark/>
          </w:tcPr>
          <w:p w14:paraId="123844E4" w14:textId="77777777" w:rsidR="001B395A" w:rsidRPr="00E16ADE" w:rsidRDefault="001B395A" w:rsidP="00021829">
            <w:pPr>
              <w:jc w:val="right"/>
              <w:rPr>
                <w:rFonts w:cs="Times New Roman"/>
                <w:sz w:val="16"/>
                <w:szCs w:val="16"/>
              </w:rPr>
            </w:pPr>
            <w:r w:rsidRPr="00E16ADE">
              <w:rPr>
                <w:rFonts w:cs="Times New Roman"/>
                <w:sz w:val="16"/>
                <w:szCs w:val="16"/>
                <w:lang w:val="en-US"/>
              </w:rPr>
              <w:t>3.607</w:t>
            </w:r>
          </w:p>
        </w:tc>
      </w:tr>
      <w:tr w:rsidR="001B395A" w:rsidRPr="00E16ADE" w14:paraId="1B563052" w14:textId="77777777" w:rsidTr="001B395A">
        <w:trPr>
          <w:cantSplit/>
          <w:trHeight w:val="284"/>
        </w:trPr>
        <w:tc>
          <w:tcPr>
            <w:tcW w:w="4130" w:type="dxa"/>
            <w:tcBorders>
              <w:top w:val="single" w:sz="8" w:space="0" w:color="D9D9D9"/>
              <w:left w:val="nil"/>
              <w:bottom w:val="single" w:sz="8" w:space="0" w:color="D9D9D9"/>
              <w:right w:val="nil"/>
            </w:tcBorders>
            <w:noWrap/>
            <w:vAlign w:val="bottom"/>
            <w:hideMark/>
          </w:tcPr>
          <w:p w14:paraId="0457CD4E" w14:textId="77777777" w:rsidR="001B395A" w:rsidRPr="00E16ADE" w:rsidRDefault="001B395A" w:rsidP="00BF2F09">
            <w:pPr>
              <w:rPr>
                <w:sz w:val="16"/>
                <w:szCs w:val="16"/>
                <w:lang w:val="en-US"/>
              </w:rPr>
            </w:pPr>
            <w:r w:rsidRPr="00E16ADE">
              <w:rPr>
                <w:sz w:val="16"/>
                <w:szCs w:val="16"/>
                <w:lang w:val="en-US"/>
              </w:rPr>
              <w:t>Investments in Subsidiaries</w:t>
            </w:r>
          </w:p>
        </w:tc>
        <w:tc>
          <w:tcPr>
            <w:tcW w:w="1233" w:type="dxa"/>
            <w:tcBorders>
              <w:top w:val="single" w:sz="8" w:space="0" w:color="D9D9D9"/>
              <w:left w:val="nil"/>
              <w:bottom w:val="single" w:sz="8" w:space="0" w:color="D9D9D9"/>
              <w:right w:val="nil"/>
            </w:tcBorders>
            <w:noWrap/>
            <w:vAlign w:val="bottom"/>
            <w:hideMark/>
          </w:tcPr>
          <w:p w14:paraId="376BDF36" w14:textId="77777777" w:rsidR="001B395A" w:rsidRPr="00E16ADE" w:rsidRDefault="001B395A" w:rsidP="00021829">
            <w:pPr>
              <w:jc w:val="right"/>
              <w:rPr>
                <w:rFonts w:cs="Times New Roman"/>
                <w:sz w:val="16"/>
                <w:szCs w:val="16"/>
              </w:rPr>
            </w:pPr>
            <w:r w:rsidRPr="00E16ADE">
              <w:rPr>
                <w:rFonts w:cs="Times New Roman"/>
                <w:sz w:val="16"/>
                <w:szCs w:val="16"/>
              </w:rPr>
              <w:t>-</w:t>
            </w:r>
          </w:p>
        </w:tc>
        <w:tc>
          <w:tcPr>
            <w:tcW w:w="1233" w:type="dxa"/>
            <w:tcBorders>
              <w:top w:val="single" w:sz="8" w:space="0" w:color="D9D9D9"/>
              <w:left w:val="nil"/>
              <w:bottom w:val="single" w:sz="8" w:space="0" w:color="D9D9D9"/>
              <w:right w:val="nil"/>
            </w:tcBorders>
            <w:vAlign w:val="bottom"/>
            <w:hideMark/>
          </w:tcPr>
          <w:p w14:paraId="405EE519" w14:textId="77777777" w:rsidR="001B395A" w:rsidRPr="00E16ADE" w:rsidRDefault="001B395A" w:rsidP="00021829">
            <w:pPr>
              <w:jc w:val="right"/>
              <w:rPr>
                <w:rFonts w:cs="Times New Roman"/>
                <w:sz w:val="16"/>
                <w:szCs w:val="16"/>
              </w:rPr>
            </w:pPr>
            <w:r w:rsidRPr="00E16ADE">
              <w:rPr>
                <w:rFonts w:cs="Times New Roman"/>
                <w:sz w:val="16"/>
                <w:szCs w:val="16"/>
              </w:rPr>
              <w:t>-</w:t>
            </w:r>
          </w:p>
        </w:tc>
        <w:tc>
          <w:tcPr>
            <w:tcW w:w="1233" w:type="dxa"/>
            <w:tcBorders>
              <w:top w:val="single" w:sz="8" w:space="0" w:color="D9D9D9"/>
              <w:left w:val="nil"/>
              <w:bottom w:val="single" w:sz="8" w:space="0" w:color="D9D9D9"/>
              <w:right w:val="nil"/>
            </w:tcBorders>
            <w:vAlign w:val="bottom"/>
            <w:hideMark/>
          </w:tcPr>
          <w:p w14:paraId="1387B8B1" w14:textId="77777777" w:rsidR="001B395A" w:rsidRPr="00E16ADE" w:rsidRDefault="001B395A" w:rsidP="00021829">
            <w:pPr>
              <w:jc w:val="right"/>
              <w:rPr>
                <w:rFonts w:cs="Times New Roman"/>
                <w:sz w:val="16"/>
                <w:szCs w:val="16"/>
              </w:rPr>
            </w:pPr>
            <w:r w:rsidRPr="00E16ADE">
              <w:rPr>
                <w:rFonts w:cs="Times New Roman"/>
                <w:sz w:val="16"/>
                <w:szCs w:val="16"/>
              </w:rPr>
              <w:t>1.210</w:t>
            </w:r>
          </w:p>
        </w:tc>
        <w:tc>
          <w:tcPr>
            <w:tcW w:w="2521" w:type="dxa"/>
            <w:tcBorders>
              <w:top w:val="single" w:sz="8" w:space="0" w:color="D9D9D9"/>
              <w:left w:val="nil"/>
              <w:bottom w:val="single" w:sz="8" w:space="0" w:color="D9D9D9"/>
              <w:right w:val="nil"/>
            </w:tcBorders>
            <w:vAlign w:val="bottom"/>
            <w:hideMark/>
          </w:tcPr>
          <w:p w14:paraId="58C51226" w14:textId="77777777" w:rsidR="001B395A" w:rsidRPr="00E16ADE" w:rsidRDefault="001B395A" w:rsidP="00021829">
            <w:pPr>
              <w:jc w:val="right"/>
              <w:rPr>
                <w:rFonts w:cs="Times New Roman"/>
                <w:sz w:val="16"/>
                <w:szCs w:val="16"/>
                <w:lang w:val="en-US"/>
              </w:rPr>
            </w:pPr>
            <w:r w:rsidRPr="00E16ADE">
              <w:rPr>
                <w:rFonts w:cs="Times New Roman"/>
                <w:sz w:val="16"/>
                <w:szCs w:val="16"/>
              </w:rPr>
              <w:t>1.210</w:t>
            </w:r>
          </w:p>
        </w:tc>
      </w:tr>
      <w:tr w:rsidR="001B395A" w:rsidRPr="00E16ADE" w14:paraId="2C656C59" w14:textId="77777777" w:rsidTr="001B395A">
        <w:trPr>
          <w:cantSplit/>
          <w:trHeight w:val="284"/>
        </w:trPr>
        <w:tc>
          <w:tcPr>
            <w:tcW w:w="4130" w:type="dxa"/>
            <w:tcBorders>
              <w:top w:val="single" w:sz="8" w:space="0" w:color="D9D9D9"/>
              <w:left w:val="nil"/>
              <w:bottom w:val="single" w:sz="8" w:space="0" w:color="D9D9D9"/>
              <w:right w:val="nil"/>
            </w:tcBorders>
            <w:noWrap/>
            <w:vAlign w:val="bottom"/>
            <w:hideMark/>
          </w:tcPr>
          <w:p w14:paraId="54887E93" w14:textId="77777777" w:rsidR="001B395A" w:rsidRPr="00E16ADE" w:rsidRDefault="001B395A" w:rsidP="00BF2F09">
            <w:pPr>
              <w:rPr>
                <w:sz w:val="16"/>
                <w:szCs w:val="16"/>
                <w:lang w:val="en-US"/>
              </w:rPr>
            </w:pPr>
            <w:r w:rsidRPr="00E16ADE">
              <w:rPr>
                <w:bCs/>
                <w:sz w:val="16"/>
                <w:szCs w:val="16"/>
                <w:lang w:val="en-US"/>
              </w:rPr>
              <w:t>Financial Assets at fair value via the other comprehensive income</w:t>
            </w:r>
          </w:p>
        </w:tc>
        <w:tc>
          <w:tcPr>
            <w:tcW w:w="1233" w:type="dxa"/>
            <w:tcBorders>
              <w:top w:val="single" w:sz="8" w:space="0" w:color="D9D9D9"/>
              <w:left w:val="nil"/>
              <w:bottom w:val="single" w:sz="8" w:space="0" w:color="D9D9D9"/>
              <w:right w:val="nil"/>
            </w:tcBorders>
            <w:noWrap/>
            <w:vAlign w:val="bottom"/>
            <w:hideMark/>
          </w:tcPr>
          <w:p w14:paraId="136C9D81" w14:textId="77777777" w:rsidR="001B395A" w:rsidRPr="00E16ADE" w:rsidRDefault="001B395A" w:rsidP="00021829">
            <w:pPr>
              <w:jc w:val="right"/>
              <w:rPr>
                <w:rFonts w:cs="Times New Roman"/>
                <w:sz w:val="16"/>
                <w:szCs w:val="16"/>
              </w:rPr>
            </w:pPr>
            <w:r w:rsidRPr="00E16ADE">
              <w:rPr>
                <w:rFonts w:cs="Times New Roman"/>
                <w:sz w:val="16"/>
                <w:szCs w:val="16"/>
              </w:rPr>
              <w:t>1.829</w:t>
            </w:r>
          </w:p>
        </w:tc>
        <w:tc>
          <w:tcPr>
            <w:tcW w:w="1233" w:type="dxa"/>
            <w:tcBorders>
              <w:top w:val="single" w:sz="8" w:space="0" w:color="D9D9D9"/>
              <w:left w:val="nil"/>
              <w:bottom w:val="single" w:sz="8" w:space="0" w:color="D9D9D9"/>
              <w:right w:val="nil"/>
            </w:tcBorders>
            <w:vAlign w:val="bottom"/>
            <w:hideMark/>
          </w:tcPr>
          <w:p w14:paraId="48E31802" w14:textId="77777777" w:rsidR="001B395A" w:rsidRPr="00E16ADE" w:rsidRDefault="001B395A" w:rsidP="00021829">
            <w:pPr>
              <w:jc w:val="right"/>
              <w:rPr>
                <w:rFonts w:cs="Times New Roman"/>
                <w:sz w:val="16"/>
                <w:szCs w:val="16"/>
                <w:lang w:val="en-US"/>
              </w:rPr>
            </w:pPr>
            <w:r w:rsidRPr="00E16ADE">
              <w:rPr>
                <w:rFonts w:cs="Times New Roman"/>
                <w:sz w:val="16"/>
                <w:szCs w:val="16"/>
                <w:lang w:val="en-US"/>
              </w:rPr>
              <w:t>3.126</w:t>
            </w:r>
          </w:p>
        </w:tc>
        <w:tc>
          <w:tcPr>
            <w:tcW w:w="1233" w:type="dxa"/>
            <w:tcBorders>
              <w:top w:val="single" w:sz="8" w:space="0" w:color="D9D9D9"/>
              <w:left w:val="nil"/>
              <w:bottom w:val="single" w:sz="8" w:space="0" w:color="D9D9D9"/>
              <w:right w:val="nil"/>
            </w:tcBorders>
            <w:vAlign w:val="bottom"/>
            <w:hideMark/>
          </w:tcPr>
          <w:p w14:paraId="4B1CDCC4" w14:textId="77777777" w:rsidR="001B395A" w:rsidRPr="00E16ADE" w:rsidRDefault="001B395A" w:rsidP="00021829">
            <w:pPr>
              <w:jc w:val="right"/>
              <w:rPr>
                <w:rFonts w:cs="Times New Roman"/>
                <w:sz w:val="16"/>
                <w:szCs w:val="16"/>
              </w:rPr>
            </w:pPr>
            <w:r w:rsidRPr="00E16ADE">
              <w:rPr>
                <w:rFonts w:cs="Times New Roman"/>
                <w:sz w:val="16"/>
                <w:szCs w:val="16"/>
              </w:rPr>
              <w:t>1.829</w:t>
            </w:r>
          </w:p>
        </w:tc>
        <w:tc>
          <w:tcPr>
            <w:tcW w:w="2521" w:type="dxa"/>
            <w:tcBorders>
              <w:top w:val="single" w:sz="8" w:space="0" w:color="D9D9D9"/>
              <w:left w:val="nil"/>
              <w:bottom w:val="single" w:sz="8" w:space="0" w:color="D9D9D9"/>
              <w:right w:val="nil"/>
            </w:tcBorders>
            <w:vAlign w:val="bottom"/>
            <w:hideMark/>
          </w:tcPr>
          <w:p w14:paraId="2D4E3574" w14:textId="77777777" w:rsidR="001B395A" w:rsidRPr="00E16ADE" w:rsidRDefault="001B395A" w:rsidP="00021829">
            <w:pPr>
              <w:jc w:val="right"/>
              <w:rPr>
                <w:rFonts w:cs="Times New Roman"/>
                <w:sz w:val="16"/>
                <w:szCs w:val="16"/>
                <w:lang w:val="en-US"/>
              </w:rPr>
            </w:pPr>
            <w:r w:rsidRPr="00E16ADE">
              <w:rPr>
                <w:rFonts w:cs="Times New Roman"/>
                <w:sz w:val="16"/>
                <w:szCs w:val="16"/>
                <w:lang w:val="en-US"/>
              </w:rPr>
              <w:t>3.126</w:t>
            </w:r>
          </w:p>
        </w:tc>
      </w:tr>
      <w:tr w:rsidR="001B395A" w:rsidRPr="00E16ADE" w14:paraId="2DB08A78" w14:textId="77777777" w:rsidTr="001B395A">
        <w:trPr>
          <w:cantSplit/>
          <w:trHeight w:val="284"/>
        </w:trPr>
        <w:tc>
          <w:tcPr>
            <w:tcW w:w="4130" w:type="dxa"/>
            <w:tcBorders>
              <w:top w:val="single" w:sz="8" w:space="0" w:color="D9D9D9"/>
              <w:left w:val="nil"/>
              <w:bottom w:val="single" w:sz="8" w:space="0" w:color="D9D9D9"/>
              <w:right w:val="nil"/>
            </w:tcBorders>
            <w:noWrap/>
            <w:vAlign w:val="bottom"/>
            <w:hideMark/>
          </w:tcPr>
          <w:p w14:paraId="49FA5791" w14:textId="77777777" w:rsidR="001B395A" w:rsidRPr="00E16ADE" w:rsidRDefault="001B395A" w:rsidP="00BF2F09">
            <w:pPr>
              <w:rPr>
                <w:sz w:val="16"/>
                <w:szCs w:val="16"/>
                <w:lang w:val="en-US"/>
              </w:rPr>
            </w:pPr>
            <w:r w:rsidRPr="00E16ADE">
              <w:rPr>
                <w:sz w:val="16"/>
                <w:szCs w:val="16"/>
                <w:lang w:val="en-US"/>
              </w:rPr>
              <w:t>Long-term Receivables</w:t>
            </w:r>
          </w:p>
        </w:tc>
        <w:tc>
          <w:tcPr>
            <w:tcW w:w="1233" w:type="dxa"/>
            <w:tcBorders>
              <w:top w:val="single" w:sz="8" w:space="0" w:color="D9D9D9"/>
              <w:left w:val="nil"/>
              <w:bottom w:val="single" w:sz="8" w:space="0" w:color="D9D9D9"/>
              <w:right w:val="nil"/>
            </w:tcBorders>
            <w:noWrap/>
            <w:vAlign w:val="bottom"/>
            <w:hideMark/>
          </w:tcPr>
          <w:p w14:paraId="23FE2939" w14:textId="77777777" w:rsidR="001B395A" w:rsidRPr="00E16ADE" w:rsidRDefault="001B395A" w:rsidP="00021829">
            <w:pPr>
              <w:jc w:val="right"/>
              <w:rPr>
                <w:rFonts w:cs="Times New Roman"/>
                <w:sz w:val="16"/>
                <w:szCs w:val="16"/>
              </w:rPr>
            </w:pPr>
            <w:r w:rsidRPr="00E16ADE">
              <w:rPr>
                <w:rFonts w:cs="Times New Roman"/>
                <w:sz w:val="16"/>
                <w:szCs w:val="16"/>
              </w:rPr>
              <w:t>6.296</w:t>
            </w:r>
          </w:p>
        </w:tc>
        <w:tc>
          <w:tcPr>
            <w:tcW w:w="1233" w:type="dxa"/>
            <w:tcBorders>
              <w:top w:val="single" w:sz="8" w:space="0" w:color="D9D9D9"/>
              <w:left w:val="nil"/>
              <w:bottom w:val="single" w:sz="8" w:space="0" w:color="D9D9D9"/>
              <w:right w:val="nil"/>
            </w:tcBorders>
            <w:vAlign w:val="bottom"/>
            <w:hideMark/>
          </w:tcPr>
          <w:p w14:paraId="6880377C" w14:textId="77777777" w:rsidR="001B395A" w:rsidRPr="00E16ADE" w:rsidRDefault="001B395A" w:rsidP="00021829">
            <w:pPr>
              <w:jc w:val="right"/>
              <w:rPr>
                <w:rFonts w:cs="Times New Roman"/>
                <w:sz w:val="16"/>
                <w:szCs w:val="16"/>
                <w:lang w:val="en-US"/>
              </w:rPr>
            </w:pPr>
            <w:r w:rsidRPr="00E16ADE">
              <w:rPr>
                <w:rFonts w:cs="Times New Roman"/>
                <w:sz w:val="16"/>
                <w:szCs w:val="16"/>
                <w:lang w:val="en-US"/>
              </w:rPr>
              <w:t>7.186</w:t>
            </w:r>
          </w:p>
        </w:tc>
        <w:tc>
          <w:tcPr>
            <w:tcW w:w="1233" w:type="dxa"/>
            <w:tcBorders>
              <w:top w:val="single" w:sz="8" w:space="0" w:color="D9D9D9"/>
              <w:left w:val="nil"/>
              <w:bottom w:val="single" w:sz="8" w:space="0" w:color="D9D9D9"/>
              <w:right w:val="nil"/>
            </w:tcBorders>
            <w:vAlign w:val="bottom"/>
            <w:hideMark/>
          </w:tcPr>
          <w:p w14:paraId="19DD90B4" w14:textId="77777777" w:rsidR="001B395A" w:rsidRPr="00E16ADE" w:rsidRDefault="001B395A" w:rsidP="00021829">
            <w:pPr>
              <w:jc w:val="right"/>
              <w:rPr>
                <w:rFonts w:cs="Times New Roman"/>
                <w:sz w:val="16"/>
                <w:szCs w:val="16"/>
              </w:rPr>
            </w:pPr>
            <w:r w:rsidRPr="00E16ADE">
              <w:rPr>
                <w:rFonts w:cs="Times New Roman"/>
                <w:sz w:val="16"/>
                <w:szCs w:val="16"/>
              </w:rPr>
              <w:t>6.296</w:t>
            </w:r>
          </w:p>
        </w:tc>
        <w:tc>
          <w:tcPr>
            <w:tcW w:w="2521" w:type="dxa"/>
            <w:tcBorders>
              <w:top w:val="single" w:sz="8" w:space="0" w:color="D9D9D9"/>
              <w:left w:val="nil"/>
              <w:bottom w:val="single" w:sz="8" w:space="0" w:color="D9D9D9"/>
              <w:right w:val="nil"/>
            </w:tcBorders>
            <w:vAlign w:val="bottom"/>
            <w:hideMark/>
          </w:tcPr>
          <w:p w14:paraId="6404F825" w14:textId="77777777" w:rsidR="001B395A" w:rsidRPr="00E16ADE" w:rsidRDefault="001B395A" w:rsidP="00021829">
            <w:pPr>
              <w:jc w:val="right"/>
              <w:rPr>
                <w:rFonts w:cs="Times New Roman"/>
                <w:sz w:val="16"/>
                <w:szCs w:val="16"/>
                <w:lang w:val="en-US"/>
              </w:rPr>
            </w:pPr>
            <w:r w:rsidRPr="00E16ADE">
              <w:rPr>
                <w:rFonts w:cs="Times New Roman"/>
                <w:sz w:val="16"/>
                <w:szCs w:val="16"/>
                <w:lang w:val="en-US"/>
              </w:rPr>
              <w:t>7.186</w:t>
            </w:r>
          </w:p>
        </w:tc>
      </w:tr>
      <w:tr w:rsidR="001B395A" w:rsidRPr="00E16ADE" w14:paraId="1C85F675" w14:textId="77777777" w:rsidTr="001B395A">
        <w:trPr>
          <w:cantSplit/>
          <w:trHeight w:val="284"/>
        </w:trPr>
        <w:tc>
          <w:tcPr>
            <w:tcW w:w="4130" w:type="dxa"/>
            <w:tcBorders>
              <w:top w:val="single" w:sz="8" w:space="0" w:color="D9D9D9"/>
              <w:left w:val="nil"/>
              <w:bottom w:val="single" w:sz="12" w:space="0" w:color="A6A6A6"/>
              <w:right w:val="nil"/>
            </w:tcBorders>
            <w:noWrap/>
            <w:vAlign w:val="bottom"/>
            <w:hideMark/>
          </w:tcPr>
          <w:p w14:paraId="68BCEE11" w14:textId="77777777" w:rsidR="001B395A" w:rsidRPr="00E16ADE" w:rsidRDefault="001B395A" w:rsidP="00BF2F09">
            <w:pPr>
              <w:rPr>
                <w:sz w:val="16"/>
                <w:szCs w:val="16"/>
                <w:lang w:val="en-US"/>
              </w:rPr>
            </w:pPr>
            <w:r w:rsidRPr="00E16ADE">
              <w:rPr>
                <w:sz w:val="16"/>
                <w:szCs w:val="16"/>
                <w:lang w:val="en-US"/>
              </w:rPr>
              <w:t>Deferred Tax Assets</w:t>
            </w:r>
          </w:p>
        </w:tc>
        <w:tc>
          <w:tcPr>
            <w:tcW w:w="1233" w:type="dxa"/>
            <w:tcBorders>
              <w:top w:val="single" w:sz="8" w:space="0" w:color="D9D9D9"/>
              <w:left w:val="nil"/>
              <w:bottom w:val="single" w:sz="12" w:space="0" w:color="A6A6A6"/>
              <w:right w:val="nil"/>
            </w:tcBorders>
            <w:noWrap/>
            <w:vAlign w:val="bottom"/>
            <w:hideMark/>
          </w:tcPr>
          <w:p w14:paraId="3305DF2A" w14:textId="77777777" w:rsidR="001B395A" w:rsidRPr="00E16ADE" w:rsidRDefault="001B395A" w:rsidP="00021829">
            <w:pPr>
              <w:jc w:val="right"/>
              <w:rPr>
                <w:rFonts w:cs="Times New Roman"/>
                <w:sz w:val="16"/>
                <w:szCs w:val="16"/>
              </w:rPr>
            </w:pPr>
            <w:r w:rsidRPr="00E16ADE">
              <w:rPr>
                <w:rFonts w:cs="Times New Roman"/>
                <w:sz w:val="16"/>
                <w:szCs w:val="16"/>
              </w:rPr>
              <w:t>88.008</w:t>
            </w:r>
          </w:p>
        </w:tc>
        <w:tc>
          <w:tcPr>
            <w:tcW w:w="1233" w:type="dxa"/>
            <w:tcBorders>
              <w:top w:val="single" w:sz="8" w:space="0" w:color="D9D9D9"/>
              <w:left w:val="nil"/>
              <w:bottom w:val="single" w:sz="12" w:space="0" w:color="A6A6A6"/>
              <w:right w:val="nil"/>
            </w:tcBorders>
            <w:vAlign w:val="bottom"/>
            <w:hideMark/>
          </w:tcPr>
          <w:p w14:paraId="034F11B3" w14:textId="77777777" w:rsidR="001B395A" w:rsidRPr="00E16ADE" w:rsidRDefault="001B395A" w:rsidP="00021829">
            <w:pPr>
              <w:jc w:val="right"/>
              <w:rPr>
                <w:rFonts w:cs="Times New Roman"/>
                <w:sz w:val="16"/>
                <w:szCs w:val="16"/>
                <w:lang w:val="en-US"/>
              </w:rPr>
            </w:pPr>
            <w:r w:rsidRPr="00E16ADE">
              <w:rPr>
                <w:rFonts w:cs="Times New Roman"/>
                <w:sz w:val="16"/>
                <w:szCs w:val="16"/>
                <w:lang w:val="en-US"/>
              </w:rPr>
              <w:t>89.295</w:t>
            </w:r>
          </w:p>
        </w:tc>
        <w:tc>
          <w:tcPr>
            <w:tcW w:w="1233" w:type="dxa"/>
            <w:tcBorders>
              <w:top w:val="single" w:sz="8" w:space="0" w:color="D9D9D9"/>
              <w:left w:val="nil"/>
              <w:bottom w:val="single" w:sz="12" w:space="0" w:color="A6A6A6"/>
              <w:right w:val="nil"/>
            </w:tcBorders>
            <w:vAlign w:val="bottom"/>
            <w:hideMark/>
          </w:tcPr>
          <w:p w14:paraId="0B669F6D" w14:textId="77777777" w:rsidR="001B395A" w:rsidRPr="00E16ADE" w:rsidRDefault="001B395A" w:rsidP="00021829">
            <w:pPr>
              <w:jc w:val="right"/>
              <w:rPr>
                <w:rFonts w:cs="Times New Roman"/>
                <w:sz w:val="16"/>
                <w:szCs w:val="16"/>
              </w:rPr>
            </w:pPr>
            <w:r w:rsidRPr="00E16ADE">
              <w:rPr>
                <w:rFonts w:cs="Times New Roman"/>
                <w:sz w:val="16"/>
                <w:szCs w:val="16"/>
              </w:rPr>
              <w:t>88.008</w:t>
            </w:r>
          </w:p>
        </w:tc>
        <w:tc>
          <w:tcPr>
            <w:tcW w:w="2521" w:type="dxa"/>
            <w:tcBorders>
              <w:top w:val="single" w:sz="8" w:space="0" w:color="D9D9D9"/>
              <w:left w:val="nil"/>
              <w:bottom w:val="single" w:sz="12" w:space="0" w:color="A6A6A6"/>
              <w:right w:val="nil"/>
            </w:tcBorders>
            <w:vAlign w:val="bottom"/>
            <w:hideMark/>
          </w:tcPr>
          <w:p w14:paraId="7AFED032" w14:textId="77777777" w:rsidR="001B395A" w:rsidRPr="00E16ADE" w:rsidRDefault="001B395A" w:rsidP="00021829">
            <w:pPr>
              <w:jc w:val="right"/>
              <w:rPr>
                <w:rFonts w:cs="Times New Roman"/>
                <w:sz w:val="16"/>
                <w:szCs w:val="16"/>
                <w:lang w:val="en-US"/>
              </w:rPr>
            </w:pPr>
            <w:r w:rsidRPr="00E16ADE">
              <w:rPr>
                <w:rFonts w:cs="Times New Roman"/>
                <w:sz w:val="16"/>
                <w:szCs w:val="16"/>
                <w:lang w:val="en-US"/>
              </w:rPr>
              <w:t>89.295</w:t>
            </w:r>
          </w:p>
        </w:tc>
      </w:tr>
      <w:tr w:rsidR="001B395A" w:rsidRPr="00E16ADE" w14:paraId="26D4F2DC" w14:textId="77777777" w:rsidTr="001B395A">
        <w:trPr>
          <w:cantSplit/>
          <w:trHeight w:val="284"/>
        </w:trPr>
        <w:tc>
          <w:tcPr>
            <w:tcW w:w="4130" w:type="dxa"/>
            <w:tcBorders>
              <w:top w:val="single" w:sz="12" w:space="0" w:color="A6A6A6"/>
              <w:left w:val="nil"/>
              <w:bottom w:val="single" w:sz="8" w:space="0" w:color="auto"/>
              <w:right w:val="nil"/>
            </w:tcBorders>
            <w:noWrap/>
            <w:vAlign w:val="bottom"/>
            <w:hideMark/>
          </w:tcPr>
          <w:p w14:paraId="5A4CAB36" w14:textId="77777777" w:rsidR="001B395A" w:rsidRPr="00E16ADE" w:rsidRDefault="001B395A" w:rsidP="00BF2F09">
            <w:pPr>
              <w:rPr>
                <w:b/>
                <w:bCs/>
                <w:sz w:val="16"/>
                <w:szCs w:val="16"/>
                <w:lang w:val="en-US"/>
              </w:rPr>
            </w:pPr>
            <w:r w:rsidRPr="00E16ADE">
              <w:rPr>
                <w:b/>
                <w:bCs/>
                <w:sz w:val="16"/>
                <w:szCs w:val="16"/>
                <w:lang w:val="en-US"/>
              </w:rPr>
              <w:t>Total Non-Current Assets</w:t>
            </w:r>
          </w:p>
        </w:tc>
        <w:tc>
          <w:tcPr>
            <w:tcW w:w="1233" w:type="dxa"/>
            <w:tcBorders>
              <w:top w:val="single" w:sz="12" w:space="0" w:color="A6A6A6"/>
              <w:left w:val="nil"/>
              <w:bottom w:val="single" w:sz="8" w:space="0" w:color="auto"/>
              <w:right w:val="nil"/>
            </w:tcBorders>
            <w:noWrap/>
            <w:vAlign w:val="bottom"/>
            <w:hideMark/>
          </w:tcPr>
          <w:p w14:paraId="4A51261C" w14:textId="77777777" w:rsidR="001B395A" w:rsidRPr="00E16ADE" w:rsidRDefault="001B395A" w:rsidP="00021829">
            <w:pPr>
              <w:jc w:val="right"/>
              <w:rPr>
                <w:rFonts w:cs="Times New Roman"/>
                <w:b/>
                <w:bCs/>
                <w:sz w:val="16"/>
                <w:szCs w:val="16"/>
              </w:rPr>
            </w:pPr>
            <w:r w:rsidRPr="00E16ADE">
              <w:rPr>
                <w:rFonts w:cs="Times New Roman"/>
                <w:b/>
                <w:bCs/>
                <w:sz w:val="16"/>
                <w:szCs w:val="16"/>
              </w:rPr>
              <w:t>888.964</w:t>
            </w:r>
          </w:p>
        </w:tc>
        <w:tc>
          <w:tcPr>
            <w:tcW w:w="1233" w:type="dxa"/>
            <w:tcBorders>
              <w:top w:val="single" w:sz="12" w:space="0" w:color="A6A6A6"/>
              <w:left w:val="nil"/>
              <w:bottom w:val="single" w:sz="8" w:space="0" w:color="auto"/>
              <w:right w:val="nil"/>
            </w:tcBorders>
            <w:vAlign w:val="bottom"/>
            <w:hideMark/>
          </w:tcPr>
          <w:p w14:paraId="262FE4CD" w14:textId="77777777" w:rsidR="001B395A" w:rsidRPr="00E16ADE" w:rsidRDefault="001B395A" w:rsidP="00021829">
            <w:pPr>
              <w:jc w:val="right"/>
              <w:rPr>
                <w:rFonts w:cs="Times New Roman"/>
                <w:b/>
                <w:bCs/>
                <w:sz w:val="16"/>
                <w:szCs w:val="16"/>
              </w:rPr>
            </w:pPr>
            <w:r w:rsidRPr="00E16ADE">
              <w:rPr>
                <w:rFonts w:cs="Times New Roman"/>
                <w:b/>
                <w:bCs/>
                <w:sz w:val="16"/>
                <w:szCs w:val="16"/>
                <w:lang w:val="en-US"/>
              </w:rPr>
              <w:t>90</w:t>
            </w:r>
            <w:r w:rsidRPr="00E16ADE">
              <w:rPr>
                <w:rFonts w:cs="Times New Roman"/>
                <w:b/>
                <w:bCs/>
                <w:sz w:val="16"/>
                <w:szCs w:val="16"/>
              </w:rPr>
              <w:t>6.409</w:t>
            </w:r>
          </w:p>
        </w:tc>
        <w:tc>
          <w:tcPr>
            <w:tcW w:w="1233" w:type="dxa"/>
            <w:tcBorders>
              <w:top w:val="single" w:sz="12" w:space="0" w:color="A6A6A6"/>
              <w:left w:val="nil"/>
              <w:bottom w:val="single" w:sz="8" w:space="0" w:color="auto"/>
              <w:right w:val="nil"/>
            </w:tcBorders>
            <w:vAlign w:val="bottom"/>
            <w:hideMark/>
          </w:tcPr>
          <w:p w14:paraId="16696424" w14:textId="77777777" w:rsidR="001B395A" w:rsidRPr="00E16ADE" w:rsidRDefault="001B395A" w:rsidP="00021829">
            <w:pPr>
              <w:jc w:val="right"/>
              <w:rPr>
                <w:rFonts w:cs="Times New Roman"/>
                <w:b/>
                <w:bCs/>
                <w:sz w:val="16"/>
                <w:szCs w:val="16"/>
              </w:rPr>
            </w:pPr>
            <w:r w:rsidRPr="00E16ADE">
              <w:rPr>
                <w:rFonts w:cs="Times New Roman"/>
                <w:b/>
                <w:bCs/>
                <w:sz w:val="16"/>
                <w:szCs w:val="16"/>
              </w:rPr>
              <w:t>890.174</w:t>
            </w:r>
          </w:p>
        </w:tc>
        <w:tc>
          <w:tcPr>
            <w:tcW w:w="2521" w:type="dxa"/>
            <w:tcBorders>
              <w:top w:val="single" w:sz="12" w:space="0" w:color="A6A6A6"/>
              <w:left w:val="nil"/>
              <w:bottom w:val="single" w:sz="8" w:space="0" w:color="auto"/>
              <w:right w:val="nil"/>
            </w:tcBorders>
            <w:vAlign w:val="bottom"/>
            <w:hideMark/>
          </w:tcPr>
          <w:p w14:paraId="6433807C" w14:textId="77777777" w:rsidR="001B395A" w:rsidRPr="00E16ADE" w:rsidRDefault="001B395A" w:rsidP="00021829">
            <w:pPr>
              <w:jc w:val="right"/>
              <w:rPr>
                <w:rFonts w:cs="Times New Roman"/>
                <w:b/>
                <w:bCs/>
                <w:sz w:val="16"/>
                <w:szCs w:val="16"/>
              </w:rPr>
            </w:pPr>
            <w:r w:rsidRPr="00E16ADE">
              <w:rPr>
                <w:rFonts w:cs="Times New Roman"/>
                <w:b/>
                <w:bCs/>
                <w:sz w:val="16"/>
                <w:szCs w:val="16"/>
                <w:lang w:val="en-US"/>
              </w:rPr>
              <w:t>90</w:t>
            </w:r>
            <w:r w:rsidRPr="00E16ADE">
              <w:rPr>
                <w:rFonts w:cs="Times New Roman"/>
                <w:b/>
                <w:bCs/>
                <w:sz w:val="16"/>
                <w:szCs w:val="16"/>
              </w:rPr>
              <w:t>7</w:t>
            </w:r>
            <w:r w:rsidRPr="00E16ADE">
              <w:rPr>
                <w:rFonts w:cs="Times New Roman"/>
                <w:b/>
                <w:bCs/>
                <w:sz w:val="16"/>
                <w:szCs w:val="16"/>
                <w:lang w:val="en-US"/>
              </w:rPr>
              <w:t>.</w:t>
            </w:r>
            <w:r w:rsidRPr="00E16ADE">
              <w:rPr>
                <w:rFonts w:cs="Times New Roman"/>
                <w:b/>
                <w:bCs/>
                <w:sz w:val="16"/>
                <w:szCs w:val="16"/>
              </w:rPr>
              <w:t>619</w:t>
            </w:r>
          </w:p>
        </w:tc>
      </w:tr>
      <w:tr w:rsidR="001B395A" w:rsidRPr="00E16ADE" w14:paraId="73F194AC" w14:textId="77777777" w:rsidTr="001B395A">
        <w:trPr>
          <w:cantSplit/>
          <w:trHeight w:val="284"/>
        </w:trPr>
        <w:tc>
          <w:tcPr>
            <w:tcW w:w="4130" w:type="dxa"/>
            <w:tcBorders>
              <w:top w:val="single" w:sz="8" w:space="0" w:color="auto"/>
              <w:left w:val="nil"/>
              <w:bottom w:val="nil"/>
              <w:right w:val="nil"/>
            </w:tcBorders>
            <w:noWrap/>
            <w:vAlign w:val="bottom"/>
            <w:hideMark/>
          </w:tcPr>
          <w:p w14:paraId="5275A548" w14:textId="77777777" w:rsidR="001B395A" w:rsidRPr="00E16ADE" w:rsidRDefault="001B395A" w:rsidP="00BF2F09">
            <w:pPr>
              <w:rPr>
                <w:b/>
                <w:bCs/>
                <w:sz w:val="16"/>
                <w:szCs w:val="16"/>
                <w:lang w:val="en-US"/>
              </w:rPr>
            </w:pPr>
            <w:r w:rsidRPr="00E16ADE">
              <w:rPr>
                <w:b/>
                <w:bCs/>
                <w:sz w:val="16"/>
                <w:szCs w:val="16"/>
                <w:lang w:val="en-US"/>
              </w:rPr>
              <w:t>CURRENT ASSETS</w:t>
            </w:r>
          </w:p>
        </w:tc>
        <w:tc>
          <w:tcPr>
            <w:tcW w:w="1233" w:type="dxa"/>
            <w:tcBorders>
              <w:top w:val="single" w:sz="8" w:space="0" w:color="auto"/>
              <w:left w:val="nil"/>
              <w:bottom w:val="nil"/>
              <w:right w:val="nil"/>
            </w:tcBorders>
            <w:noWrap/>
            <w:vAlign w:val="bottom"/>
          </w:tcPr>
          <w:p w14:paraId="0652A050" w14:textId="77777777" w:rsidR="001B395A" w:rsidRPr="00E16ADE" w:rsidRDefault="001B395A" w:rsidP="00021829">
            <w:pPr>
              <w:jc w:val="both"/>
              <w:rPr>
                <w:rFonts w:cs="Times New Roman"/>
                <w:sz w:val="16"/>
                <w:szCs w:val="16"/>
                <w:lang w:val="en-US"/>
              </w:rPr>
            </w:pPr>
          </w:p>
        </w:tc>
        <w:tc>
          <w:tcPr>
            <w:tcW w:w="1233" w:type="dxa"/>
            <w:tcBorders>
              <w:top w:val="single" w:sz="8" w:space="0" w:color="auto"/>
              <w:left w:val="nil"/>
              <w:bottom w:val="nil"/>
              <w:right w:val="nil"/>
            </w:tcBorders>
            <w:vAlign w:val="bottom"/>
          </w:tcPr>
          <w:p w14:paraId="2ADCD8C8" w14:textId="77777777" w:rsidR="001B395A" w:rsidRPr="00E16ADE" w:rsidRDefault="001B395A" w:rsidP="00021829">
            <w:pPr>
              <w:jc w:val="right"/>
              <w:rPr>
                <w:rFonts w:cs="Times New Roman"/>
                <w:sz w:val="16"/>
                <w:szCs w:val="16"/>
              </w:rPr>
            </w:pPr>
          </w:p>
        </w:tc>
        <w:tc>
          <w:tcPr>
            <w:tcW w:w="1233" w:type="dxa"/>
            <w:tcBorders>
              <w:top w:val="single" w:sz="8" w:space="0" w:color="auto"/>
              <w:left w:val="nil"/>
              <w:bottom w:val="nil"/>
              <w:right w:val="nil"/>
            </w:tcBorders>
            <w:vAlign w:val="bottom"/>
          </w:tcPr>
          <w:p w14:paraId="75754193" w14:textId="77777777" w:rsidR="001B395A" w:rsidRPr="00E16ADE" w:rsidRDefault="001B395A" w:rsidP="00021829">
            <w:pPr>
              <w:jc w:val="both"/>
              <w:rPr>
                <w:rFonts w:cs="Times New Roman"/>
                <w:sz w:val="16"/>
                <w:szCs w:val="16"/>
                <w:lang w:val="en-US"/>
              </w:rPr>
            </w:pPr>
          </w:p>
        </w:tc>
        <w:tc>
          <w:tcPr>
            <w:tcW w:w="2521" w:type="dxa"/>
            <w:tcBorders>
              <w:top w:val="single" w:sz="8" w:space="0" w:color="auto"/>
              <w:left w:val="nil"/>
              <w:bottom w:val="nil"/>
              <w:right w:val="nil"/>
            </w:tcBorders>
            <w:vAlign w:val="bottom"/>
          </w:tcPr>
          <w:p w14:paraId="2E61AB33" w14:textId="77777777" w:rsidR="001B395A" w:rsidRPr="00E16ADE" w:rsidRDefault="001B395A" w:rsidP="00021829">
            <w:pPr>
              <w:jc w:val="right"/>
              <w:rPr>
                <w:rFonts w:cs="Times New Roman"/>
                <w:sz w:val="16"/>
                <w:szCs w:val="16"/>
              </w:rPr>
            </w:pPr>
          </w:p>
        </w:tc>
      </w:tr>
      <w:tr w:rsidR="001B395A" w:rsidRPr="00E16ADE" w14:paraId="3FFB431E" w14:textId="77777777" w:rsidTr="001B395A">
        <w:trPr>
          <w:cantSplit/>
          <w:trHeight w:val="284"/>
        </w:trPr>
        <w:tc>
          <w:tcPr>
            <w:tcW w:w="4130" w:type="dxa"/>
            <w:tcBorders>
              <w:top w:val="nil"/>
              <w:left w:val="nil"/>
              <w:bottom w:val="single" w:sz="8" w:space="0" w:color="D9D9D9"/>
              <w:right w:val="nil"/>
            </w:tcBorders>
            <w:noWrap/>
            <w:vAlign w:val="bottom"/>
            <w:hideMark/>
          </w:tcPr>
          <w:p w14:paraId="15E17FD3" w14:textId="77777777" w:rsidR="001B395A" w:rsidRPr="00E16ADE" w:rsidRDefault="001B395A" w:rsidP="00BF2F09">
            <w:pPr>
              <w:rPr>
                <w:sz w:val="16"/>
                <w:szCs w:val="16"/>
                <w:lang w:val="en-US"/>
              </w:rPr>
            </w:pPr>
            <w:r w:rsidRPr="00E16ADE">
              <w:rPr>
                <w:sz w:val="16"/>
                <w:szCs w:val="16"/>
                <w:lang w:val="en-US"/>
              </w:rPr>
              <w:t>Materials and Spare Parts</w:t>
            </w:r>
          </w:p>
        </w:tc>
        <w:tc>
          <w:tcPr>
            <w:tcW w:w="1233" w:type="dxa"/>
            <w:tcBorders>
              <w:top w:val="nil"/>
              <w:left w:val="nil"/>
              <w:bottom w:val="single" w:sz="8" w:space="0" w:color="D9D9D9"/>
              <w:right w:val="nil"/>
            </w:tcBorders>
            <w:noWrap/>
            <w:vAlign w:val="bottom"/>
            <w:hideMark/>
          </w:tcPr>
          <w:p w14:paraId="06F18684" w14:textId="77777777" w:rsidR="001B395A" w:rsidRPr="00E16ADE" w:rsidRDefault="001B395A" w:rsidP="00021829">
            <w:pPr>
              <w:jc w:val="right"/>
              <w:rPr>
                <w:rFonts w:cs="Times New Roman"/>
                <w:sz w:val="16"/>
                <w:szCs w:val="16"/>
              </w:rPr>
            </w:pPr>
            <w:r w:rsidRPr="00E16ADE">
              <w:rPr>
                <w:rFonts w:cs="Times New Roman"/>
                <w:sz w:val="16"/>
                <w:szCs w:val="16"/>
              </w:rPr>
              <w:t>13.716</w:t>
            </w:r>
          </w:p>
        </w:tc>
        <w:tc>
          <w:tcPr>
            <w:tcW w:w="1233" w:type="dxa"/>
            <w:tcBorders>
              <w:top w:val="nil"/>
              <w:left w:val="nil"/>
              <w:bottom w:val="single" w:sz="8" w:space="0" w:color="D9D9D9"/>
              <w:right w:val="nil"/>
            </w:tcBorders>
            <w:vAlign w:val="bottom"/>
            <w:hideMark/>
          </w:tcPr>
          <w:p w14:paraId="7AC226A7" w14:textId="77777777" w:rsidR="001B395A" w:rsidRPr="00E16ADE" w:rsidRDefault="001B395A" w:rsidP="00021829">
            <w:pPr>
              <w:jc w:val="right"/>
              <w:rPr>
                <w:rFonts w:cs="Times New Roman"/>
                <w:sz w:val="16"/>
                <w:szCs w:val="16"/>
                <w:lang w:val="en-US"/>
              </w:rPr>
            </w:pPr>
            <w:r w:rsidRPr="00E16ADE">
              <w:rPr>
                <w:rFonts w:cs="Times New Roman"/>
                <w:sz w:val="16"/>
                <w:szCs w:val="16"/>
                <w:lang w:val="en-US"/>
              </w:rPr>
              <w:t>13.219</w:t>
            </w:r>
          </w:p>
        </w:tc>
        <w:tc>
          <w:tcPr>
            <w:tcW w:w="1233" w:type="dxa"/>
            <w:tcBorders>
              <w:top w:val="nil"/>
              <w:left w:val="nil"/>
              <w:bottom w:val="single" w:sz="8" w:space="0" w:color="D9D9D9"/>
              <w:right w:val="nil"/>
            </w:tcBorders>
            <w:vAlign w:val="bottom"/>
            <w:hideMark/>
          </w:tcPr>
          <w:p w14:paraId="0551D76C" w14:textId="77777777" w:rsidR="001B395A" w:rsidRPr="00E16ADE" w:rsidRDefault="001B395A" w:rsidP="00021829">
            <w:pPr>
              <w:jc w:val="right"/>
              <w:rPr>
                <w:rFonts w:cs="Times New Roman"/>
                <w:sz w:val="16"/>
                <w:szCs w:val="16"/>
              </w:rPr>
            </w:pPr>
            <w:r w:rsidRPr="00E16ADE">
              <w:rPr>
                <w:rFonts w:cs="Times New Roman"/>
                <w:sz w:val="16"/>
                <w:szCs w:val="16"/>
              </w:rPr>
              <w:t>13.716</w:t>
            </w:r>
          </w:p>
        </w:tc>
        <w:tc>
          <w:tcPr>
            <w:tcW w:w="2521" w:type="dxa"/>
            <w:tcBorders>
              <w:top w:val="nil"/>
              <w:left w:val="nil"/>
              <w:bottom w:val="single" w:sz="8" w:space="0" w:color="D9D9D9"/>
              <w:right w:val="nil"/>
            </w:tcBorders>
            <w:vAlign w:val="bottom"/>
            <w:hideMark/>
          </w:tcPr>
          <w:p w14:paraId="2FC1FC5D" w14:textId="77777777" w:rsidR="001B395A" w:rsidRPr="00E16ADE" w:rsidRDefault="001B395A" w:rsidP="00021829">
            <w:pPr>
              <w:jc w:val="right"/>
              <w:rPr>
                <w:rFonts w:cs="Times New Roman"/>
                <w:sz w:val="16"/>
                <w:szCs w:val="16"/>
                <w:lang w:val="en-US"/>
              </w:rPr>
            </w:pPr>
            <w:r w:rsidRPr="00E16ADE">
              <w:rPr>
                <w:rFonts w:cs="Times New Roman"/>
                <w:sz w:val="16"/>
                <w:szCs w:val="16"/>
                <w:lang w:val="en-US"/>
              </w:rPr>
              <w:t>13.219</w:t>
            </w:r>
          </w:p>
        </w:tc>
      </w:tr>
      <w:tr w:rsidR="001B395A" w:rsidRPr="00E16ADE" w14:paraId="5C0AFEB8" w14:textId="77777777" w:rsidTr="001B395A">
        <w:trPr>
          <w:cantSplit/>
          <w:trHeight w:val="284"/>
        </w:trPr>
        <w:tc>
          <w:tcPr>
            <w:tcW w:w="4130" w:type="dxa"/>
            <w:tcBorders>
              <w:top w:val="single" w:sz="8" w:space="0" w:color="D9D9D9"/>
              <w:left w:val="nil"/>
              <w:bottom w:val="single" w:sz="8" w:space="0" w:color="D9D9D9"/>
              <w:right w:val="nil"/>
            </w:tcBorders>
            <w:noWrap/>
            <w:vAlign w:val="bottom"/>
            <w:hideMark/>
          </w:tcPr>
          <w:p w14:paraId="254AACBE" w14:textId="77777777" w:rsidR="001B395A" w:rsidRPr="00E16ADE" w:rsidRDefault="001B395A" w:rsidP="00BF2F09">
            <w:pPr>
              <w:rPr>
                <w:sz w:val="16"/>
                <w:szCs w:val="16"/>
                <w:lang w:val="en-US"/>
              </w:rPr>
            </w:pPr>
            <w:r w:rsidRPr="00E16ADE">
              <w:rPr>
                <w:sz w:val="16"/>
                <w:szCs w:val="16"/>
                <w:lang w:val="en-US"/>
              </w:rPr>
              <w:t>Trade Receivables &amp; Contractual Assets</w:t>
            </w:r>
          </w:p>
        </w:tc>
        <w:tc>
          <w:tcPr>
            <w:tcW w:w="1233" w:type="dxa"/>
            <w:tcBorders>
              <w:top w:val="single" w:sz="8" w:space="0" w:color="D9D9D9"/>
              <w:left w:val="nil"/>
              <w:bottom w:val="single" w:sz="8" w:space="0" w:color="D9D9D9"/>
              <w:right w:val="nil"/>
            </w:tcBorders>
            <w:noWrap/>
            <w:vAlign w:val="bottom"/>
            <w:hideMark/>
          </w:tcPr>
          <w:p w14:paraId="3CD1BC81" w14:textId="77777777" w:rsidR="001B395A" w:rsidRPr="00E16ADE" w:rsidRDefault="001B395A" w:rsidP="00021829">
            <w:pPr>
              <w:jc w:val="right"/>
              <w:rPr>
                <w:rFonts w:cs="Times New Roman"/>
                <w:sz w:val="16"/>
                <w:szCs w:val="16"/>
              </w:rPr>
            </w:pPr>
            <w:r w:rsidRPr="00E16ADE">
              <w:rPr>
                <w:rFonts w:cs="Times New Roman"/>
                <w:sz w:val="16"/>
                <w:szCs w:val="16"/>
              </w:rPr>
              <w:t>193.357</w:t>
            </w:r>
          </w:p>
        </w:tc>
        <w:tc>
          <w:tcPr>
            <w:tcW w:w="1233" w:type="dxa"/>
            <w:tcBorders>
              <w:top w:val="single" w:sz="8" w:space="0" w:color="D9D9D9"/>
              <w:left w:val="nil"/>
              <w:bottom w:val="single" w:sz="8" w:space="0" w:color="D9D9D9"/>
              <w:right w:val="nil"/>
            </w:tcBorders>
            <w:vAlign w:val="bottom"/>
            <w:hideMark/>
          </w:tcPr>
          <w:p w14:paraId="553985A4" w14:textId="77777777" w:rsidR="001B395A" w:rsidRPr="00E16ADE" w:rsidRDefault="001B395A" w:rsidP="00021829">
            <w:pPr>
              <w:jc w:val="right"/>
              <w:rPr>
                <w:rFonts w:cs="Times New Roman"/>
                <w:sz w:val="16"/>
                <w:szCs w:val="16"/>
                <w:lang w:val="en-US"/>
              </w:rPr>
            </w:pPr>
            <w:r w:rsidRPr="00E16ADE">
              <w:rPr>
                <w:rFonts w:cs="Times New Roman"/>
                <w:sz w:val="16"/>
                <w:szCs w:val="16"/>
                <w:lang w:val="en-US"/>
              </w:rPr>
              <w:t>183.345</w:t>
            </w:r>
          </w:p>
        </w:tc>
        <w:tc>
          <w:tcPr>
            <w:tcW w:w="1233" w:type="dxa"/>
            <w:tcBorders>
              <w:top w:val="single" w:sz="8" w:space="0" w:color="D9D9D9"/>
              <w:left w:val="nil"/>
              <w:bottom w:val="single" w:sz="8" w:space="0" w:color="D9D9D9"/>
              <w:right w:val="nil"/>
            </w:tcBorders>
            <w:vAlign w:val="bottom"/>
            <w:hideMark/>
          </w:tcPr>
          <w:p w14:paraId="1AC8CA2F" w14:textId="77777777" w:rsidR="001B395A" w:rsidRPr="00E16ADE" w:rsidRDefault="001B395A" w:rsidP="00021829">
            <w:pPr>
              <w:jc w:val="right"/>
              <w:rPr>
                <w:rFonts w:cs="Times New Roman"/>
                <w:sz w:val="16"/>
                <w:szCs w:val="16"/>
              </w:rPr>
            </w:pPr>
            <w:r w:rsidRPr="00E16ADE">
              <w:rPr>
                <w:rFonts w:cs="Times New Roman"/>
                <w:sz w:val="16"/>
                <w:szCs w:val="16"/>
              </w:rPr>
              <w:t>193.357</w:t>
            </w:r>
          </w:p>
        </w:tc>
        <w:tc>
          <w:tcPr>
            <w:tcW w:w="2521" w:type="dxa"/>
            <w:tcBorders>
              <w:top w:val="single" w:sz="8" w:space="0" w:color="D9D9D9"/>
              <w:left w:val="nil"/>
              <w:bottom w:val="single" w:sz="8" w:space="0" w:color="D9D9D9"/>
              <w:right w:val="nil"/>
            </w:tcBorders>
            <w:vAlign w:val="bottom"/>
            <w:hideMark/>
          </w:tcPr>
          <w:p w14:paraId="24012C3E" w14:textId="77777777" w:rsidR="001B395A" w:rsidRPr="00E16ADE" w:rsidRDefault="001B395A" w:rsidP="00021829">
            <w:pPr>
              <w:jc w:val="right"/>
              <w:rPr>
                <w:rFonts w:cs="Times New Roman"/>
                <w:sz w:val="16"/>
                <w:szCs w:val="16"/>
              </w:rPr>
            </w:pPr>
            <w:r w:rsidRPr="00E16ADE">
              <w:rPr>
                <w:rFonts w:cs="Times New Roman"/>
                <w:sz w:val="16"/>
                <w:szCs w:val="16"/>
                <w:lang w:val="en-US"/>
              </w:rPr>
              <w:t>183.3</w:t>
            </w:r>
            <w:r w:rsidRPr="00E16ADE">
              <w:rPr>
                <w:rFonts w:cs="Times New Roman"/>
                <w:sz w:val="16"/>
                <w:szCs w:val="16"/>
              </w:rPr>
              <w:t>57</w:t>
            </w:r>
          </w:p>
        </w:tc>
      </w:tr>
      <w:tr w:rsidR="001B395A" w:rsidRPr="00E16ADE" w14:paraId="4020BBFA" w14:textId="77777777" w:rsidTr="001B395A">
        <w:trPr>
          <w:cantSplit/>
          <w:trHeight w:val="284"/>
        </w:trPr>
        <w:tc>
          <w:tcPr>
            <w:tcW w:w="4130" w:type="dxa"/>
            <w:tcBorders>
              <w:top w:val="single" w:sz="8" w:space="0" w:color="D9D9D9"/>
              <w:left w:val="nil"/>
              <w:bottom w:val="single" w:sz="8" w:space="0" w:color="D9D9D9"/>
              <w:right w:val="nil"/>
            </w:tcBorders>
            <w:noWrap/>
            <w:vAlign w:val="bottom"/>
            <w:hideMark/>
          </w:tcPr>
          <w:p w14:paraId="2CDABB87" w14:textId="77777777" w:rsidR="001B395A" w:rsidRPr="00E16ADE" w:rsidRDefault="001B395A" w:rsidP="00BF2F09">
            <w:pPr>
              <w:rPr>
                <w:sz w:val="16"/>
                <w:szCs w:val="16"/>
                <w:lang w:val="en-US"/>
              </w:rPr>
            </w:pPr>
            <w:r w:rsidRPr="00E16ADE">
              <w:rPr>
                <w:sz w:val="16"/>
                <w:szCs w:val="16"/>
                <w:lang w:val="en-US"/>
              </w:rPr>
              <w:t>Other Receivables</w:t>
            </w:r>
          </w:p>
        </w:tc>
        <w:tc>
          <w:tcPr>
            <w:tcW w:w="1233" w:type="dxa"/>
            <w:tcBorders>
              <w:top w:val="single" w:sz="8" w:space="0" w:color="D9D9D9"/>
              <w:left w:val="nil"/>
              <w:bottom w:val="single" w:sz="8" w:space="0" w:color="D9D9D9"/>
              <w:right w:val="nil"/>
            </w:tcBorders>
            <w:noWrap/>
            <w:vAlign w:val="bottom"/>
            <w:hideMark/>
          </w:tcPr>
          <w:p w14:paraId="5E58E5FC" w14:textId="77777777" w:rsidR="001B395A" w:rsidRPr="00E16ADE" w:rsidRDefault="001B395A" w:rsidP="00021829">
            <w:pPr>
              <w:jc w:val="right"/>
              <w:rPr>
                <w:rFonts w:cs="Times New Roman"/>
                <w:sz w:val="16"/>
                <w:szCs w:val="16"/>
              </w:rPr>
            </w:pPr>
            <w:r w:rsidRPr="00E16ADE">
              <w:rPr>
                <w:rFonts w:cs="Times New Roman"/>
                <w:sz w:val="16"/>
                <w:szCs w:val="16"/>
              </w:rPr>
              <w:t>22.914</w:t>
            </w:r>
          </w:p>
        </w:tc>
        <w:tc>
          <w:tcPr>
            <w:tcW w:w="1233" w:type="dxa"/>
            <w:tcBorders>
              <w:top w:val="single" w:sz="8" w:space="0" w:color="D9D9D9"/>
              <w:left w:val="nil"/>
              <w:bottom w:val="single" w:sz="8" w:space="0" w:color="D9D9D9"/>
              <w:right w:val="nil"/>
            </w:tcBorders>
            <w:vAlign w:val="bottom"/>
            <w:hideMark/>
          </w:tcPr>
          <w:p w14:paraId="137BDA61" w14:textId="77777777" w:rsidR="001B395A" w:rsidRPr="00E16ADE" w:rsidRDefault="001B395A" w:rsidP="00021829">
            <w:pPr>
              <w:jc w:val="right"/>
              <w:rPr>
                <w:rFonts w:cs="Times New Roman"/>
                <w:sz w:val="16"/>
                <w:szCs w:val="16"/>
                <w:lang w:val="en-US"/>
              </w:rPr>
            </w:pPr>
            <w:r w:rsidRPr="00E16ADE">
              <w:rPr>
                <w:rFonts w:cs="Times New Roman"/>
                <w:sz w:val="16"/>
                <w:szCs w:val="16"/>
                <w:lang w:val="en-US"/>
              </w:rPr>
              <w:t>26.880</w:t>
            </w:r>
          </w:p>
        </w:tc>
        <w:tc>
          <w:tcPr>
            <w:tcW w:w="1233" w:type="dxa"/>
            <w:tcBorders>
              <w:top w:val="single" w:sz="8" w:space="0" w:color="D9D9D9"/>
              <w:left w:val="nil"/>
              <w:bottom w:val="single" w:sz="8" w:space="0" w:color="D9D9D9"/>
              <w:right w:val="nil"/>
            </w:tcBorders>
            <w:vAlign w:val="bottom"/>
            <w:hideMark/>
          </w:tcPr>
          <w:p w14:paraId="117568F3" w14:textId="77777777" w:rsidR="001B395A" w:rsidRPr="00E16ADE" w:rsidRDefault="001B395A" w:rsidP="00021829">
            <w:pPr>
              <w:jc w:val="right"/>
              <w:rPr>
                <w:rFonts w:cs="Times New Roman"/>
                <w:sz w:val="16"/>
                <w:szCs w:val="16"/>
              </w:rPr>
            </w:pPr>
            <w:r w:rsidRPr="00E16ADE">
              <w:rPr>
                <w:rFonts w:cs="Times New Roman"/>
                <w:sz w:val="16"/>
                <w:szCs w:val="16"/>
              </w:rPr>
              <w:t>22.862</w:t>
            </w:r>
          </w:p>
        </w:tc>
        <w:tc>
          <w:tcPr>
            <w:tcW w:w="2521" w:type="dxa"/>
            <w:tcBorders>
              <w:top w:val="single" w:sz="8" w:space="0" w:color="D9D9D9"/>
              <w:left w:val="nil"/>
              <w:bottom w:val="single" w:sz="8" w:space="0" w:color="D9D9D9"/>
              <w:right w:val="nil"/>
            </w:tcBorders>
            <w:vAlign w:val="bottom"/>
            <w:hideMark/>
          </w:tcPr>
          <w:p w14:paraId="6047DE1C" w14:textId="77777777" w:rsidR="001B395A" w:rsidRPr="00E16ADE" w:rsidRDefault="001B395A" w:rsidP="00021829">
            <w:pPr>
              <w:jc w:val="right"/>
              <w:rPr>
                <w:rFonts w:cs="Times New Roman"/>
                <w:sz w:val="16"/>
                <w:szCs w:val="16"/>
                <w:lang w:val="en-US"/>
              </w:rPr>
            </w:pPr>
            <w:r w:rsidRPr="00E16ADE">
              <w:rPr>
                <w:rFonts w:cs="Times New Roman"/>
                <w:sz w:val="16"/>
                <w:szCs w:val="16"/>
                <w:lang w:val="en-US"/>
              </w:rPr>
              <w:t>26.8</w:t>
            </w:r>
            <w:r w:rsidRPr="00E16ADE">
              <w:rPr>
                <w:rFonts w:cs="Times New Roman"/>
                <w:sz w:val="16"/>
                <w:szCs w:val="16"/>
              </w:rPr>
              <w:t>30</w:t>
            </w:r>
          </w:p>
        </w:tc>
      </w:tr>
      <w:tr w:rsidR="001B395A" w:rsidRPr="00E16ADE" w14:paraId="3F4418F9" w14:textId="77777777" w:rsidTr="001B395A">
        <w:trPr>
          <w:cantSplit/>
          <w:trHeight w:val="284"/>
        </w:trPr>
        <w:tc>
          <w:tcPr>
            <w:tcW w:w="4130" w:type="dxa"/>
            <w:tcBorders>
              <w:top w:val="single" w:sz="8" w:space="0" w:color="D9D9D9"/>
              <w:left w:val="nil"/>
              <w:bottom w:val="single" w:sz="8" w:space="0" w:color="D9D9D9"/>
              <w:right w:val="nil"/>
            </w:tcBorders>
            <w:noWrap/>
            <w:vAlign w:val="bottom"/>
            <w:hideMark/>
          </w:tcPr>
          <w:p w14:paraId="42D83D90" w14:textId="77777777" w:rsidR="001B395A" w:rsidRPr="00E16ADE" w:rsidRDefault="001B395A" w:rsidP="00BF2F09">
            <w:pPr>
              <w:rPr>
                <w:sz w:val="16"/>
                <w:szCs w:val="16"/>
                <w:lang w:val="en-US"/>
              </w:rPr>
            </w:pPr>
            <w:r w:rsidRPr="00E16ADE">
              <w:rPr>
                <w:sz w:val="16"/>
                <w:szCs w:val="16"/>
                <w:lang w:val="en-US"/>
              </w:rPr>
              <w:t>Current Tax Receivables</w:t>
            </w:r>
          </w:p>
        </w:tc>
        <w:tc>
          <w:tcPr>
            <w:tcW w:w="1233" w:type="dxa"/>
            <w:tcBorders>
              <w:top w:val="single" w:sz="8" w:space="0" w:color="D9D9D9"/>
              <w:left w:val="nil"/>
              <w:bottom w:val="single" w:sz="8" w:space="0" w:color="D9D9D9"/>
              <w:right w:val="nil"/>
            </w:tcBorders>
            <w:noWrap/>
            <w:vAlign w:val="bottom"/>
            <w:hideMark/>
          </w:tcPr>
          <w:p w14:paraId="7CBE8BAF" w14:textId="77777777" w:rsidR="001B395A" w:rsidRPr="00E16ADE" w:rsidRDefault="001B395A" w:rsidP="00021829">
            <w:pPr>
              <w:jc w:val="right"/>
              <w:rPr>
                <w:rFonts w:cs="Times New Roman"/>
                <w:sz w:val="16"/>
                <w:szCs w:val="16"/>
                <w:lang w:val="en-GB"/>
              </w:rPr>
            </w:pPr>
            <w:r w:rsidRPr="00E16ADE">
              <w:rPr>
                <w:rFonts w:cs="Times New Roman"/>
                <w:sz w:val="16"/>
                <w:szCs w:val="16"/>
                <w:lang w:val="en-GB"/>
              </w:rPr>
              <w:t>-</w:t>
            </w:r>
          </w:p>
        </w:tc>
        <w:tc>
          <w:tcPr>
            <w:tcW w:w="1233" w:type="dxa"/>
            <w:tcBorders>
              <w:top w:val="single" w:sz="8" w:space="0" w:color="D9D9D9"/>
              <w:left w:val="nil"/>
              <w:bottom w:val="single" w:sz="8" w:space="0" w:color="D9D9D9"/>
              <w:right w:val="nil"/>
            </w:tcBorders>
            <w:vAlign w:val="bottom"/>
            <w:hideMark/>
          </w:tcPr>
          <w:p w14:paraId="3501B8A1" w14:textId="77777777" w:rsidR="001B395A" w:rsidRPr="00E16ADE" w:rsidRDefault="001B395A" w:rsidP="00021829">
            <w:pPr>
              <w:jc w:val="right"/>
              <w:rPr>
                <w:rFonts w:cs="Times New Roman"/>
                <w:sz w:val="16"/>
                <w:szCs w:val="16"/>
                <w:lang w:val="en-US"/>
              </w:rPr>
            </w:pPr>
            <w:r w:rsidRPr="00E16ADE">
              <w:rPr>
                <w:rFonts w:cs="Times New Roman"/>
                <w:sz w:val="16"/>
                <w:szCs w:val="16"/>
                <w:lang w:val="en-US"/>
              </w:rPr>
              <w:t>4.372</w:t>
            </w:r>
          </w:p>
        </w:tc>
        <w:tc>
          <w:tcPr>
            <w:tcW w:w="1233" w:type="dxa"/>
            <w:tcBorders>
              <w:top w:val="single" w:sz="8" w:space="0" w:color="D9D9D9"/>
              <w:left w:val="nil"/>
              <w:bottom w:val="single" w:sz="8" w:space="0" w:color="D9D9D9"/>
              <w:right w:val="nil"/>
            </w:tcBorders>
            <w:vAlign w:val="bottom"/>
            <w:hideMark/>
          </w:tcPr>
          <w:p w14:paraId="1E14BC4D" w14:textId="77777777" w:rsidR="001B395A" w:rsidRPr="00E16ADE" w:rsidRDefault="001B395A" w:rsidP="00021829">
            <w:pPr>
              <w:jc w:val="right"/>
              <w:rPr>
                <w:rFonts w:cs="Times New Roman"/>
                <w:sz w:val="16"/>
                <w:szCs w:val="16"/>
                <w:lang w:val="en-GB"/>
              </w:rPr>
            </w:pPr>
            <w:r w:rsidRPr="00E16ADE">
              <w:rPr>
                <w:rFonts w:cs="Times New Roman"/>
                <w:sz w:val="16"/>
                <w:szCs w:val="16"/>
                <w:lang w:val="en-GB"/>
              </w:rPr>
              <w:t>-</w:t>
            </w:r>
          </w:p>
        </w:tc>
        <w:tc>
          <w:tcPr>
            <w:tcW w:w="2521" w:type="dxa"/>
            <w:tcBorders>
              <w:top w:val="single" w:sz="8" w:space="0" w:color="D9D9D9"/>
              <w:left w:val="nil"/>
              <w:bottom w:val="single" w:sz="8" w:space="0" w:color="D9D9D9"/>
              <w:right w:val="nil"/>
            </w:tcBorders>
            <w:vAlign w:val="bottom"/>
            <w:hideMark/>
          </w:tcPr>
          <w:p w14:paraId="1C889836" w14:textId="77777777" w:rsidR="001B395A" w:rsidRPr="00E16ADE" w:rsidRDefault="001B395A" w:rsidP="00021829">
            <w:pPr>
              <w:jc w:val="right"/>
              <w:rPr>
                <w:rFonts w:cs="Times New Roman"/>
                <w:sz w:val="16"/>
                <w:szCs w:val="16"/>
                <w:lang w:val="en-US"/>
              </w:rPr>
            </w:pPr>
            <w:r w:rsidRPr="00E16ADE">
              <w:rPr>
                <w:rFonts w:cs="Times New Roman"/>
                <w:sz w:val="16"/>
                <w:szCs w:val="16"/>
                <w:lang w:val="en-US"/>
              </w:rPr>
              <w:t>4.372</w:t>
            </w:r>
          </w:p>
        </w:tc>
      </w:tr>
      <w:tr w:rsidR="001B395A" w:rsidRPr="00E16ADE" w14:paraId="3B1E02B1" w14:textId="77777777" w:rsidTr="001B395A">
        <w:trPr>
          <w:cantSplit/>
          <w:trHeight w:val="284"/>
        </w:trPr>
        <w:tc>
          <w:tcPr>
            <w:tcW w:w="4130" w:type="dxa"/>
            <w:tcBorders>
              <w:top w:val="single" w:sz="8" w:space="0" w:color="D9D9D9"/>
              <w:left w:val="nil"/>
              <w:bottom w:val="single" w:sz="12" w:space="0" w:color="A6A6A6"/>
              <w:right w:val="nil"/>
            </w:tcBorders>
            <w:noWrap/>
            <w:vAlign w:val="bottom"/>
            <w:hideMark/>
          </w:tcPr>
          <w:p w14:paraId="327EDBA1" w14:textId="77777777" w:rsidR="001B395A" w:rsidRPr="00E16ADE" w:rsidRDefault="001B395A" w:rsidP="00BF2F09">
            <w:pPr>
              <w:rPr>
                <w:sz w:val="16"/>
                <w:szCs w:val="16"/>
                <w:lang w:val="en-US"/>
              </w:rPr>
            </w:pPr>
            <w:r w:rsidRPr="00E16ADE">
              <w:rPr>
                <w:sz w:val="16"/>
                <w:szCs w:val="16"/>
                <w:lang w:val="en-US"/>
              </w:rPr>
              <w:t>Cash and Cash Equivalents</w:t>
            </w:r>
          </w:p>
        </w:tc>
        <w:tc>
          <w:tcPr>
            <w:tcW w:w="1233" w:type="dxa"/>
            <w:tcBorders>
              <w:top w:val="single" w:sz="8" w:space="0" w:color="D9D9D9"/>
              <w:left w:val="nil"/>
              <w:bottom w:val="single" w:sz="12" w:space="0" w:color="A6A6A6"/>
              <w:right w:val="nil"/>
            </w:tcBorders>
            <w:noWrap/>
            <w:vAlign w:val="bottom"/>
            <w:hideMark/>
          </w:tcPr>
          <w:p w14:paraId="47BC7ACB" w14:textId="77777777" w:rsidR="001B395A" w:rsidRPr="00E16ADE" w:rsidRDefault="001B395A" w:rsidP="00021829">
            <w:pPr>
              <w:jc w:val="right"/>
              <w:rPr>
                <w:rFonts w:cs="Times New Roman"/>
                <w:sz w:val="16"/>
                <w:szCs w:val="16"/>
              </w:rPr>
            </w:pPr>
            <w:r w:rsidRPr="00E16ADE">
              <w:rPr>
                <w:rFonts w:cs="Times New Roman"/>
                <w:sz w:val="16"/>
                <w:szCs w:val="16"/>
              </w:rPr>
              <w:t>441.015</w:t>
            </w:r>
          </w:p>
        </w:tc>
        <w:tc>
          <w:tcPr>
            <w:tcW w:w="1233" w:type="dxa"/>
            <w:tcBorders>
              <w:top w:val="single" w:sz="8" w:space="0" w:color="D9D9D9"/>
              <w:left w:val="nil"/>
              <w:bottom w:val="single" w:sz="12" w:space="0" w:color="A6A6A6"/>
              <w:right w:val="nil"/>
            </w:tcBorders>
            <w:vAlign w:val="bottom"/>
            <w:hideMark/>
          </w:tcPr>
          <w:p w14:paraId="24BF8647" w14:textId="77777777" w:rsidR="001B395A" w:rsidRPr="00E16ADE" w:rsidRDefault="001B395A" w:rsidP="00021829">
            <w:pPr>
              <w:jc w:val="right"/>
              <w:rPr>
                <w:rFonts w:cs="Times New Roman"/>
                <w:sz w:val="16"/>
                <w:szCs w:val="16"/>
              </w:rPr>
            </w:pPr>
            <w:r w:rsidRPr="00E16ADE">
              <w:rPr>
                <w:rFonts w:cs="Times New Roman"/>
                <w:sz w:val="16"/>
                <w:szCs w:val="16"/>
              </w:rPr>
              <w:t>428.642</w:t>
            </w:r>
          </w:p>
        </w:tc>
        <w:tc>
          <w:tcPr>
            <w:tcW w:w="1233" w:type="dxa"/>
            <w:tcBorders>
              <w:top w:val="single" w:sz="8" w:space="0" w:color="D9D9D9"/>
              <w:left w:val="nil"/>
              <w:bottom w:val="single" w:sz="12" w:space="0" w:color="A6A6A6"/>
              <w:right w:val="nil"/>
            </w:tcBorders>
            <w:vAlign w:val="bottom"/>
            <w:hideMark/>
          </w:tcPr>
          <w:p w14:paraId="628F2509" w14:textId="77777777" w:rsidR="001B395A" w:rsidRPr="00E16ADE" w:rsidRDefault="001B395A" w:rsidP="00021829">
            <w:pPr>
              <w:jc w:val="right"/>
              <w:rPr>
                <w:rFonts w:cs="Times New Roman"/>
                <w:sz w:val="16"/>
                <w:szCs w:val="16"/>
              </w:rPr>
            </w:pPr>
            <w:r w:rsidRPr="00E16ADE">
              <w:rPr>
                <w:rFonts w:cs="Times New Roman"/>
                <w:sz w:val="16"/>
                <w:szCs w:val="16"/>
              </w:rPr>
              <w:t>440.121</w:t>
            </w:r>
          </w:p>
        </w:tc>
        <w:tc>
          <w:tcPr>
            <w:tcW w:w="2521" w:type="dxa"/>
            <w:tcBorders>
              <w:top w:val="single" w:sz="8" w:space="0" w:color="D9D9D9"/>
              <w:left w:val="nil"/>
              <w:bottom w:val="single" w:sz="12" w:space="0" w:color="A6A6A6"/>
              <w:right w:val="nil"/>
            </w:tcBorders>
            <w:vAlign w:val="bottom"/>
            <w:hideMark/>
          </w:tcPr>
          <w:p w14:paraId="288CC2E8" w14:textId="77777777" w:rsidR="001B395A" w:rsidRPr="00E16ADE" w:rsidRDefault="001B395A" w:rsidP="00021829">
            <w:pPr>
              <w:jc w:val="right"/>
              <w:rPr>
                <w:rFonts w:cs="Times New Roman"/>
                <w:sz w:val="16"/>
                <w:szCs w:val="16"/>
              </w:rPr>
            </w:pPr>
            <w:r w:rsidRPr="00E16ADE">
              <w:rPr>
                <w:rFonts w:cs="Times New Roman"/>
                <w:sz w:val="16"/>
                <w:szCs w:val="16"/>
              </w:rPr>
              <w:t>427.725</w:t>
            </w:r>
          </w:p>
        </w:tc>
      </w:tr>
      <w:tr w:rsidR="001B395A" w:rsidRPr="00E16ADE" w14:paraId="2048E71A" w14:textId="77777777" w:rsidTr="001B395A">
        <w:trPr>
          <w:cantSplit/>
          <w:trHeight w:val="284"/>
        </w:trPr>
        <w:tc>
          <w:tcPr>
            <w:tcW w:w="4130" w:type="dxa"/>
            <w:tcBorders>
              <w:top w:val="single" w:sz="12" w:space="0" w:color="A6A6A6"/>
              <w:left w:val="nil"/>
              <w:bottom w:val="single" w:sz="8" w:space="0" w:color="auto"/>
              <w:right w:val="nil"/>
            </w:tcBorders>
            <w:noWrap/>
            <w:vAlign w:val="bottom"/>
            <w:hideMark/>
          </w:tcPr>
          <w:p w14:paraId="095A13ED" w14:textId="77777777" w:rsidR="001B395A" w:rsidRPr="00E16ADE" w:rsidRDefault="001B395A" w:rsidP="00BF2F09">
            <w:pPr>
              <w:rPr>
                <w:b/>
                <w:bCs/>
                <w:sz w:val="16"/>
                <w:szCs w:val="16"/>
                <w:lang w:val="en-US"/>
              </w:rPr>
            </w:pPr>
            <w:r w:rsidRPr="00E16ADE">
              <w:rPr>
                <w:b/>
                <w:bCs/>
                <w:sz w:val="16"/>
                <w:szCs w:val="16"/>
                <w:lang w:val="en-US"/>
              </w:rPr>
              <w:t>Total Current Assets</w:t>
            </w:r>
          </w:p>
        </w:tc>
        <w:tc>
          <w:tcPr>
            <w:tcW w:w="1233" w:type="dxa"/>
            <w:tcBorders>
              <w:top w:val="single" w:sz="12" w:space="0" w:color="A6A6A6"/>
              <w:left w:val="nil"/>
              <w:bottom w:val="single" w:sz="8" w:space="0" w:color="auto"/>
              <w:right w:val="nil"/>
            </w:tcBorders>
            <w:noWrap/>
            <w:vAlign w:val="bottom"/>
            <w:hideMark/>
          </w:tcPr>
          <w:p w14:paraId="5FBB137B" w14:textId="77777777" w:rsidR="001B395A" w:rsidRPr="00E16ADE" w:rsidRDefault="001B395A" w:rsidP="00021829">
            <w:pPr>
              <w:jc w:val="right"/>
              <w:rPr>
                <w:rFonts w:cs="Times New Roman"/>
                <w:b/>
                <w:bCs/>
                <w:sz w:val="16"/>
                <w:szCs w:val="16"/>
              </w:rPr>
            </w:pPr>
            <w:r w:rsidRPr="00E16ADE">
              <w:rPr>
                <w:rFonts w:cs="Times New Roman"/>
                <w:b/>
                <w:bCs/>
                <w:sz w:val="16"/>
                <w:szCs w:val="16"/>
              </w:rPr>
              <w:t>671.002</w:t>
            </w:r>
          </w:p>
        </w:tc>
        <w:tc>
          <w:tcPr>
            <w:tcW w:w="1233" w:type="dxa"/>
            <w:tcBorders>
              <w:top w:val="single" w:sz="12" w:space="0" w:color="A6A6A6"/>
              <w:left w:val="nil"/>
              <w:bottom w:val="single" w:sz="8" w:space="0" w:color="auto"/>
              <w:right w:val="nil"/>
            </w:tcBorders>
            <w:vAlign w:val="bottom"/>
            <w:hideMark/>
          </w:tcPr>
          <w:p w14:paraId="26E75237" w14:textId="77777777" w:rsidR="001B395A" w:rsidRPr="00E16ADE" w:rsidRDefault="001B395A" w:rsidP="00021829">
            <w:pPr>
              <w:jc w:val="right"/>
              <w:rPr>
                <w:rFonts w:cs="Times New Roman"/>
                <w:b/>
                <w:sz w:val="16"/>
                <w:szCs w:val="16"/>
              </w:rPr>
            </w:pPr>
            <w:r w:rsidRPr="00E16ADE">
              <w:rPr>
                <w:rFonts w:cs="Times New Roman"/>
                <w:b/>
                <w:sz w:val="16"/>
                <w:szCs w:val="16"/>
              </w:rPr>
              <w:t>656.458</w:t>
            </w:r>
          </w:p>
        </w:tc>
        <w:tc>
          <w:tcPr>
            <w:tcW w:w="1233" w:type="dxa"/>
            <w:tcBorders>
              <w:top w:val="single" w:sz="12" w:space="0" w:color="A6A6A6"/>
              <w:left w:val="nil"/>
              <w:bottom w:val="single" w:sz="8" w:space="0" w:color="auto"/>
              <w:right w:val="nil"/>
            </w:tcBorders>
            <w:vAlign w:val="bottom"/>
            <w:hideMark/>
          </w:tcPr>
          <w:p w14:paraId="1349DD7A" w14:textId="77777777" w:rsidR="001B395A" w:rsidRPr="00E16ADE" w:rsidRDefault="001B395A" w:rsidP="00021829">
            <w:pPr>
              <w:jc w:val="right"/>
              <w:rPr>
                <w:rFonts w:cs="Times New Roman"/>
                <w:b/>
                <w:bCs/>
                <w:sz w:val="16"/>
                <w:szCs w:val="16"/>
              </w:rPr>
            </w:pPr>
            <w:r w:rsidRPr="00E16ADE">
              <w:rPr>
                <w:rFonts w:cs="Times New Roman"/>
                <w:b/>
                <w:bCs/>
                <w:sz w:val="16"/>
                <w:szCs w:val="16"/>
              </w:rPr>
              <w:t>670.056</w:t>
            </w:r>
          </w:p>
        </w:tc>
        <w:tc>
          <w:tcPr>
            <w:tcW w:w="2521" w:type="dxa"/>
            <w:tcBorders>
              <w:top w:val="single" w:sz="12" w:space="0" w:color="A6A6A6"/>
              <w:left w:val="nil"/>
              <w:bottom w:val="single" w:sz="8" w:space="0" w:color="auto"/>
              <w:right w:val="nil"/>
            </w:tcBorders>
            <w:vAlign w:val="bottom"/>
            <w:hideMark/>
          </w:tcPr>
          <w:p w14:paraId="13C24E77" w14:textId="77777777" w:rsidR="001B395A" w:rsidRPr="00E16ADE" w:rsidRDefault="001B395A" w:rsidP="00021829">
            <w:pPr>
              <w:jc w:val="right"/>
              <w:rPr>
                <w:rFonts w:cs="Times New Roman"/>
                <w:b/>
                <w:sz w:val="16"/>
                <w:szCs w:val="16"/>
              </w:rPr>
            </w:pPr>
            <w:r w:rsidRPr="00E16ADE">
              <w:rPr>
                <w:rFonts w:cs="Times New Roman"/>
                <w:b/>
                <w:sz w:val="16"/>
                <w:szCs w:val="16"/>
              </w:rPr>
              <w:t>655.503</w:t>
            </w:r>
          </w:p>
        </w:tc>
      </w:tr>
      <w:tr w:rsidR="001B395A" w:rsidRPr="00E16ADE" w14:paraId="5100E938" w14:textId="77777777" w:rsidTr="001B395A">
        <w:trPr>
          <w:cantSplit/>
          <w:trHeight w:val="284"/>
        </w:trPr>
        <w:tc>
          <w:tcPr>
            <w:tcW w:w="4130" w:type="dxa"/>
            <w:tcBorders>
              <w:top w:val="single" w:sz="8" w:space="0" w:color="auto"/>
              <w:left w:val="nil"/>
              <w:bottom w:val="single" w:sz="8" w:space="0" w:color="auto"/>
              <w:right w:val="nil"/>
            </w:tcBorders>
            <w:noWrap/>
            <w:vAlign w:val="bottom"/>
            <w:hideMark/>
          </w:tcPr>
          <w:p w14:paraId="27D688F1" w14:textId="77777777" w:rsidR="001B395A" w:rsidRPr="00E16ADE" w:rsidRDefault="001B395A" w:rsidP="00BF2F09">
            <w:pPr>
              <w:rPr>
                <w:b/>
                <w:bCs/>
                <w:sz w:val="16"/>
                <w:szCs w:val="16"/>
                <w:lang w:val="en-US"/>
              </w:rPr>
            </w:pPr>
            <w:r w:rsidRPr="00E16ADE">
              <w:rPr>
                <w:b/>
                <w:bCs/>
                <w:sz w:val="16"/>
                <w:szCs w:val="16"/>
                <w:lang w:val="en-US"/>
              </w:rPr>
              <w:t>Total Assets</w:t>
            </w:r>
          </w:p>
        </w:tc>
        <w:tc>
          <w:tcPr>
            <w:tcW w:w="1233" w:type="dxa"/>
            <w:tcBorders>
              <w:top w:val="single" w:sz="8" w:space="0" w:color="auto"/>
              <w:left w:val="nil"/>
              <w:bottom w:val="single" w:sz="8" w:space="0" w:color="auto"/>
              <w:right w:val="nil"/>
            </w:tcBorders>
            <w:noWrap/>
            <w:vAlign w:val="bottom"/>
            <w:hideMark/>
          </w:tcPr>
          <w:p w14:paraId="6C505DBD" w14:textId="77777777" w:rsidR="001B395A" w:rsidRPr="00E16ADE" w:rsidRDefault="001B395A" w:rsidP="00021829">
            <w:pPr>
              <w:jc w:val="right"/>
              <w:rPr>
                <w:rFonts w:cs="Times New Roman"/>
                <w:b/>
                <w:bCs/>
                <w:sz w:val="16"/>
                <w:szCs w:val="16"/>
              </w:rPr>
            </w:pPr>
            <w:r w:rsidRPr="00E16ADE">
              <w:rPr>
                <w:rFonts w:cs="Times New Roman"/>
                <w:b/>
                <w:bCs/>
                <w:sz w:val="16"/>
                <w:szCs w:val="16"/>
              </w:rPr>
              <w:t>1.559.966</w:t>
            </w:r>
          </w:p>
        </w:tc>
        <w:tc>
          <w:tcPr>
            <w:tcW w:w="1233" w:type="dxa"/>
            <w:tcBorders>
              <w:top w:val="single" w:sz="8" w:space="0" w:color="auto"/>
              <w:left w:val="nil"/>
              <w:bottom w:val="single" w:sz="8" w:space="0" w:color="auto"/>
              <w:right w:val="nil"/>
            </w:tcBorders>
            <w:vAlign w:val="bottom"/>
            <w:hideMark/>
          </w:tcPr>
          <w:p w14:paraId="622913D8" w14:textId="77777777" w:rsidR="001B395A" w:rsidRPr="00E16ADE" w:rsidRDefault="001B395A" w:rsidP="00021829">
            <w:pPr>
              <w:jc w:val="right"/>
              <w:rPr>
                <w:rFonts w:cs="Times New Roman"/>
                <w:b/>
                <w:sz w:val="16"/>
                <w:szCs w:val="16"/>
              </w:rPr>
            </w:pPr>
            <w:r w:rsidRPr="00E16ADE">
              <w:rPr>
                <w:rFonts w:cs="Times New Roman"/>
                <w:b/>
                <w:sz w:val="16"/>
                <w:szCs w:val="16"/>
                <w:lang w:val="en-US"/>
              </w:rPr>
              <w:t>1.</w:t>
            </w:r>
            <w:r w:rsidRPr="00E16ADE">
              <w:rPr>
                <w:rFonts w:cs="Times New Roman"/>
                <w:b/>
                <w:sz w:val="16"/>
                <w:szCs w:val="16"/>
              </w:rPr>
              <w:t>562.867</w:t>
            </w:r>
          </w:p>
        </w:tc>
        <w:tc>
          <w:tcPr>
            <w:tcW w:w="1233" w:type="dxa"/>
            <w:tcBorders>
              <w:top w:val="single" w:sz="8" w:space="0" w:color="auto"/>
              <w:left w:val="nil"/>
              <w:bottom w:val="single" w:sz="8" w:space="0" w:color="auto"/>
              <w:right w:val="nil"/>
            </w:tcBorders>
            <w:vAlign w:val="bottom"/>
            <w:hideMark/>
          </w:tcPr>
          <w:p w14:paraId="5CEB2CCB" w14:textId="77777777" w:rsidR="001B395A" w:rsidRPr="00E16ADE" w:rsidRDefault="001B395A" w:rsidP="00021829">
            <w:pPr>
              <w:jc w:val="right"/>
              <w:rPr>
                <w:rFonts w:cs="Times New Roman"/>
                <w:b/>
                <w:bCs/>
                <w:sz w:val="16"/>
                <w:szCs w:val="16"/>
              </w:rPr>
            </w:pPr>
            <w:r w:rsidRPr="00E16ADE">
              <w:rPr>
                <w:rFonts w:cs="Times New Roman"/>
                <w:b/>
                <w:bCs/>
                <w:sz w:val="16"/>
                <w:szCs w:val="16"/>
              </w:rPr>
              <w:t>1.560.230</w:t>
            </w:r>
          </w:p>
        </w:tc>
        <w:tc>
          <w:tcPr>
            <w:tcW w:w="2521" w:type="dxa"/>
            <w:tcBorders>
              <w:top w:val="single" w:sz="8" w:space="0" w:color="auto"/>
              <w:left w:val="nil"/>
              <w:bottom w:val="single" w:sz="8" w:space="0" w:color="auto"/>
              <w:right w:val="nil"/>
            </w:tcBorders>
            <w:vAlign w:val="bottom"/>
            <w:hideMark/>
          </w:tcPr>
          <w:p w14:paraId="45225418" w14:textId="77777777" w:rsidR="001B395A" w:rsidRPr="00E16ADE" w:rsidRDefault="001B395A" w:rsidP="00021829">
            <w:pPr>
              <w:jc w:val="right"/>
              <w:rPr>
                <w:rFonts w:cs="Times New Roman"/>
                <w:b/>
                <w:sz w:val="16"/>
                <w:szCs w:val="16"/>
              </w:rPr>
            </w:pPr>
            <w:r w:rsidRPr="00E16ADE">
              <w:rPr>
                <w:rFonts w:cs="Times New Roman"/>
                <w:b/>
                <w:sz w:val="16"/>
                <w:szCs w:val="16"/>
                <w:lang w:val="en-US"/>
              </w:rPr>
              <w:t>1.</w:t>
            </w:r>
            <w:r w:rsidRPr="00E16ADE">
              <w:rPr>
                <w:rFonts w:cs="Times New Roman"/>
                <w:b/>
                <w:sz w:val="16"/>
                <w:szCs w:val="16"/>
              </w:rPr>
              <w:t>563.122</w:t>
            </w:r>
          </w:p>
        </w:tc>
      </w:tr>
      <w:tr w:rsidR="00021829" w:rsidRPr="00E16ADE" w14:paraId="551CB0B7" w14:textId="77777777" w:rsidTr="001B395A">
        <w:trPr>
          <w:cantSplit/>
          <w:trHeight w:val="284"/>
        </w:trPr>
        <w:tc>
          <w:tcPr>
            <w:tcW w:w="4130" w:type="dxa"/>
            <w:tcBorders>
              <w:top w:val="single" w:sz="8" w:space="0" w:color="auto"/>
              <w:left w:val="nil"/>
              <w:bottom w:val="nil"/>
              <w:right w:val="nil"/>
            </w:tcBorders>
            <w:noWrap/>
            <w:vAlign w:val="bottom"/>
          </w:tcPr>
          <w:p w14:paraId="2AFFF4A5" w14:textId="77777777" w:rsidR="00021829" w:rsidRPr="00E16ADE" w:rsidRDefault="00021829" w:rsidP="00021829">
            <w:pPr>
              <w:jc w:val="both"/>
              <w:rPr>
                <w:rFonts w:cs="Times New Roman"/>
                <w:bCs/>
                <w:sz w:val="16"/>
                <w:szCs w:val="16"/>
              </w:rPr>
            </w:pPr>
          </w:p>
        </w:tc>
        <w:tc>
          <w:tcPr>
            <w:tcW w:w="1233" w:type="dxa"/>
            <w:tcBorders>
              <w:top w:val="single" w:sz="8" w:space="0" w:color="auto"/>
              <w:left w:val="nil"/>
              <w:bottom w:val="nil"/>
              <w:right w:val="nil"/>
            </w:tcBorders>
            <w:noWrap/>
            <w:vAlign w:val="bottom"/>
          </w:tcPr>
          <w:p w14:paraId="3859159D" w14:textId="77777777" w:rsidR="00021829" w:rsidRPr="00E16ADE" w:rsidRDefault="00021829" w:rsidP="00021829">
            <w:pPr>
              <w:jc w:val="right"/>
              <w:rPr>
                <w:rFonts w:cs="Times New Roman"/>
                <w:sz w:val="16"/>
                <w:szCs w:val="16"/>
              </w:rPr>
            </w:pPr>
          </w:p>
        </w:tc>
        <w:tc>
          <w:tcPr>
            <w:tcW w:w="1233" w:type="dxa"/>
            <w:tcBorders>
              <w:top w:val="single" w:sz="8" w:space="0" w:color="auto"/>
              <w:left w:val="nil"/>
              <w:bottom w:val="nil"/>
              <w:right w:val="nil"/>
            </w:tcBorders>
            <w:vAlign w:val="bottom"/>
          </w:tcPr>
          <w:p w14:paraId="4C9F004D" w14:textId="77777777" w:rsidR="00021829" w:rsidRPr="00E16ADE" w:rsidRDefault="00021829" w:rsidP="00021829">
            <w:pPr>
              <w:jc w:val="right"/>
              <w:rPr>
                <w:rFonts w:cs="Times New Roman"/>
                <w:sz w:val="16"/>
                <w:szCs w:val="16"/>
              </w:rPr>
            </w:pPr>
          </w:p>
        </w:tc>
        <w:tc>
          <w:tcPr>
            <w:tcW w:w="1233" w:type="dxa"/>
            <w:tcBorders>
              <w:top w:val="single" w:sz="8" w:space="0" w:color="auto"/>
              <w:left w:val="nil"/>
              <w:bottom w:val="nil"/>
              <w:right w:val="nil"/>
            </w:tcBorders>
            <w:vAlign w:val="bottom"/>
          </w:tcPr>
          <w:p w14:paraId="0ADB62C4" w14:textId="77777777" w:rsidR="00021829" w:rsidRPr="00E16ADE" w:rsidRDefault="00021829" w:rsidP="00021829">
            <w:pPr>
              <w:jc w:val="right"/>
              <w:rPr>
                <w:rFonts w:cs="Times New Roman"/>
                <w:sz w:val="16"/>
                <w:szCs w:val="16"/>
              </w:rPr>
            </w:pPr>
          </w:p>
        </w:tc>
        <w:tc>
          <w:tcPr>
            <w:tcW w:w="2521" w:type="dxa"/>
            <w:tcBorders>
              <w:top w:val="single" w:sz="8" w:space="0" w:color="auto"/>
              <w:left w:val="nil"/>
              <w:bottom w:val="nil"/>
              <w:right w:val="nil"/>
            </w:tcBorders>
            <w:vAlign w:val="bottom"/>
          </w:tcPr>
          <w:p w14:paraId="1D68B60C" w14:textId="77777777" w:rsidR="00021829" w:rsidRPr="00E16ADE" w:rsidRDefault="00021829" w:rsidP="00021829">
            <w:pPr>
              <w:jc w:val="right"/>
              <w:rPr>
                <w:rFonts w:cs="Times New Roman"/>
                <w:sz w:val="16"/>
                <w:szCs w:val="16"/>
              </w:rPr>
            </w:pPr>
          </w:p>
        </w:tc>
      </w:tr>
      <w:tr w:rsidR="00160C06" w:rsidRPr="00E16ADE" w14:paraId="6C777911" w14:textId="77777777" w:rsidTr="001B395A">
        <w:trPr>
          <w:cantSplit/>
          <w:trHeight w:val="284"/>
        </w:trPr>
        <w:tc>
          <w:tcPr>
            <w:tcW w:w="4130" w:type="dxa"/>
            <w:noWrap/>
            <w:vAlign w:val="bottom"/>
            <w:hideMark/>
          </w:tcPr>
          <w:p w14:paraId="48B44BD3" w14:textId="77777777" w:rsidR="00160C06" w:rsidRPr="00E16ADE" w:rsidRDefault="00160C06" w:rsidP="00BF2F09">
            <w:pPr>
              <w:rPr>
                <w:b/>
                <w:sz w:val="16"/>
                <w:szCs w:val="16"/>
                <w:lang w:val="en-US"/>
              </w:rPr>
            </w:pPr>
            <w:r w:rsidRPr="00E16ADE">
              <w:rPr>
                <w:b/>
                <w:bCs/>
                <w:sz w:val="16"/>
                <w:szCs w:val="16"/>
                <w:lang w:val="en-US"/>
              </w:rPr>
              <w:t>LIABIITIES</w:t>
            </w:r>
          </w:p>
        </w:tc>
        <w:tc>
          <w:tcPr>
            <w:tcW w:w="1233" w:type="dxa"/>
            <w:noWrap/>
            <w:vAlign w:val="bottom"/>
          </w:tcPr>
          <w:p w14:paraId="47CDB458" w14:textId="77777777" w:rsidR="00160C06" w:rsidRPr="00E16ADE" w:rsidRDefault="00160C06" w:rsidP="00021829">
            <w:pPr>
              <w:jc w:val="right"/>
              <w:rPr>
                <w:rFonts w:cs="Times New Roman"/>
                <w:sz w:val="16"/>
                <w:szCs w:val="16"/>
              </w:rPr>
            </w:pPr>
          </w:p>
        </w:tc>
        <w:tc>
          <w:tcPr>
            <w:tcW w:w="1233" w:type="dxa"/>
            <w:vAlign w:val="bottom"/>
          </w:tcPr>
          <w:p w14:paraId="398C73E1" w14:textId="77777777" w:rsidR="00160C06" w:rsidRPr="00E16ADE" w:rsidRDefault="00160C06" w:rsidP="00021829">
            <w:pPr>
              <w:jc w:val="right"/>
              <w:rPr>
                <w:rFonts w:cs="Times New Roman"/>
                <w:sz w:val="16"/>
                <w:szCs w:val="16"/>
              </w:rPr>
            </w:pPr>
          </w:p>
        </w:tc>
        <w:tc>
          <w:tcPr>
            <w:tcW w:w="1233" w:type="dxa"/>
            <w:vAlign w:val="bottom"/>
          </w:tcPr>
          <w:p w14:paraId="5C464565" w14:textId="77777777" w:rsidR="00160C06" w:rsidRPr="00E16ADE" w:rsidRDefault="00160C06" w:rsidP="00021829">
            <w:pPr>
              <w:jc w:val="right"/>
              <w:rPr>
                <w:rFonts w:cs="Times New Roman"/>
                <w:sz w:val="16"/>
                <w:szCs w:val="16"/>
              </w:rPr>
            </w:pPr>
          </w:p>
        </w:tc>
        <w:tc>
          <w:tcPr>
            <w:tcW w:w="2521" w:type="dxa"/>
            <w:vAlign w:val="bottom"/>
          </w:tcPr>
          <w:p w14:paraId="0EE1188C" w14:textId="77777777" w:rsidR="00160C06" w:rsidRPr="00E16ADE" w:rsidRDefault="00160C06" w:rsidP="00021829">
            <w:pPr>
              <w:jc w:val="right"/>
              <w:rPr>
                <w:rFonts w:cs="Times New Roman"/>
                <w:sz w:val="16"/>
                <w:szCs w:val="16"/>
              </w:rPr>
            </w:pPr>
          </w:p>
        </w:tc>
      </w:tr>
      <w:tr w:rsidR="00160C06" w:rsidRPr="00E16ADE" w14:paraId="2B938D43" w14:textId="77777777" w:rsidTr="001B395A">
        <w:trPr>
          <w:cantSplit/>
          <w:trHeight w:val="284"/>
        </w:trPr>
        <w:tc>
          <w:tcPr>
            <w:tcW w:w="4130" w:type="dxa"/>
            <w:noWrap/>
            <w:vAlign w:val="bottom"/>
            <w:hideMark/>
          </w:tcPr>
          <w:p w14:paraId="3E6C6295" w14:textId="77777777" w:rsidR="00160C06" w:rsidRPr="00E16ADE" w:rsidRDefault="00160C06" w:rsidP="00BF2F09">
            <w:pPr>
              <w:rPr>
                <w:b/>
                <w:bCs/>
                <w:sz w:val="16"/>
                <w:szCs w:val="16"/>
                <w:lang w:val="en-US"/>
              </w:rPr>
            </w:pPr>
            <w:r w:rsidRPr="00E16ADE">
              <w:rPr>
                <w:b/>
                <w:bCs/>
                <w:sz w:val="16"/>
                <w:szCs w:val="16"/>
                <w:lang w:val="en-US"/>
              </w:rPr>
              <w:t>SHAREHOLDERS’ EQUITY</w:t>
            </w:r>
          </w:p>
        </w:tc>
        <w:tc>
          <w:tcPr>
            <w:tcW w:w="1233" w:type="dxa"/>
            <w:noWrap/>
            <w:vAlign w:val="bottom"/>
          </w:tcPr>
          <w:p w14:paraId="5F0ECD10" w14:textId="77777777" w:rsidR="00160C06" w:rsidRPr="00E16ADE" w:rsidRDefault="00160C06" w:rsidP="00021829">
            <w:pPr>
              <w:jc w:val="right"/>
              <w:rPr>
                <w:rFonts w:cs="Times New Roman"/>
                <w:sz w:val="16"/>
                <w:szCs w:val="16"/>
              </w:rPr>
            </w:pPr>
          </w:p>
        </w:tc>
        <w:tc>
          <w:tcPr>
            <w:tcW w:w="1233" w:type="dxa"/>
            <w:vAlign w:val="bottom"/>
          </w:tcPr>
          <w:p w14:paraId="55DDBDF8" w14:textId="77777777" w:rsidR="00160C06" w:rsidRPr="00E16ADE" w:rsidRDefault="00160C06" w:rsidP="00021829">
            <w:pPr>
              <w:jc w:val="right"/>
              <w:rPr>
                <w:rFonts w:cs="Times New Roman"/>
                <w:sz w:val="16"/>
                <w:szCs w:val="16"/>
                <w:lang w:val="en-US"/>
              </w:rPr>
            </w:pPr>
          </w:p>
        </w:tc>
        <w:tc>
          <w:tcPr>
            <w:tcW w:w="1233" w:type="dxa"/>
            <w:vAlign w:val="bottom"/>
          </w:tcPr>
          <w:p w14:paraId="36CDC729" w14:textId="77777777" w:rsidR="00160C06" w:rsidRPr="00E16ADE" w:rsidRDefault="00160C06" w:rsidP="00021829">
            <w:pPr>
              <w:jc w:val="right"/>
              <w:rPr>
                <w:rFonts w:cs="Times New Roman"/>
                <w:sz w:val="16"/>
                <w:szCs w:val="16"/>
              </w:rPr>
            </w:pPr>
          </w:p>
        </w:tc>
        <w:tc>
          <w:tcPr>
            <w:tcW w:w="2521" w:type="dxa"/>
            <w:vAlign w:val="bottom"/>
          </w:tcPr>
          <w:p w14:paraId="0F5E313C" w14:textId="77777777" w:rsidR="00160C06" w:rsidRPr="00E16ADE" w:rsidRDefault="00160C06" w:rsidP="00021829">
            <w:pPr>
              <w:jc w:val="right"/>
              <w:rPr>
                <w:rFonts w:cs="Times New Roman"/>
                <w:sz w:val="16"/>
                <w:szCs w:val="16"/>
                <w:lang w:val="en-US"/>
              </w:rPr>
            </w:pPr>
          </w:p>
        </w:tc>
      </w:tr>
      <w:tr w:rsidR="00160C06" w:rsidRPr="00E16ADE" w14:paraId="4E675BF9" w14:textId="77777777" w:rsidTr="001B395A">
        <w:trPr>
          <w:cantSplit/>
          <w:trHeight w:val="284"/>
        </w:trPr>
        <w:tc>
          <w:tcPr>
            <w:tcW w:w="4130" w:type="dxa"/>
            <w:tcBorders>
              <w:top w:val="nil"/>
              <w:left w:val="nil"/>
              <w:bottom w:val="single" w:sz="8" w:space="0" w:color="D9D9D9"/>
              <w:right w:val="nil"/>
            </w:tcBorders>
            <w:noWrap/>
            <w:vAlign w:val="bottom"/>
            <w:hideMark/>
          </w:tcPr>
          <w:p w14:paraId="569EFB3C" w14:textId="77777777" w:rsidR="00160C06" w:rsidRPr="00E16ADE" w:rsidRDefault="00160C06" w:rsidP="00BF2F09">
            <w:pPr>
              <w:rPr>
                <w:sz w:val="16"/>
                <w:szCs w:val="16"/>
                <w:lang w:val="en-US"/>
              </w:rPr>
            </w:pPr>
            <w:r w:rsidRPr="00E16ADE">
              <w:rPr>
                <w:sz w:val="16"/>
                <w:szCs w:val="16"/>
                <w:lang w:val="en-US"/>
              </w:rPr>
              <w:t>Share Capital</w:t>
            </w:r>
          </w:p>
        </w:tc>
        <w:tc>
          <w:tcPr>
            <w:tcW w:w="1233" w:type="dxa"/>
            <w:tcBorders>
              <w:top w:val="nil"/>
              <w:left w:val="nil"/>
              <w:bottom w:val="single" w:sz="8" w:space="0" w:color="D9D9D9"/>
              <w:right w:val="nil"/>
            </w:tcBorders>
            <w:noWrap/>
            <w:vAlign w:val="bottom"/>
            <w:hideMark/>
          </w:tcPr>
          <w:p w14:paraId="2C1919F8" w14:textId="77777777" w:rsidR="00160C06" w:rsidRPr="00E16ADE" w:rsidRDefault="00160C06" w:rsidP="00021829">
            <w:pPr>
              <w:jc w:val="right"/>
              <w:rPr>
                <w:rFonts w:cs="Times New Roman"/>
                <w:sz w:val="16"/>
                <w:szCs w:val="16"/>
              </w:rPr>
            </w:pPr>
            <w:r w:rsidRPr="00E16ADE">
              <w:rPr>
                <w:rFonts w:cs="Times New Roman"/>
                <w:sz w:val="16"/>
                <w:szCs w:val="16"/>
              </w:rPr>
              <w:t>63.900</w:t>
            </w:r>
          </w:p>
        </w:tc>
        <w:tc>
          <w:tcPr>
            <w:tcW w:w="1233" w:type="dxa"/>
            <w:tcBorders>
              <w:top w:val="nil"/>
              <w:left w:val="nil"/>
              <w:bottom w:val="single" w:sz="8" w:space="0" w:color="D9D9D9"/>
              <w:right w:val="nil"/>
            </w:tcBorders>
            <w:vAlign w:val="bottom"/>
            <w:hideMark/>
          </w:tcPr>
          <w:p w14:paraId="5A060B85" w14:textId="77777777" w:rsidR="00160C06" w:rsidRPr="00E16ADE" w:rsidRDefault="00160C06" w:rsidP="00021829">
            <w:pPr>
              <w:jc w:val="right"/>
              <w:rPr>
                <w:rFonts w:cs="Times New Roman"/>
                <w:sz w:val="16"/>
                <w:szCs w:val="16"/>
                <w:lang w:val="en-US"/>
              </w:rPr>
            </w:pPr>
            <w:r w:rsidRPr="00E16ADE">
              <w:rPr>
                <w:rFonts w:cs="Times New Roman"/>
                <w:sz w:val="16"/>
                <w:szCs w:val="16"/>
                <w:lang w:val="en-US"/>
              </w:rPr>
              <w:t>63.900</w:t>
            </w:r>
          </w:p>
        </w:tc>
        <w:tc>
          <w:tcPr>
            <w:tcW w:w="1233" w:type="dxa"/>
            <w:tcBorders>
              <w:top w:val="nil"/>
              <w:left w:val="nil"/>
              <w:bottom w:val="single" w:sz="8" w:space="0" w:color="D9D9D9"/>
              <w:right w:val="nil"/>
            </w:tcBorders>
            <w:vAlign w:val="bottom"/>
            <w:hideMark/>
          </w:tcPr>
          <w:p w14:paraId="34F4D1A5" w14:textId="77777777" w:rsidR="00160C06" w:rsidRPr="00E16ADE" w:rsidRDefault="00160C06" w:rsidP="00021829">
            <w:pPr>
              <w:jc w:val="right"/>
              <w:rPr>
                <w:rFonts w:cs="Times New Roman"/>
                <w:sz w:val="16"/>
                <w:szCs w:val="16"/>
              </w:rPr>
            </w:pPr>
            <w:r w:rsidRPr="00E16ADE">
              <w:rPr>
                <w:rFonts w:cs="Times New Roman"/>
                <w:sz w:val="16"/>
                <w:szCs w:val="16"/>
              </w:rPr>
              <w:t>63.900</w:t>
            </w:r>
          </w:p>
        </w:tc>
        <w:tc>
          <w:tcPr>
            <w:tcW w:w="2521" w:type="dxa"/>
            <w:tcBorders>
              <w:top w:val="nil"/>
              <w:left w:val="nil"/>
              <w:bottom w:val="single" w:sz="8" w:space="0" w:color="D9D9D9"/>
              <w:right w:val="nil"/>
            </w:tcBorders>
            <w:vAlign w:val="bottom"/>
            <w:hideMark/>
          </w:tcPr>
          <w:p w14:paraId="2F1B8919" w14:textId="77777777" w:rsidR="00160C06" w:rsidRPr="00E16ADE" w:rsidRDefault="00160C06" w:rsidP="00021829">
            <w:pPr>
              <w:jc w:val="right"/>
              <w:rPr>
                <w:rFonts w:cs="Times New Roman"/>
                <w:sz w:val="16"/>
                <w:szCs w:val="16"/>
                <w:lang w:val="en-US"/>
              </w:rPr>
            </w:pPr>
            <w:r w:rsidRPr="00E16ADE">
              <w:rPr>
                <w:rFonts w:cs="Times New Roman"/>
                <w:sz w:val="16"/>
                <w:szCs w:val="16"/>
                <w:lang w:val="en-US"/>
              </w:rPr>
              <w:t>63.900</w:t>
            </w:r>
          </w:p>
        </w:tc>
      </w:tr>
      <w:tr w:rsidR="00160C06" w:rsidRPr="00E16ADE" w14:paraId="2F07C07B" w14:textId="77777777" w:rsidTr="001B395A">
        <w:trPr>
          <w:cantSplit/>
          <w:trHeight w:val="284"/>
        </w:trPr>
        <w:tc>
          <w:tcPr>
            <w:tcW w:w="4130" w:type="dxa"/>
            <w:tcBorders>
              <w:top w:val="single" w:sz="8" w:space="0" w:color="D9D9D9"/>
              <w:left w:val="nil"/>
              <w:bottom w:val="single" w:sz="8" w:space="0" w:color="D9D9D9"/>
              <w:right w:val="nil"/>
            </w:tcBorders>
            <w:noWrap/>
            <w:vAlign w:val="bottom"/>
            <w:hideMark/>
          </w:tcPr>
          <w:p w14:paraId="6E403BC4" w14:textId="77777777" w:rsidR="00160C06" w:rsidRPr="00E16ADE" w:rsidRDefault="00160C06" w:rsidP="00BF2F09">
            <w:pPr>
              <w:rPr>
                <w:sz w:val="16"/>
                <w:szCs w:val="16"/>
                <w:lang w:val="en-US"/>
              </w:rPr>
            </w:pPr>
            <w:r w:rsidRPr="00E16ADE">
              <w:rPr>
                <w:sz w:val="16"/>
                <w:szCs w:val="16"/>
                <w:lang w:val="en-US"/>
              </w:rPr>
              <w:t>Share Premium</w:t>
            </w:r>
          </w:p>
        </w:tc>
        <w:tc>
          <w:tcPr>
            <w:tcW w:w="1233" w:type="dxa"/>
            <w:tcBorders>
              <w:top w:val="single" w:sz="8" w:space="0" w:color="D9D9D9"/>
              <w:left w:val="nil"/>
              <w:bottom w:val="single" w:sz="8" w:space="0" w:color="D9D9D9"/>
              <w:right w:val="nil"/>
            </w:tcBorders>
            <w:noWrap/>
            <w:vAlign w:val="bottom"/>
            <w:hideMark/>
          </w:tcPr>
          <w:p w14:paraId="3141C604" w14:textId="77777777" w:rsidR="00160C06" w:rsidRPr="00E16ADE" w:rsidRDefault="00160C06" w:rsidP="00021829">
            <w:pPr>
              <w:jc w:val="right"/>
              <w:rPr>
                <w:rFonts w:cs="Times New Roman"/>
                <w:sz w:val="16"/>
                <w:szCs w:val="16"/>
              </w:rPr>
            </w:pPr>
            <w:r w:rsidRPr="00E16ADE">
              <w:rPr>
                <w:rFonts w:cs="Times New Roman"/>
                <w:sz w:val="16"/>
                <w:szCs w:val="16"/>
              </w:rPr>
              <w:t>40.502</w:t>
            </w:r>
          </w:p>
        </w:tc>
        <w:tc>
          <w:tcPr>
            <w:tcW w:w="1233" w:type="dxa"/>
            <w:tcBorders>
              <w:top w:val="single" w:sz="8" w:space="0" w:color="D9D9D9"/>
              <w:left w:val="nil"/>
              <w:bottom w:val="single" w:sz="8" w:space="0" w:color="D9D9D9"/>
              <w:right w:val="nil"/>
            </w:tcBorders>
            <w:vAlign w:val="bottom"/>
            <w:hideMark/>
          </w:tcPr>
          <w:p w14:paraId="43564C03" w14:textId="77777777" w:rsidR="00160C06" w:rsidRPr="00E16ADE" w:rsidRDefault="00160C06" w:rsidP="00021829">
            <w:pPr>
              <w:jc w:val="right"/>
              <w:rPr>
                <w:rFonts w:cs="Times New Roman"/>
                <w:sz w:val="16"/>
                <w:szCs w:val="16"/>
                <w:lang w:val="en-US"/>
              </w:rPr>
            </w:pPr>
            <w:r w:rsidRPr="00E16ADE">
              <w:rPr>
                <w:rFonts w:cs="Times New Roman"/>
                <w:sz w:val="16"/>
                <w:szCs w:val="16"/>
                <w:lang w:val="en-US"/>
              </w:rPr>
              <w:t>40.502</w:t>
            </w:r>
          </w:p>
        </w:tc>
        <w:tc>
          <w:tcPr>
            <w:tcW w:w="1233" w:type="dxa"/>
            <w:tcBorders>
              <w:top w:val="single" w:sz="8" w:space="0" w:color="D9D9D9"/>
              <w:left w:val="nil"/>
              <w:bottom w:val="single" w:sz="8" w:space="0" w:color="D9D9D9"/>
              <w:right w:val="nil"/>
            </w:tcBorders>
            <w:vAlign w:val="bottom"/>
            <w:hideMark/>
          </w:tcPr>
          <w:p w14:paraId="60AEF0A5" w14:textId="77777777" w:rsidR="00160C06" w:rsidRPr="00E16ADE" w:rsidRDefault="00160C06" w:rsidP="00021829">
            <w:pPr>
              <w:jc w:val="right"/>
              <w:rPr>
                <w:rFonts w:cs="Times New Roman"/>
                <w:sz w:val="16"/>
                <w:szCs w:val="16"/>
              </w:rPr>
            </w:pPr>
            <w:r w:rsidRPr="00E16ADE">
              <w:rPr>
                <w:rFonts w:cs="Times New Roman"/>
                <w:sz w:val="16"/>
                <w:szCs w:val="16"/>
              </w:rPr>
              <w:t>40.502</w:t>
            </w:r>
          </w:p>
        </w:tc>
        <w:tc>
          <w:tcPr>
            <w:tcW w:w="2521" w:type="dxa"/>
            <w:tcBorders>
              <w:top w:val="single" w:sz="8" w:space="0" w:color="D9D9D9"/>
              <w:left w:val="nil"/>
              <w:bottom w:val="single" w:sz="8" w:space="0" w:color="D9D9D9"/>
              <w:right w:val="nil"/>
            </w:tcBorders>
            <w:vAlign w:val="bottom"/>
            <w:hideMark/>
          </w:tcPr>
          <w:p w14:paraId="3252D6D0" w14:textId="77777777" w:rsidR="00160C06" w:rsidRPr="00E16ADE" w:rsidRDefault="00160C06" w:rsidP="00021829">
            <w:pPr>
              <w:jc w:val="right"/>
              <w:rPr>
                <w:rFonts w:cs="Times New Roman"/>
                <w:sz w:val="16"/>
                <w:szCs w:val="16"/>
                <w:lang w:val="en-US"/>
              </w:rPr>
            </w:pPr>
            <w:r w:rsidRPr="00E16ADE">
              <w:rPr>
                <w:rFonts w:cs="Times New Roman"/>
                <w:sz w:val="16"/>
                <w:szCs w:val="16"/>
                <w:lang w:val="en-US"/>
              </w:rPr>
              <w:t>40.502</w:t>
            </w:r>
          </w:p>
        </w:tc>
      </w:tr>
      <w:tr w:rsidR="00160C06" w:rsidRPr="00E16ADE" w14:paraId="58F8F12B" w14:textId="77777777" w:rsidTr="001B395A">
        <w:trPr>
          <w:cantSplit/>
          <w:trHeight w:val="284"/>
        </w:trPr>
        <w:tc>
          <w:tcPr>
            <w:tcW w:w="4130" w:type="dxa"/>
            <w:tcBorders>
              <w:top w:val="single" w:sz="8" w:space="0" w:color="D9D9D9"/>
              <w:left w:val="nil"/>
              <w:bottom w:val="single" w:sz="8" w:space="0" w:color="D9D9D9"/>
              <w:right w:val="nil"/>
            </w:tcBorders>
            <w:noWrap/>
            <w:vAlign w:val="bottom"/>
            <w:hideMark/>
          </w:tcPr>
          <w:p w14:paraId="576FFD22" w14:textId="77777777" w:rsidR="00160C06" w:rsidRPr="00E16ADE" w:rsidRDefault="00160C06" w:rsidP="00BF2F09">
            <w:pPr>
              <w:rPr>
                <w:sz w:val="16"/>
                <w:szCs w:val="16"/>
                <w:lang w:val="en-US"/>
              </w:rPr>
            </w:pPr>
            <w:r w:rsidRPr="00E16ADE">
              <w:rPr>
                <w:sz w:val="16"/>
                <w:szCs w:val="16"/>
                <w:lang w:val="en-US"/>
              </w:rPr>
              <w:t>Reserves</w:t>
            </w:r>
          </w:p>
        </w:tc>
        <w:tc>
          <w:tcPr>
            <w:tcW w:w="1233" w:type="dxa"/>
            <w:tcBorders>
              <w:top w:val="single" w:sz="8" w:space="0" w:color="D9D9D9"/>
              <w:left w:val="nil"/>
              <w:bottom w:val="single" w:sz="8" w:space="0" w:color="D9D9D9"/>
              <w:right w:val="nil"/>
            </w:tcBorders>
            <w:noWrap/>
            <w:vAlign w:val="bottom"/>
            <w:hideMark/>
          </w:tcPr>
          <w:p w14:paraId="7E4EE201" w14:textId="77777777" w:rsidR="00160C06" w:rsidRPr="00E16ADE" w:rsidRDefault="00160C06" w:rsidP="00021829">
            <w:pPr>
              <w:jc w:val="right"/>
              <w:rPr>
                <w:rFonts w:cs="Times New Roman"/>
                <w:sz w:val="16"/>
                <w:szCs w:val="16"/>
              </w:rPr>
            </w:pPr>
            <w:r w:rsidRPr="00E16ADE">
              <w:rPr>
                <w:rFonts w:cs="Times New Roman"/>
                <w:sz w:val="16"/>
                <w:szCs w:val="16"/>
              </w:rPr>
              <w:t>364.731</w:t>
            </w:r>
          </w:p>
        </w:tc>
        <w:tc>
          <w:tcPr>
            <w:tcW w:w="1233" w:type="dxa"/>
            <w:tcBorders>
              <w:top w:val="single" w:sz="8" w:space="0" w:color="D9D9D9"/>
              <w:left w:val="nil"/>
              <w:bottom w:val="single" w:sz="8" w:space="0" w:color="D9D9D9"/>
              <w:right w:val="nil"/>
            </w:tcBorders>
            <w:vAlign w:val="bottom"/>
            <w:hideMark/>
          </w:tcPr>
          <w:p w14:paraId="33414CB4" w14:textId="77777777" w:rsidR="00160C06" w:rsidRPr="00E16ADE" w:rsidRDefault="00160C06" w:rsidP="00021829">
            <w:pPr>
              <w:jc w:val="right"/>
              <w:rPr>
                <w:rFonts w:cs="Times New Roman"/>
                <w:sz w:val="16"/>
                <w:szCs w:val="16"/>
                <w:lang w:val="en-US"/>
              </w:rPr>
            </w:pPr>
            <w:r w:rsidRPr="00E16ADE">
              <w:rPr>
                <w:rFonts w:cs="Times New Roman"/>
                <w:sz w:val="16"/>
                <w:szCs w:val="16"/>
                <w:lang w:val="en-US"/>
              </w:rPr>
              <w:t>365.769</w:t>
            </w:r>
          </w:p>
        </w:tc>
        <w:tc>
          <w:tcPr>
            <w:tcW w:w="1233" w:type="dxa"/>
            <w:tcBorders>
              <w:top w:val="single" w:sz="8" w:space="0" w:color="D9D9D9"/>
              <w:left w:val="nil"/>
              <w:bottom w:val="single" w:sz="8" w:space="0" w:color="D9D9D9"/>
              <w:right w:val="nil"/>
            </w:tcBorders>
            <w:vAlign w:val="bottom"/>
            <w:hideMark/>
          </w:tcPr>
          <w:p w14:paraId="6B287778" w14:textId="77777777" w:rsidR="00160C06" w:rsidRPr="00E16ADE" w:rsidRDefault="00160C06" w:rsidP="00021829">
            <w:pPr>
              <w:jc w:val="right"/>
              <w:rPr>
                <w:rFonts w:cs="Times New Roman"/>
                <w:sz w:val="16"/>
                <w:szCs w:val="16"/>
              </w:rPr>
            </w:pPr>
            <w:r w:rsidRPr="00E16ADE">
              <w:rPr>
                <w:rFonts w:cs="Times New Roman"/>
                <w:sz w:val="16"/>
                <w:szCs w:val="16"/>
              </w:rPr>
              <w:t>364.731</w:t>
            </w:r>
          </w:p>
        </w:tc>
        <w:tc>
          <w:tcPr>
            <w:tcW w:w="2521" w:type="dxa"/>
            <w:tcBorders>
              <w:top w:val="single" w:sz="8" w:space="0" w:color="D9D9D9"/>
              <w:left w:val="nil"/>
              <w:bottom w:val="single" w:sz="8" w:space="0" w:color="D9D9D9"/>
              <w:right w:val="nil"/>
            </w:tcBorders>
            <w:vAlign w:val="bottom"/>
            <w:hideMark/>
          </w:tcPr>
          <w:p w14:paraId="0A7C2DE2" w14:textId="77777777" w:rsidR="00160C06" w:rsidRPr="00E16ADE" w:rsidRDefault="00160C06" w:rsidP="00021829">
            <w:pPr>
              <w:jc w:val="right"/>
              <w:rPr>
                <w:rFonts w:cs="Times New Roman"/>
                <w:sz w:val="16"/>
                <w:szCs w:val="16"/>
                <w:lang w:val="en-US"/>
              </w:rPr>
            </w:pPr>
            <w:r w:rsidRPr="00E16ADE">
              <w:rPr>
                <w:rFonts w:cs="Times New Roman"/>
                <w:sz w:val="16"/>
                <w:szCs w:val="16"/>
                <w:lang w:val="en-US"/>
              </w:rPr>
              <w:t>365.769</w:t>
            </w:r>
          </w:p>
        </w:tc>
      </w:tr>
      <w:tr w:rsidR="00160C06" w:rsidRPr="00E16ADE" w14:paraId="38C31E2A" w14:textId="77777777" w:rsidTr="001B395A">
        <w:trPr>
          <w:cantSplit/>
          <w:trHeight w:val="284"/>
        </w:trPr>
        <w:tc>
          <w:tcPr>
            <w:tcW w:w="4130" w:type="dxa"/>
            <w:tcBorders>
              <w:top w:val="single" w:sz="8" w:space="0" w:color="D9D9D9"/>
              <w:left w:val="nil"/>
              <w:bottom w:val="single" w:sz="12" w:space="0" w:color="A6A6A6"/>
              <w:right w:val="nil"/>
            </w:tcBorders>
            <w:noWrap/>
            <w:vAlign w:val="bottom"/>
            <w:hideMark/>
          </w:tcPr>
          <w:p w14:paraId="6148F60E" w14:textId="77777777" w:rsidR="00160C06" w:rsidRPr="00E16ADE" w:rsidRDefault="00160C06" w:rsidP="00BF2F09">
            <w:pPr>
              <w:rPr>
                <w:sz w:val="16"/>
                <w:szCs w:val="16"/>
                <w:lang w:val="en-US"/>
              </w:rPr>
            </w:pPr>
            <w:r w:rsidRPr="00E16ADE">
              <w:rPr>
                <w:sz w:val="16"/>
                <w:szCs w:val="16"/>
                <w:lang w:val="en-US"/>
              </w:rPr>
              <w:t>Retained Earnings (earnings carried forward)</w:t>
            </w:r>
          </w:p>
        </w:tc>
        <w:tc>
          <w:tcPr>
            <w:tcW w:w="1233" w:type="dxa"/>
            <w:tcBorders>
              <w:top w:val="single" w:sz="8" w:space="0" w:color="D9D9D9"/>
              <w:left w:val="nil"/>
              <w:bottom w:val="single" w:sz="12" w:space="0" w:color="A6A6A6"/>
              <w:right w:val="nil"/>
            </w:tcBorders>
            <w:noWrap/>
            <w:vAlign w:val="bottom"/>
            <w:hideMark/>
          </w:tcPr>
          <w:p w14:paraId="47146575" w14:textId="77777777" w:rsidR="00160C06" w:rsidRPr="00E16ADE" w:rsidRDefault="00160C06" w:rsidP="00021829">
            <w:pPr>
              <w:jc w:val="right"/>
              <w:rPr>
                <w:rFonts w:cs="Times New Roman"/>
                <w:sz w:val="16"/>
                <w:szCs w:val="16"/>
              </w:rPr>
            </w:pPr>
            <w:r w:rsidRPr="00E16ADE">
              <w:rPr>
                <w:rFonts w:cs="Times New Roman"/>
                <w:sz w:val="16"/>
                <w:szCs w:val="16"/>
              </w:rPr>
              <w:t>480.623</w:t>
            </w:r>
          </w:p>
        </w:tc>
        <w:tc>
          <w:tcPr>
            <w:tcW w:w="1233" w:type="dxa"/>
            <w:tcBorders>
              <w:top w:val="single" w:sz="8" w:space="0" w:color="D9D9D9"/>
              <w:left w:val="nil"/>
              <w:bottom w:val="single" w:sz="12" w:space="0" w:color="A6A6A6"/>
              <w:right w:val="nil"/>
            </w:tcBorders>
            <w:vAlign w:val="bottom"/>
            <w:hideMark/>
          </w:tcPr>
          <w:p w14:paraId="74850255" w14:textId="77777777" w:rsidR="00160C06" w:rsidRPr="00E16ADE" w:rsidRDefault="00160C06" w:rsidP="00021829">
            <w:pPr>
              <w:jc w:val="right"/>
              <w:rPr>
                <w:rFonts w:cs="Times New Roman"/>
                <w:sz w:val="16"/>
                <w:szCs w:val="16"/>
              </w:rPr>
            </w:pPr>
            <w:r w:rsidRPr="00E16ADE">
              <w:rPr>
                <w:rFonts w:cs="Times New Roman"/>
                <w:sz w:val="16"/>
                <w:szCs w:val="16"/>
              </w:rPr>
              <w:t>480.969</w:t>
            </w:r>
          </w:p>
        </w:tc>
        <w:tc>
          <w:tcPr>
            <w:tcW w:w="1233" w:type="dxa"/>
            <w:tcBorders>
              <w:top w:val="single" w:sz="8" w:space="0" w:color="D9D9D9"/>
              <w:left w:val="nil"/>
              <w:bottom w:val="single" w:sz="12" w:space="0" w:color="A6A6A6"/>
              <w:right w:val="nil"/>
            </w:tcBorders>
            <w:vAlign w:val="bottom"/>
            <w:hideMark/>
          </w:tcPr>
          <w:p w14:paraId="2DB76600" w14:textId="77777777" w:rsidR="00160C06" w:rsidRPr="00E16ADE" w:rsidRDefault="00160C06" w:rsidP="00021829">
            <w:pPr>
              <w:jc w:val="right"/>
              <w:rPr>
                <w:rFonts w:cs="Times New Roman"/>
                <w:sz w:val="16"/>
                <w:szCs w:val="16"/>
              </w:rPr>
            </w:pPr>
            <w:r w:rsidRPr="00E16ADE">
              <w:rPr>
                <w:rFonts w:cs="Times New Roman"/>
                <w:sz w:val="16"/>
                <w:szCs w:val="16"/>
              </w:rPr>
              <w:t>480.876</w:t>
            </w:r>
          </w:p>
        </w:tc>
        <w:tc>
          <w:tcPr>
            <w:tcW w:w="2521" w:type="dxa"/>
            <w:tcBorders>
              <w:top w:val="single" w:sz="8" w:space="0" w:color="D9D9D9"/>
              <w:left w:val="nil"/>
              <w:bottom w:val="single" w:sz="12" w:space="0" w:color="A6A6A6"/>
              <w:right w:val="nil"/>
            </w:tcBorders>
            <w:vAlign w:val="bottom"/>
            <w:hideMark/>
          </w:tcPr>
          <w:p w14:paraId="6FD0CFDC" w14:textId="77777777" w:rsidR="00160C06" w:rsidRPr="00E16ADE" w:rsidRDefault="00160C06" w:rsidP="00021829">
            <w:pPr>
              <w:jc w:val="right"/>
              <w:rPr>
                <w:rFonts w:cs="Times New Roman"/>
                <w:sz w:val="16"/>
                <w:szCs w:val="16"/>
              </w:rPr>
            </w:pPr>
            <w:r w:rsidRPr="00E16ADE">
              <w:rPr>
                <w:rFonts w:cs="Times New Roman"/>
                <w:sz w:val="16"/>
                <w:szCs w:val="16"/>
              </w:rPr>
              <w:t>481.213</w:t>
            </w:r>
          </w:p>
        </w:tc>
      </w:tr>
      <w:tr w:rsidR="00160C06" w:rsidRPr="00E16ADE" w14:paraId="1552E98A" w14:textId="77777777" w:rsidTr="001B395A">
        <w:trPr>
          <w:cantSplit/>
          <w:trHeight w:val="284"/>
        </w:trPr>
        <w:tc>
          <w:tcPr>
            <w:tcW w:w="4130" w:type="dxa"/>
            <w:tcBorders>
              <w:top w:val="single" w:sz="12" w:space="0" w:color="A6A6A6"/>
              <w:left w:val="nil"/>
              <w:bottom w:val="single" w:sz="8" w:space="0" w:color="auto"/>
              <w:right w:val="nil"/>
            </w:tcBorders>
            <w:noWrap/>
            <w:vAlign w:val="bottom"/>
            <w:hideMark/>
          </w:tcPr>
          <w:p w14:paraId="3068F2D2" w14:textId="77777777" w:rsidR="00160C06" w:rsidRPr="00E16ADE" w:rsidRDefault="00160C06" w:rsidP="00BF2F09">
            <w:pPr>
              <w:rPr>
                <w:b/>
                <w:bCs/>
                <w:sz w:val="16"/>
                <w:szCs w:val="16"/>
                <w:lang w:val="en-US"/>
              </w:rPr>
            </w:pPr>
            <w:r w:rsidRPr="00E16ADE">
              <w:rPr>
                <w:b/>
                <w:bCs/>
                <w:sz w:val="16"/>
                <w:szCs w:val="16"/>
                <w:lang w:val="en-US"/>
              </w:rPr>
              <w:t>Total Shareholders’ Equity</w:t>
            </w:r>
          </w:p>
        </w:tc>
        <w:tc>
          <w:tcPr>
            <w:tcW w:w="1233" w:type="dxa"/>
            <w:tcBorders>
              <w:top w:val="single" w:sz="12" w:space="0" w:color="A6A6A6"/>
              <w:left w:val="nil"/>
              <w:bottom w:val="single" w:sz="8" w:space="0" w:color="auto"/>
              <w:right w:val="nil"/>
            </w:tcBorders>
            <w:noWrap/>
            <w:vAlign w:val="bottom"/>
            <w:hideMark/>
          </w:tcPr>
          <w:p w14:paraId="453839A8" w14:textId="77777777" w:rsidR="00160C06" w:rsidRPr="00E16ADE" w:rsidRDefault="00160C06" w:rsidP="00021829">
            <w:pPr>
              <w:jc w:val="right"/>
              <w:rPr>
                <w:rFonts w:cs="Times New Roman"/>
                <w:b/>
                <w:sz w:val="16"/>
                <w:szCs w:val="16"/>
              </w:rPr>
            </w:pPr>
            <w:r w:rsidRPr="00E16ADE">
              <w:rPr>
                <w:rFonts w:cs="Times New Roman"/>
                <w:b/>
                <w:sz w:val="16"/>
                <w:szCs w:val="16"/>
              </w:rPr>
              <w:t>949.756</w:t>
            </w:r>
          </w:p>
        </w:tc>
        <w:tc>
          <w:tcPr>
            <w:tcW w:w="1233" w:type="dxa"/>
            <w:tcBorders>
              <w:top w:val="single" w:sz="12" w:space="0" w:color="A6A6A6"/>
              <w:left w:val="nil"/>
              <w:bottom w:val="single" w:sz="8" w:space="0" w:color="auto"/>
              <w:right w:val="nil"/>
            </w:tcBorders>
            <w:vAlign w:val="bottom"/>
            <w:hideMark/>
          </w:tcPr>
          <w:p w14:paraId="1908B3EE" w14:textId="77777777" w:rsidR="00160C06" w:rsidRPr="00E16ADE" w:rsidRDefault="00160C06" w:rsidP="00021829">
            <w:pPr>
              <w:jc w:val="right"/>
              <w:rPr>
                <w:rFonts w:cs="Times New Roman"/>
                <w:b/>
                <w:bCs/>
                <w:sz w:val="16"/>
                <w:szCs w:val="16"/>
              </w:rPr>
            </w:pPr>
            <w:r w:rsidRPr="00E16ADE">
              <w:rPr>
                <w:rFonts w:cs="Times New Roman"/>
                <w:b/>
                <w:bCs/>
                <w:sz w:val="16"/>
                <w:szCs w:val="16"/>
                <w:lang w:val="en-US"/>
              </w:rPr>
              <w:t>951.</w:t>
            </w:r>
            <w:r w:rsidRPr="00E16ADE">
              <w:rPr>
                <w:rFonts w:cs="Times New Roman"/>
                <w:b/>
                <w:bCs/>
                <w:sz w:val="16"/>
                <w:szCs w:val="16"/>
              </w:rPr>
              <w:t>140</w:t>
            </w:r>
          </w:p>
        </w:tc>
        <w:tc>
          <w:tcPr>
            <w:tcW w:w="1233" w:type="dxa"/>
            <w:tcBorders>
              <w:top w:val="single" w:sz="12" w:space="0" w:color="A6A6A6"/>
              <w:left w:val="nil"/>
              <w:bottom w:val="single" w:sz="8" w:space="0" w:color="auto"/>
              <w:right w:val="nil"/>
            </w:tcBorders>
            <w:vAlign w:val="bottom"/>
            <w:hideMark/>
          </w:tcPr>
          <w:p w14:paraId="7DEB7963" w14:textId="77777777" w:rsidR="00160C06" w:rsidRPr="00E16ADE" w:rsidRDefault="00160C06" w:rsidP="00021829">
            <w:pPr>
              <w:jc w:val="right"/>
              <w:rPr>
                <w:rFonts w:cs="Times New Roman"/>
                <w:b/>
                <w:sz w:val="16"/>
                <w:szCs w:val="16"/>
              </w:rPr>
            </w:pPr>
            <w:r w:rsidRPr="00E16ADE">
              <w:rPr>
                <w:rFonts w:cs="Times New Roman"/>
                <w:b/>
                <w:sz w:val="16"/>
                <w:szCs w:val="16"/>
              </w:rPr>
              <w:t>950.009</w:t>
            </w:r>
          </w:p>
        </w:tc>
        <w:tc>
          <w:tcPr>
            <w:tcW w:w="2521" w:type="dxa"/>
            <w:tcBorders>
              <w:top w:val="single" w:sz="12" w:space="0" w:color="A6A6A6"/>
              <w:left w:val="nil"/>
              <w:bottom w:val="single" w:sz="8" w:space="0" w:color="auto"/>
              <w:right w:val="nil"/>
            </w:tcBorders>
            <w:vAlign w:val="bottom"/>
            <w:hideMark/>
          </w:tcPr>
          <w:p w14:paraId="4D9CD98E" w14:textId="77777777" w:rsidR="00160C06" w:rsidRPr="00E16ADE" w:rsidRDefault="00160C06" w:rsidP="00021829">
            <w:pPr>
              <w:jc w:val="right"/>
              <w:rPr>
                <w:rFonts w:cs="Times New Roman"/>
                <w:b/>
                <w:bCs/>
                <w:sz w:val="16"/>
                <w:szCs w:val="16"/>
              </w:rPr>
            </w:pPr>
            <w:r w:rsidRPr="00E16ADE">
              <w:rPr>
                <w:rFonts w:cs="Times New Roman"/>
                <w:b/>
                <w:bCs/>
                <w:sz w:val="16"/>
                <w:szCs w:val="16"/>
                <w:lang w:val="en-US"/>
              </w:rPr>
              <w:t>951.</w:t>
            </w:r>
            <w:r w:rsidRPr="00E16ADE">
              <w:rPr>
                <w:rFonts w:cs="Times New Roman"/>
                <w:b/>
                <w:bCs/>
                <w:sz w:val="16"/>
                <w:szCs w:val="16"/>
              </w:rPr>
              <w:t>384</w:t>
            </w:r>
          </w:p>
        </w:tc>
      </w:tr>
      <w:tr w:rsidR="00160C06" w:rsidRPr="00E16ADE" w14:paraId="59D58E52" w14:textId="77777777" w:rsidTr="001B395A">
        <w:trPr>
          <w:cantSplit/>
          <w:trHeight w:val="284"/>
        </w:trPr>
        <w:tc>
          <w:tcPr>
            <w:tcW w:w="4130" w:type="dxa"/>
            <w:tcBorders>
              <w:top w:val="single" w:sz="8" w:space="0" w:color="auto"/>
              <w:left w:val="nil"/>
              <w:bottom w:val="nil"/>
              <w:right w:val="nil"/>
            </w:tcBorders>
            <w:noWrap/>
            <w:vAlign w:val="bottom"/>
            <w:hideMark/>
          </w:tcPr>
          <w:p w14:paraId="28D61B84" w14:textId="77777777" w:rsidR="00160C06" w:rsidRPr="00E16ADE" w:rsidRDefault="00160C06" w:rsidP="00BF2F09">
            <w:pPr>
              <w:rPr>
                <w:b/>
                <w:bCs/>
                <w:sz w:val="16"/>
                <w:szCs w:val="16"/>
                <w:lang w:val="en-US"/>
              </w:rPr>
            </w:pPr>
            <w:r w:rsidRPr="00E16ADE">
              <w:rPr>
                <w:b/>
                <w:bCs/>
                <w:sz w:val="16"/>
                <w:szCs w:val="16"/>
                <w:lang w:val="en-US"/>
              </w:rPr>
              <w:lastRenderedPageBreak/>
              <w:t>LONG TERM LIABILITIES</w:t>
            </w:r>
          </w:p>
        </w:tc>
        <w:tc>
          <w:tcPr>
            <w:tcW w:w="1233" w:type="dxa"/>
            <w:tcBorders>
              <w:top w:val="single" w:sz="8" w:space="0" w:color="auto"/>
              <w:left w:val="nil"/>
              <w:bottom w:val="nil"/>
              <w:right w:val="nil"/>
            </w:tcBorders>
            <w:noWrap/>
            <w:vAlign w:val="bottom"/>
          </w:tcPr>
          <w:p w14:paraId="38EA5C43" w14:textId="77777777" w:rsidR="00160C06" w:rsidRPr="00E16ADE" w:rsidRDefault="00160C06" w:rsidP="00021829">
            <w:pPr>
              <w:jc w:val="right"/>
              <w:rPr>
                <w:rFonts w:cs="Times New Roman"/>
                <w:sz w:val="16"/>
                <w:szCs w:val="16"/>
                <w:lang w:val="en-US"/>
              </w:rPr>
            </w:pPr>
          </w:p>
        </w:tc>
        <w:tc>
          <w:tcPr>
            <w:tcW w:w="1233" w:type="dxa"/>
            <w:tcBorders>
              <w:top w:val="single" w:sz="8" w:space="0" w:color="auto"/>
              <w:left w:val="nil"/>
              <w:bottom w:val="nil"/>
              <w:right w:val="nil"/>
            </w:tcBorders>
            <w:vAlign w:val="bottom"/>
          </w:tcPr>
          <w:p w14:paraId="11E250DB" w14:textId="77777777" w:rsidR="00160C06" w:rsidRPr="00E16ADE" w:rsidRDefault="00160C06" w:rsidP="00021829">
            <w:pPr>
              <w:jc w:val="right"/>
              <w:rPr>
                <w:rFonts w:cs="Times New Roman"/>
                <w:sz w:val="16"/>
                <w:szCs w:val="16"/>
                <w:lang w:val="en-US"/>
              </w:rPr>
            </w:pPr>
          </w:p>
        </w:tc>
        <w:tc>
          <w:tcPr>
            <w:tcW w:w="1233" w:type="dxa"/>
            <w:tcBorders>
              <w:top w:val="single" w:sz="8" w:space="0" w:color="auto"/>
              <w:left w:val="nil"/>
              <w:bottom w:val="nil"/>
              <w:right w:val="nil"/>
            </w:tcBorders>
            <w:vAlign w:val="bottom"/>
          </w:tcPr>
          <w:p w14:paraId="3244A538" w14:textId="77777777" w:rsidR="00160C06" w:rsidRPr="00E16ADE" w:rsidRDefault="00160C06" w:rsidP="00021829">
            <w:pPr>
              <w:jc w:val="right"/>
              <w:rPr>
                <w:rFonts w:cs="Times New Roman"/>
                <w:sz w:val="16"/>
                <w:szCs w:val="16"/>
                <w:lang w:val="en-US"/>
              </w:rPr>
            </w:pPr>
          </w:p>
        </w:tc>
        <w:tc>
          <w:tcPr>
            <w:tcW w:w="2521" w:type="dxa"/>
            <w:tcBorders>
              <w:top w:val="single" w:sz="8" w:space="0" w:color="auto"/>
              <w:left w:val="nil"/>
              <w:bottom w:val="nil"/>
              <w:right w:val="nil"/>
            </w:tcBorders>
            <w:vAlign w:val="bottom"/>
          </w:tcPr>
          <w:p w14:paraId="0E833003" w14:textId="77777777" w:rsidR="00160C06" w:rsidRPr="00E16ADE" w:rsidRDefault="00160C06" w:rsidP="00021829">
            <w:pPr>
              <w:jc w:val="right"/>
              <w:rPr>
                <w:rFonts w:cs="Times New Roman"/>
                <w:sz w:val="16"/>
                <w:szCs w:val="16"/>
                <w:lang w:val="en-US"/>
              </w:rPr>
            </w:pPr>
          </w:p>
        </w:tc>
      </w:tr>
      <w:tr w:rsidR="00160C06" w:rsidRPr="00E16ADE" w14:paraId="61C10B5C" w14:textId="77777777" w:rsidTr="001B395A">
        <w:trPr>
          <w:cantSplit/>
          <w:trHeight w:val="284"/>
        </w:trPr>
        <w:tc>
          <w:tcPr>
            <w:tcW w:w="4130" w:type="dxa"/>
            <w:tcBorders>
              <w:top w:val="nil"/>
              <w:left w:val="nil"/>
              <w:bottom w:val="single" w:sz="8" w:space="0" w:color="D9D9D9"/>
              <w:right w:val="nil"/>
            </w:tcBorders>
            <w:noWrap/>
            <w:vAlign w:val="bottom"/>
            <w:hideMark/>
          </w:tcPr>
          <w:p w14:paraId="70C1D892" w14:textId="77777777" w:rsidR="00160C06" w:rsidRPr="00E16ADE" w:rsidRDefault="00160C06" w:rsidP="00BF2F09">
            <w:pPr>
              <w:rPr>
                <w:sz w:val="16"/>
                <w:szCs w:val="16"/>
                <w:lang w:val="en-US"/>
              </w:rPr>
            </w:pPr>
            <w:r w:rsidRPr="00E16ADE">
              <w:rPr>
                <w:sz w:val="16"/>
                <w:szCs w:val="16"/>
                <w:lang w:val="en-US"/>
              </w:rPr>
              <w:t>Liabilities for Employee Benefits</w:t>
            </w:r>
          </w:p>
        </w:tc>
        <w:tc>
          <w:tcPr>
            <w:tcW w:w="1233" w:type="dxa"/>
            <w:tcBorders>
              <w:top w:val="nil"/>
              <w:left w:val="nil"/>
              <w:bottom w:val="single" w:sz="8" w:space="0" w:color="D9D9D9"/>
              <w:right w:val="nil"/>
            </w:tcBorders>
            <w:noWrap/>
            <w:vAlign w:val="bottom"/>
            <w:hideMark/>
          </w:tcPr>
          <w:p w14:paraId="579E51BF" w14:textId="77777777" w:rsidR="00160C06" w:rsidRPr="00E16ADE" w:rsidRDefault="00160C06" w:rsidP="00021829">
            <w:pPr>
              <w:jc w:val="right"/>
              <w:rPr>
                <w:rFonts w:cs="Times New Roman"/>
                <w:sz w:val="16"/>
                <w:szCs w:val="16"/>
              </w:rPr>
            </w:pPr>
            <w:r w:rsidRPr="00E16ADE">
              <w:rPr>
                <w:rFonts w:cs="Times New Roman"/>
                <w:sz w:val="16"/>
                <w:szCs w:val="16"/>
              </w:rPr>
              <w:t>338.715</w:t>
            </w:r>
          </w:p>
        </w:tc>
        <w:tc>
          <w:tcPr>
            <w:tcW w:w="1233" w:type="dxa"/>
            <w:tcBorders>
              <w:top w:val="nil"/>
              <w:left w:val="nil"/>
              <w:bottom w:val="single" w:sz="8" w:space="0" w:color="D9D9D9"/>
              <w:right w:val="nil"/>
            </w:tcBorders>
            <w:vAlign w:val="bottom"/>
            <w:hideMark/>
          </w:tcPr>
          <w:p w14:paraId="6FB2FE33" w14:textId="77777777" w:rsidR="00160C06" w:rsidRPr="00E16ADE" w:rsidRDefault="00160C06" w:rsidP="00021829">
            <w:pPr>
              <w:jc w:val="right"/>
              <w:rPr>
                <w:rFonts w:cs="Times New Roman"/>
                <w:sz w:val="16"/>
                <w:szCs w:val="16"/>
                <w:lang w:val="en-US"/>
              </w:rPr>
            </w:pPr>
            <w:r w:rsidRPr="00E16ADE">
              <w:rPr>
                <w:rFonts w:cs="Times New Roman"/>
                <w:sz w:val="16"/>
                <w:szCs w:val="16"/>
                <w:lang w:val="en-US"/>
              </w:rPr>
              <w:t>339.184</w:t>
            </w:r>
          </w:p>
        </w:tc>
        <w:tc>
          <w:tcPr>
            <w:tcW w:w="1233" w:type="dxa"/>
            <w:tcBorders>
              <w:top w:val="nil"/>
              <w:left w:val="nil"/>
              <w:bottom w:val="single" w:sz="8" w:space="0" w:color="D9D9D9"/>
              <w:right w:val="nil"/>
            </w:tcBorders>
            <w:vAlign w:val="bottom"/>
            <w:hideMark/>
          </w:tcPr>
          <w:p w14:paraId="40CEE75C" w14:textId="77777777" w:rsidR="00160C06" w:rsidRPr="00E16ADE" w:rsidRDefault="00160C06" w:rsidP="00021829">
            <w:pPr>
              <w:jc w:val="right"/>
              <w:rPr>
                <w:rFonts w:cs="Times New Roman"/>
                <w:sz w:val="16"/>
                <w:szCs w:val="16"/>
              </w:rPr>
            </w:pPr>
            <w:r w:rsidRPr="00E16ADE">
              <w:rPr>
                <w:rFonts w:cs="Times New Roman"/>
                <w:sz w:val="16"/>
                <w:szCs w:val="16"/>
              </w:rPr>
              <w:t>338.715</w:t>
            </w:r>
          </w:p>
        </w:tc>
        <w:tc>
          <w:tcPr>
            <w:tcW w:w="2521" w:type="dxa"/>
            <w:tcBorders>
              <w:top w:val="nil"/>
              <w:left w:val="nil"/>
              <w:bottom w:val="single" w:sz="8" w:space="0" w:color="D9D9D9"/>
              <w:right w:val="nil"/>
            </w:tcBorders>
            <w:vAlign w:val="bottom"/>
            <w:hideMark/>
          </w:tcPr>
          <w:p w14:paraId="5C8E7F93" w14:textId="77777777" w:rsidR="00160C06" w:rsidRPr="00E16ADE" w:rsidRDefault="00160C06" w:rsidP="00021829">
            <w:pPr>
              <w:jc w:val="right"/>
              <w:rPr>
                <w:rFonts w:cs="Times New Roman"/>
                <w:sz w:val="16"/>
                <w:szCs w:val="16"/>
                <w:lang w:val="en-US"/>
              </w:rPr>
            </w:pPr>
            <w:r w:rsidRPr="00E16ADE">
              <w:rPr>
                <w:rFonts w:cs="Times New Roman"/>
                <w:sz w:val="16"/>
                <w:szCs w:val="16"/>
                <w:lang w:val="en-US"/>
              </w:rPr>
              <w:t>339.184</w:t>
            </w:r>
          </w:p>
        </w:tc>
      </w:tr>
      <w:tr w:rsidR="00160C06" w:rsidRPr="00E16ADE" w14:paraId="540820F9" w14:textId="77777777" w:rsidTr="001B395A">
        <w:trPr>
          <w:cantSplit/>
          <w:trHeight w:val="284"/>
        </w:trPr>
        <w:tc>
          <w:tcPr>
            <w:tcW w:w="4130" w:type="dxa"/>
            <w:tcBorders>
              <w:top w:val="single" w:sz="8" w:space="0" w:color="D9D9D9"/>
              <w:left w:val="nil"/>
              <w:bottom w:val="single" w:sz="8" w:space="0" w:color="D9D9D9"/>
              <w:right w:val="nil"/>
            </w:tcBorders>
            <w:noWrap/>
            <w:vAlign w:val="bottom"/>
            <w:hideMark/>
          </w:tcPr>
          <w:p w14:paraId="45DDA3E9" w14:textId="77777777" w:rsidR="00160C06" w:rsidRPr="00E16ADE" w:rsidRDefault="00160C06" w:rsidP="00BF2F09">
            <w:pPr>
              <w:rPr>
                <w:sz w:val="16"/>
                <w:szCs w:val="16"/>
                <w:lang w:val="en-US"/>
              </w:rPr>
            </w:pPr>
            <w:r w:rsidRPr="00E16ADE">
              <w:rPr>
                <w:sz w:val="16"/>
                <w:szCs w:val="16"/>
                <w:lang w:val="en-US"/>
              </w:rPr>
              <w:t>Provisions</w:t>
            </w:r>
          </w:p>
        </w:tc>
        <w:tc>
          <w:tcPr>
            <w:tcW w:w="1233" w:type="dxa"/>
            <w:tcBorders>
              <w:top w:val="single" w:sz="8" w:space="0" w:color="D9D9D9"/>
              <w:left w:val="nil"/>
              <w:bottom w:val="single" w:sz="8" w:space="0" w:color="D9D9D9"/>
              <w:right w:val="nil"/>
            </w:tcBorders>
            <w:noWrap/>
            <w:vAlign w:val="bottom"/>
            <w:hideMark/>
          </w:tcPr>
          <w:p w14:paraId="62E5F32A" w14:textId="77777777" w:rsidR="00160C06" w:rsidRPr="00E16ADE" w:rsidRDefault="00160C06" w:rsidP="00021829">
            <w:pPr>
              <w:jc w:val="right"/>
              <w:rPr>
                <w:rFonts w:cs="Times New Roman"/>
                <w:sz w:val="16"/>
                <w:szCs w:val="16"/>
              </w:rPr>
            </w:pPr>
            <w:r w:rsidRPr="00E16ADE">
              <w:rPr>
                <w:rFonts w:cs="Times New Roman"/>
                <w:sz w:val="16"/>
                <w:szCs w:val="16"/>
              </w:rPr>
              <w:t>44.988</w:t>
            </w:r>
          </w:p>
        </w:tc>
        <w:tc>
          <w:tcPr>
            <w:tcW w:w="1233" w:type="dxa"/>
            <w:tcBorders>
              <w:top w:val="single" w:sz="8" w:space="0" w:color="D9D9D9"/>
              <w:left w:val="nil"/>
              <w:bottom w:val="single" w:sz="8" w:space="0" w:color="D9D9D9"/>
              <w:right w:val="nil"/>
            </w:tcBorders>
            <w:vAlign w:val="bottom"/>
            <w:hideMark/>
          </w:tcPr>
          <w:p w14:paraId="2AAE8413" w14:textId="77777777" w:rsidR="00160C06" w:rsidRPr="00E16ADE" w:rsidRDefault="00160C06" w:rsidP="00021829">
            <w:pPr>
              <w:jc w:val="right"/>
              <w:rPr>
                <w:rFonts w:cs="Times New Roman"/>
                <w:sz w:val="16"/>
                <w:szCs w:val="16"/>
                <w:lang w:val="en-US"/>
              </w:rPr>
            </w:pPr>
            <w:r w:rsidRPr="00E16ADE">
              <w:rPr>
                <w:rFonts w:cs="Times New Roman"/>
                <w:sz w:val="16"/>
                <w:szCs w:val="16"/>
                <w:lang w:val="en-US"/>
              </w:rPr>
              <w:t>48.91</w:t>
            </w:r>
            <w:r w:rsidRPr="00E16ADE">
              <w:rPr>
                <w:rFonts w:cs="Times New Roman"/>
                <w:sz w:val="16"/>
                <w:szCs w:val="16"/>
              </w:rPr>
              <w:t>8</w:t>
            </w:r>
          </w:p>
        </w:tc>
        <w:tc>
          <w:tcPr>
            <w:tcW w:w="1233" w:type="dxa"/>
            <w:tcBorders>
              <w:top w:val="single" w:sz="8" w:space="0" w:color="D9D9D9"/>
              <w:left w:val="nil"/>
              <w:bottom w:val="single" w:sz="8" w:space="0" w:color="D9D9D9"/>
              <w:right w:val="nil"/>
            </w:tcBorders>
            <w:vAlign w:val="bottom"/>
            <w:hideMark/>
          </w:tcPr>
          <w:p w14:paraId="040DA360" w14:textId="77777777" w:rsidR="00160C06" w:rsidRPr="00E16ADE" w:rsidRDefault="00160C06" w:rsidP="00021829">
            <w:pPr>
              <w:jc w:val="right"/>
              <w:rPr>
                <w:rFonts w:cs="Times New Roman"/>
                <w:sz w:val="16"/>
                <w:szCs w:val="16"/>
              </w:rPr>
            </w:pPr>
            <w:r w:rsidRPr="00E16ADE">
              <w:rPr>
                <w:rFonts w:cs="Times New Roman"/>
                <w:sz w:val="16"/>
                <w:szCs w:val="16"/>
              </w:rPr>
              <w:t>44.988</w:t>
            </w:r>
          </w:p>
        </w:tc>
        <w:tc>
          <w:tcPr>
            <w:tcW w:w="2521" w:type="dxa"/>
            <w:tcBorders>
              <w:top w:val="single" w:sz="8" w:space="0" w:color="D9D9D9"/>
              <w:left w:val="nil"/>
              <w:bottom w:val="single" w:sz="8" w:space="0" w:color="D9D9D9"/>
              <w:right w:val="nil"/>
            </w:tcBorders>
            <w:vAlign w:val="bottom"/>
            <w:hideMark/>
          </w:tcPr>
          <w:p w14:paraId="1A413E84" w14:textId="77777777" w:rsidR="00160C06" w:rsidRPr="00E16ADE" w:rsidRDefault="00160C06" w:rsidP="00021829">
            <w:pPr>
              <w:jc w:val="right"/>
              <w:rPr>
                <w:rFonts w:cs="Times New Roman"/>
                <w:sz w:val="16"/>
                <w:szCs w:val="16"/>
                <w:lang w:val="en-US"/>
              </w:rPr>
            </w:pPr>
            <w:r w:rsidRPr="00E16ADE">
              <w:rPr>
                <w:rFonts w:cs="Times New Roman"/>
                <w:sz w:val="16"/>
                <w:szCs w:val="16"/>
                <w:lang w:val="en-US"/>
              </w:rPr>
              <w:t>48.91</w:t>
            </w:r>
            <w:r w:rsidRPr="00E16ADE">
              <w:rPr>
                <w:rFonts w:cs="Times New Roman"/>
                <w:sz w:val="16"/>
                <w:szCs w:val="16"/>
              </w:rPr>
              <w:t>8</w:t>
            </w:r>
          </w:p>
        </w:tc>
      </w:tr>
      <w:tr w:rsidR="00160C06" w:rsidRPr="00E16ADE" w14:paraId="310A8D04" w14:textId="77777777" w:rsidTr="001B395A">
        <w:trPr>
          <w:cantSplit/>
          <w:trHeight w:val="284"/>
        </w:trPr>
        <w:tc>
          <w:tcPr>
            <w:tcW w:w="4130" w:type="dxa"/>
            <w:tcBorders>
              <w:top w:val="single" w:sz="8" w:space="0" w:color="D9D9D9"/>
              <w:left w:val="nil"/>
              <w:bottom w:val="single" w:sz="12" w:space="0" w:color="F2F2F2"/>
              <w:right w:val="nil"/>
            </w:tcBorders>
            <w:noWrap/>
            <w:vAlign w:val="bottom"/>
            <w:hideMark/>
          </w:tcPr>
          <w:p w14:paraId="56E5D42F" w14:textId="77777777" w:rsidR="00160C06" w:rsidRPr="00E16ADE" w:rsidRDefault="00160C06" w:rsidP="00BF2F09">
            <w:pPr>
              <w:rPr>
                <w:sz w:val="16"/>
                <w:szCs w:val="16"/>
                <w:lang w:val="en-US"/>
              </w:rPr>
            </w:pPr>
            <w:r w:rsidRPr="00E16ADE">
              <w:rPr>
                <w:sz w:val="16"/>
                <w:szCs w:val="16"/>
                <w:lang w:val="en-US"/>
              </w:rPr>
              <w:t>Investment Subsidies</w:t>
            </w:r>
          </w:p>
        </w:tc>
        <w:tc>
          <w:tcPr>
            <w:tcW w:w="1233" w:type="dxa"/>
            <w:tcBorders>
              <w:top w:val="single" w:sz="8" w:space="0" w:color="D9D9D9"/>
              <w:left w:val="nil"/>
              <w:bottom w:val="single" w:sz="12" w:space="0" w:color="F2F2F2"/>
              <w:right w:val="nil"/>
            </w:tcBorders>
            <w:noWrap/>
            <w:vAlign w:val="bottom"/>
            <w:hideMark/>
          </w:tcPr>
          <w:p w14:paraId="4A0A0636" w14:textId="77777777" w:rsidR="00160C06" w:rsidRPr="00E16ADE" w:rsidRDefault="00160C06" w:rsidP="00021829">
            <w:pPr>
              <w:jc w:val="right"/>
              <w:rPr>
                <w:rFonts w:cs="Times New Roman"/>
                <w:sz w:val="16"/>
                <w:szCs w:val="16"/>
              </w:rPr>
            </w:pPr>
            <w:r w:rsidRPr="00E16ADE">
              <w:rPr>
                <w:rFonts w:cs="Times New Roman"/>
                <w:sz w:val="16"/>
                <w:szCs w:val="16"/>
              </w:rPr>
              <w:t>139.927</w:t>
            </w:r>
          </w:p>
        </w:tc>
        <w:tc>
          <w:tcPr>
            <w:tcW w:w="1233" w:type="dxa"/>
            <w:tcBorders>
              <w:top w:val="single" w:sz="8" w:space="0" w:color="D9D9D9"/>
              <w:left w:val="nil"/>
              <w:bottom w:val="single" w:sz="12" w:space="0" w:color="F2F2F2"/>
              <w:right w:val="nil"/>
            </w:tcBorders>
            <w:vAlign w:val="bottom"/>
            <w:hideMark/>
          </w:tcPr>
          <w:p w14:paraId="7D9D181C" w14:textId="77777777" w:rsidR="00160C06" w:rsidRPr="00E16ADE" w:rsidRDefault="00160C06" w:rsidP="00021829">
            <w:pPr>
              <w:jc w:val="right"/>
              <w:rPr>
                <w:rFonts w:cs="Times New Roman"/>
                <w:sz w:val="16"/>
                <w:szCs w:val="16"/>
                <w:lang w:val="en-US"/>
              </w:rPr>
            </w:pPr>
            <w:r w:rsidRPr="00E16ADE">
              <w:rPr>
                <w:rFonts w:cs="Times New Roman"/>
                <w:sz w:val="16"/>
                <w:szCs w:val="16"/>
                <w:lang w:val="en-US"/>
              </w:rPr>
              <w:t>143.000</w:t>
            </w:r>
          </w:p>
        </w:tc>
        <w:tc>
          <w:tcPr>
            <w:tcW w:w="1233" w:type="dxa"/>
            <w:tcBorders>
              <w:top w:val="single" w:sz="8" w:space="0" w:color="D9D9D9"/>
              <w:left w:val="nil"/>
              <w:bottom w:val="single" w:sz="12" w:space="0" w:color="F2F2F2"/>
              <w:right w:val="nil"/>
            </w:tcBorders>
            <w:vAlign w:val="bottom"/>
            <w:hideMark/>
          </w:tcPr>
          <w:p w14:paraId="0EB2E9DA" w14:textId="77777777" w:rsidR="00160C06" w:rsidRPr="00E16ADE" w:rsidRDefault="00160C06" w:rsidP="00021829">
            <w:pPr>
              <w:jc w:val="right"/>
              <w:rPr>
                <w:rFonts w:cs="Times New Roman"/>
                <w:sz w:val="16"/>
                <w:szCs w:val="16"/>
              </w:rPr>
            </w:pPr>
            <w:r w:rsidRPr="00E16ADE">
              <w:rPr>
                <w:rFonts w:cs="Times New Roman"/>
                <w:sz w:val="16"/>
                <w:szCs w:val="16"/>
              </w:rPr>
              <w:t>139.927</w:t>
            </w:r>
          </w:p>
        </w:tc>
        <w:tc>
          <w:tcPr>
            <w:tcW w:w="2521" w:type="dxa"/>
            <w:tcBorders>
              <w:top w:val="single" w:sz="8" w:space="0" w:color="D9D9D9"/>
              <w:left w:val="nil"/>
              <w:bottom w:val="single" w:sz="12" w:space="0" w:color="F2F2F2"/>
              <w:right w:val="nil"/>
            </w:tcBorders>
            <w:vAlign w:val="bottom"/>
            <w:hideMark/>
          </w:tcPr>
          <w:p w14:paraId="00C21775" w14:textId="77777777" w:rsidR="00160C06" w:rsidRPr="00E16ADE" w:rsidRDefault="00160C06" w:rsidP="00021829">
            <w:pPr>
              <w:jc w:val="right"/>
              <w:rPr>
                <w:rFonts w:cs="Times New Roman"/>
                <w:sz w:val="16"/>
                <w:szCs w:val="16"/>
                <w:lang w:val="en-US"/>
              </w:rPr>
            </w:pPr>
            <w:r w:rsidRPr="00E16ADE">
              <w:rPr>
                <w:rFonts w:cs="Times New Roman"/>
                <w:sz w:val="16"/>
                <w:szCs w:val="16"/>
                <w:lang w:val="en-US"/>
              </w:rPr>
              <w:t>143.000</w:t>
            </w:r>
          </w:p>
        </w:tc>
      </w:tr>
      <w:tr w:rsidR="00160C06" w:rsidRPr="00E16ADE" w14:paraId="4E3E2D88" w14:textId="77777777" w:rsidTr="001B395A">
        <w:trPr>
          <w:cantSplit/>
          <w:trHeight w:val="284"/>
        </w:trPr>
        <w:tc>
          <w:tcPr>
            <w:tcW w:w="4130" w:type="dxa"/>
            <w:tcBorders>
              <w:top w:val="single" w:sz="12" w:space="0" w:color="F2F2F2"/>
              <w:left w:val="nil"/>
              <w:bottom w:val="single" w:sz="12" w:space="0" w:color="D9D9D9"/>
              <w:right w:val="nil"/>
            </w:tcBorders>
            <w:noWrap/>
            <w:vAlign w:val="bottom"/>
            <w:hideMark/>
          </w:tcPr>
          <w:p w14:paraId="7CD09E0E" w14:textId="77777777" w:rsidR="00160C06" w:rsidRPr="00E16ADE" w:rsidRDefault="00160C06" w:rsidP="00BF2F09">
            <w:pPr>
              <w:rPr>
                <w:sz w:val="16"/>
                <w:szCs w:val="16"/>
                <w:lang w:val="en-US"/>
              </w:rPr>
            </w:pPr>
            <w:r w:rsidRPr="00E16ADE">
              <w:rPr>
                <w:sz w:val="16"/>
                <w:szCs w:val="16"/>
                <w:lang w:val="en-US"/>
              </w:rPr>
              <w:t>Consumers’ Guarantees</w:t>
            </w:r>
          </w:p>
        </w:tc>
        <w:tc>
          <w:tcPr>
            <w:tcW w:w="1233" w:type="dxa"/>
            <w:tcBorders>
              <w:top w:val="single" w:sz="12" w:space="0" w:color="F2F2F2"/>
              <w:left w:val="nil"/>
              <w:bottom w:val="single" w:sz="12" w:space="0" w:color="D9D9D9"/>
              <w:right w:val="nil"/>
            </w:tcBorders>
            <w:noWrap/>
            <w:vAlign w:val="bottom"/>
            <w:hideMark/>
          </w:tcPr>
          <w:p w14:paraId="6A4C6EFD" w14:textId="77777777" w:rsidR="00160C06" w:rsidRPr="00E16ADE" w:rsidRDefault="00160C06" w:rsidP="00021829">
            <w:pPr>
              <w:jc w:val="right"/>
              <w:rPr>
                <w:rFonts w:cs="Times New Roman"/>
                <w:sz w:val="16"/>
                <w:szCs w:val="16"/>
              </w:rPr>
            </w:pPr>
            <w:r w:rsidRPr="00E16ADE">
              <w:rPr>
                <w:rFonts w:cs="Times New Roman"/>
                <w:sz w:val="16"/>
                <w:szCs w:val="16"/>
              </w:rPr>
              <w:t>18.709</w:t>
            </w:r>
          </w:p>
        </w:tc>
        <w:tc>
          <w:tcPr>
            <w:tcW w:w="1233" w:type="dxa"/>
            <w:tcBorders>
              <w:top w:val="single" w:sz="12" w:space="0" w:color="F2F2F2"/>
              <w:left w:val="nil"/>
              <w:bottom w:val="single" w:sz="12" w:space="0" w:color="D9D9D9"/>
              <w:right w:val="nil"/>
            </w:tcBorders>
            <w:vAlign w:val="bottom"/>
            <w:hideMark/>
          </w:tcPr>
          <w:p w14:paraId="114AD7B9" w14:textId="77777777" w:rsidR="00160C06" w:rsidRPr="00E16ADE" w:rsidRDefault="00160C06" w:rsidP="00021829">
            <w:pPr>
              <w:jc w:val="right"/>
              <w:rPr>
                <w:rFonts w:cs="Times New Roman"/>
                <w:sz w:val="16"/>
                <w:szCs w:val="16"/>
                <w:lang w:val="en-US"/>
              </w:rPr>
            </w:pPr>
            <w:r w:rsidRPr="00E16ADE">
              <w:rPr>
                <w:rFonts w:cs="Times New Roman"/>
                <w:sz w:val="16"/>
                <w:szCs w:val="16"/>
                <w:lang w:val="en-US"/>
              </w:rPr>
              <w:t>18.612</w:t>
            </w:r>
          </w:p>
        </w:tc>
        <w:tc>
          <w:tcPr>
            <w:tcW w:w="1233" w:type="dxa"/>
            <w:tcBorders>
              <w:top w:val="single" w:sz="12" w:space="0" w:color="F2F2F2"/>
              <w:left w:val="nil"/>
              <w:bottom w:val="single" w:sz="12" w:space="0" w:color="D9D9D9"/>
              <w:right w:val="nil"/>
            </w:tcBorders>
            <w:vAlign w:val="bottom"/>
            <w:hideMark/>
          </w:tcPr>
          <w:p w14:paraId="7F4298B0" w14:textId="77777777" w:rsidR="00160C06" w:rsidRPr="00E16ADE" w:rsidRDefault="00160C06" w:rsidP="00021829">
            <w:pPr>
              <w:jc w:val="right"/>
              <w:rPr>
                <w:rFonts w:cs="Times New Roman"/>
                <w:sz w:val="16"/>
                <w:szCs w:val="16"/>
              </w:rPr>
            </w:pPr>
            <w:r w:rsidRPr="00E16ADE">
              <w:rPr>
                <w:rFonts w:cs="Times New Roman"/>
                <w:sz w:val="16"/>
                <w:szCs w:val="16"/>
              </w:rPr>
              <w:t>18.709</w:t>
            </w:r>
          </w:p>
        </w:tc>
        <w:tc>
          <w:tcPr>
            <w:tcW w:w="2521" w:type="dxa"/>
            <w:tcBorders>
              <w:top w:val="single" w:sz="12" w:space="0" w:color="F2F2F2"/>
              <w:left w:val="nil"/>
              <w:bottom w:val="single" w:sz="12" w:space="0" w:color="D9D9D9"/>
              <w:right w:val="nil"/>
            </w:tcBorders>
            <w:vAlign w:val="bottom"/>
            <w:hideMark/>
          </w:tcPr>
          <w:p w14:paraId="38E898E4" w14:textId="77777777" w:rsidR="00160C06" w:rsidRPr="00E16ADE" w:rsidRDefault="00160C06" w:rsidP="00021829">
            <w:pPr>
              <w:jc w:val="right"/>
              <w:rPr>
                <w:rFonts w:cs="Times New Roman"/>
                <w:sz w:val="16"/>
                <w:szCs w:val="16"/>
                <w:lang w:val="en-US"/>
              </w:rPr>
            </w:pPr>
            <w:r w:rsidRPr="00E16ADE">
              <w:rPr>
                <w:rFonts w:cs="Times New Roman"/>
                <w:sz w:val="16"/>
                <w:szCs w:val="16"/>
                <w:lang w:val="en-US"/>
              </w:rPr>
              <w:t>18.612</w:t>
            </w:r>
          </w:p>
        </w:tc>
      </w:tr>
      <w:tr w:rsidR="00160C06" w:rsidRPr="00E16ADE" w14:paraId="0BA945BF" w14:textId="77777777" w:rsidTr="001B395A">
        <w:trPr>
          <w:cantSplit/>
          <w:trHeight w:val="284"/>
        </w:trPr>
        <w:tc>
          <w:tcPr>
            <w:tcW w:w="4130" w:type="dxa"/>
            <w:tcBorders>
              <w:top w:val="single" w:sz="12" w:space="0" w:color="D9D9D9"/>
              <w:left w:val="nil"/>
              <w:bottom w:val="single" w:sz="12" w:space="0" w:color="A6A6A6"/>
              <w:right w:val="nil"/>
            </w:tcBorders>
            <w:noWrap/>
            <w:vAlign w:val="bottom"/>
            <w:hideMark/>
          </w:tcPr>
          <w:p w14:paraId="426597EB" w14:textId="77777777" w:rsidR="00160C06" w:rsidRPr="00E16ADE" w:rsidRDefault="00160C06" w:rsidP="00BF2F09">
            <w:pPr>
              <w:rPr>
                <w:sz w:val="16"/>
                <w:szCs w:val="16"/>
                <w:lang w:val="en-US"/>
              </w:rPr>
            </w:pPr>
            <w:r w:rsidRPr="00E16ADE">
              <w:rPr>
                <w:sz w:val="16"/>
                <w:szCs w:val="16"/>
                <w:lang w:val="en-US"/>
              </w:rPr>
              <w:t>Long-term Liabilities from Leases</w:t>
            </w:r>
          </w:p>
        </w:tc>
        <w:tc>
          <w:tcPr>
            <w:tcW w:w="1233" w:type="dxa"/>
            <w:tcBorders>
              <w:top w:val="single" w:sz="12" w:space="0" w:color="D9D9D9"/>
              <w:left w:val="nil"/>
              <w:bottom w:val="single" w:sz="12" w:space="0" w:color="A6A6A6"/>
              <w:right w:val="nil"/>
            </w:tcBorders>
            <w:noWrap/>
            <w:vAlign w:val="bottom"/>
            <w:hideMark/>
          </w:tcPr>
          <w:p w14:paraId="4E81E039" w14:textId="77777777" w:rsidR="00160C06" w:rsidRPr="00E16ADE" w:rsidRDefault="00160C06" w:rsidP="00021829">
            <w:pPr>
              <w:jc w:val="right"/>
              <w:rPr>
                <w:rFonts w:cs="Times New Roman"/>
                <w:sz w:val="16"/>
                <w:szCs w:val="16"/>
              </w:rPr>
            </w:pPr>
            <w:r w:rsidRPr="00E16ADE">
              <w:rPr>
                <w:rFonts w:cs="Times New Roman"/>
                <w:sz w:val="16"/>
                <w:szCs w:val="16"/>
              </w:rPr>
              <w:t>2.149</w:t>
            </w:r>
          </w:p>
        </w:tc>
        <w:tc>
          <w:tcPr>
            <w:tcW w:w="1233" w:type="dxa"/>
            <w:tcBorders>
              <w:top w:val="single" w:sz="12" w:space="0" w:color="D9D9D9"/>
              <w:left w:val="nil"/>
              <w:bottom w:val="single" w:sz="12" w:space="0" w:color="A6A6A6"/>
              <w:right w:val="nil"/>
            </w:tcBorders>
            <w:vAlign w:val="bottom"/>
            <w:hideMark/>
          </w:tcPr>
          <w:p w14:paraId="6783B9FB" w14:textId="77777777" w:rsidR="00160C06" w:rsidRPr="00E16ADE" w:rsidRDefault="00160C06" w:rsidP="00021829">
            <w:pPr>
              <w:jc w:val="right"/>
              <w:rPr>
                <w:rFonts w:cs="Times New Roman"/>
                <w:sz w:val="16"/>
                <w:szCs w:val="16"/>
              </w:rPr>
            </w:pPr>
            <w:r w:rsidRPr="00E16ADE">
              <w:rPr>
                <w:rFonts w:cs="Times New Roman"/>
                <w:sz w:val="16"/>
                <w:szCs w:val="16"/>
              </w:rPr>
              <w:t>2.</w:t>
            </w:r>
            <w:r w:rsidRPr="00E16ADE">
              <w:rPr>
                <w:rFonts w:cs="Times New Roman"/>
                <w:sz w:val="16"/>
                <w:szCs w:val="16"/>
                <w:lang w:val="en-US"/>
              </w:rPr>
              <w:t>697</w:t>
            </w:r>
          </w:p>
        </w:tc>
        <w:tc>
          <w:tcPr>
            <w:tcW w:w="1233" w:type="dxa"/>
            <w:tcBorders>
              <w:top w:val="single" w:sz="12" w:space="0" w:color="D9D9D9"/>
              <w:left w:val="nil"/>
              <w:bottom w:val="single" w:sz="12" w:space="0" w:color="A6A6A6"/>
              <w:right w:val="nil"/>
            </w:tcBorders>
            <w:vAlign w:val="bottom"/>
            <w:hideMark/>
          </w:tcPr>
          <w:p w14:paraId="4382B2C4" w14:textId="77777777" w:rsidR="00160C06" w:rsidRPr="00E16ADE" w:rsidRDefault="00160C06" w:rsidP="00021829">
            <w:pPr>
              <w:jc w:val="right"/>
              <w:rPr>
                <w:rFonts w:cs="Times New Roman"/>
                <w:sz w:val="16"/>
                <w:szCs w:val="16"/>
              </w:rPr>
            </w:pPr>
            <w:r w:rsidRPr="00E16ADE">
              <w:rPr>
                <w:rFonts w:cs="Times New Roman"/>
                <w:sz w:val="16"/>
                <w:szCs w:val="16"/>
              </w:rPr>
              <w:t>2.149</w:t>
            </w:r>
          </w:p>
        </w:tc>
        <w:tc>
          <w:tcPr>
            <w:tcW w:w="2521" w:type="dxa"/>
            <w:tcBorders>
              <w:top w:val="single" w:sz="12" w:space="0" w:color="D9D9D9"/>
              <w:left w:val="nil"/>
              <w:bottom w:val="single" w:sz="12" w:space="0" w:color="A6A6A6"/>
              <w:right w:val="nil"/>
            </w:tcBorders>
            <w:vAlign w:val="bottom"/>
            <w:hideMark/>
          </w:tcPr>
          <w:p w14:paraId="0810E837" w14:textId="77777777" w:rsidR="00160C06" w:rsidRPr="00E16ADE" w:rsidRDefault="00160C06" w:rsidP="00021829">
            <w:pPr>
              <w:jc w:val="right"/>
              <w:rPr>
                <w:rFonts w:cs="Times New Roman"/>
                <w:sz w:val="16"/>
                <w:szCs w:val="16"/>
              </w:rPr>
            </w:pPr>
            <w:r w:rsidRPr="00E16ADE">
              <w:rPr>
                <w:rFonts w:cs="Times New Roman"/>
                <w:sz w:val="16"/>
                <w:szCs w:val="16"/>
              </w:rPr>
              <w:t>2.</w:t>
            </w:r>
            <w:r w:rsidRPr="00E16ADE">
              <w:rPr>
                <w:rFonts w:cs="Times New Roman"/>
                <w:sz w:val="16"/>
                <w:szCs w:val="16"/>
                <w:lang w:val="en-US"/>
              </w:rPr>
              <w:t>697</w:t>
            </w:r>
          </w:p>
        </w:tc>
      </w:tr>
      <w:tr w:rsidR="00160C06" w:rsidRPr="00E16ADE" w14:paraId="40691E35" w14:textId="77777777" w:rsidTr="001B395A">
        <w:trPr>
          <w:cantSplit/>
          <w:trHeight w:val="284"/>
        </w:trPr>
        <w:tc>
          <w:tcPr>
            <w:tcW w:w="4130" w:type="dxa"/>
            <w:tcBorders>
              <w:top w:val="single" w:sz="12" w:space="0" w:color="A6A6A6"/>
              <w:left w:val="nil"/>
              <w:bottom w:val="single" w:sz="8" w:space="0" w:color="auto"/>
              <w:right w:val="nil"/>
            </w:tcBorders>
            <w:noWrap/>
            <w:vAlign w:val="bottom"/>
            <w:hideMark/>
          </w:tcPr>
          <w:p w14:paraId="77E579F7" w14:textId="77777777" w:rsidR="00160C06" w:rsidRPr="00E16ADE" w:rsidRDefault="00160C06" w:rsidP="00BF2F09">
            <w:pPr>
              <w:rPr>
                <w:b/>
                <w:bCs/>
                <w:sz w:val="16"/>
                <w:szCs w:val="16"/>
                <w:lang w:val="en-US"/>
              </w:rPr>
            </w:pPr>
            <w:r w:rsidRPr="00E16ADE">
              <w:rPr>
                <w:b/>
                <w:bCs/>
                <w:sz w:val="16"/>
                <w:szCs w:val="16"/>
                <w:lang w:val="en-US"/>
              </w:rPr>
              <w:t>Total Long-Term Liabilities</w:t>
            </w:r>
          </w:p>
        </w:tc>
        <w:tc>
          <w:tcPr>
            <w:tcW w:w="1233" w:type="dxa"/>
            <w:tcBorders>
              <w:top w:val="single" w:sz="12" w:space="0" w:color="A6A6A6"/>
              <w:left w:val="nil"/>
              <w:bottom w:val="single" w:sz="8" w:space="0" w:color="auto"/>
              <w:right w:val="nil"/>
            </w:tcBorders>
            <w:noWrap/>
            <w:vAlign w:val="bottom"/>
            <w:hideMark/>
          </w:tcPr>
          <w:p w14:paraId="3984E0CE" w14:textId="77777777" w:rsidR="00160C06" w:rsidRPr="00E16ADE" w:rsidRDefault="00160C06" w:rsidP="00021829">
            <w:pPr>
              <w:jc w:val="right"/>
              <w:rPr>
                <w:rFonts w:cs="Times New Roman"/>
                <w:b/>
                <w:bCs/>
                <w:sz w:val="16"/>
                <w:szCs w:val="16"/>
              </w:rPr>
            </w:pPr>
            <w:r w:rsidRPr="00E16ADE">
              <w:rPr>
                <w:rFonts w:cs="Times New Roman"/>
                <w:b/>
                <w:bCs/>
                <w:sz w:val="16"/>
                <w:szCs w:val="16"/>
              </w:rPr>
              <w:t>544.488</w:t>
            </w:r>
          </w:p>
        </w:tc>
        <w:tc>
          <w:tcPr>
            <w:tcW w:w="1233" w:type="dxa"/>
            <w:tcBorders>
              <w:top w:val="single" w:sz="12" w:space="0" w:color="A6A6A6"/>
              <w:left w:val="nil"/>
              <w:bottom w:val="single" w:sz="8" w:space="0" w:color="auto"/>
              <w:right w:val="nil"/>
            </w:tcBorders>
            <w:vAlign w:val="bottom"/>
            <w:hideMark/>
          </w:tcPr>
          <w:p w14:paraId="39B12437" w14:textId="77777777" w:rsidR="00160C06" w:rsidRPr="00E16ADE" w:rsidRDefault="00160C06" w:rsidP="00021829">
            <w:pPr>
              <w:jc w:val="right"/>
              <w:rPr>
                <w:rFonts w:cs="Times New Roman"/>
                <w:b/>
                <w:bCs/>
                <w:sz w:val="16"/>
                <w:szCs w:val="16"/>
                <w:lang w:val="en-US"/>
              </w:rPr>
            </w:pPr>
            <w:r w:rsidRPr="00E16ADE">
              <w:rPr>
                <w:rFonts w:cs="Times New Roman"/>
                <w:b/>
                <w:bCs/>
                <w:sz w:val="16"/>
                <w:szCs w:val="16"/>
                <w:lang w:val="en-US"/>
              </w:rPr>
              <w:t>552.411</w:t>
            </w:r>
          </w:p>
        </w:tc>
        <w:tc>
          <w:tcPr>
            <w:tcW w:w="1233" w:type="dxa"/>
            <w:tcBorders>
              <w:top w:val="single" w:sz="12" w:space="0" w:color="A6A6A6"/>
              <w:left w:val="nil"/>
              <w:bottom w:val="single" w:sz="8" w:space="0" w:color="auto"/>
              <w:right w:val="nil"/>
            </w:tcBorders>
            <w:vAlign w:val="bottom"/>
            <w:hideMark/>
          </w:tcPr>
          <w:p w14:paraId="5BC7229A" w14:textId="77777777" w:rsidR="00160C06" w:rsidRPr="00E16ADE" w:rsidRDefault="00160C06" w:rsidP="00021829">
            <w:pPr>
              <w:jc w:val="right"/>
              <w:rPr>
                <w:rFonts w:cs="Times New Roman"/>
                <w:b/>
                <w:bCs/>
                <w:sz w:val="16"/>
                <w:szCs w:val="16"/>
              </w:rPr>
            </w:pPr>
            <w:r w:rsidRPr="00E16ADE">
              <w:rPr>
                <w:rFonts w:cs="Times New Roman"/>
                <w:b/>
                <w:bCs/>
                <w:sz w:val="16"/>
                <w:szCs w:val="16"/>
              </w:rPr>
              <w:t>544.488</w:t>
            </w:r>
          </w:p>
        </w:tc>
        <w:tc>
          <w:tcPr>
            <w:tcW w:w="2521" w:type="dxa"/>
            <w:tcBorders>
              <w:top w:val="single" w:sz="12" w:space="0" w:color="A6A6A6"/>
              <w:left w:val="nil"/>
              <w:bottom w:val="single" w:sz="8" w:space="0" w:color="auto"/>
              <w:right w:val="nil"/>
            </w:tcBorders>
            <w:vAlign w:val="bottom"/>
            <w:hideMark/>
          </w:tcPr>
          <w:p w14:paraId="018758DF" w14:textId="77777777" w:rsidR="00160C06" w:rsidRPr="00E16ADE" w:rsidRDefault="00160C06" w:rsidP="00021829">
            <w:pPr>
              <w:jc w:val="right"/>
              <w:rPr>
                <w:rFonts w:cs="Times New Roman"/>
                <w:b/>
                <w:bCs/>
                <w:sz w:val="16"/>
                <w:szCs w:val="16"/>
                <w:lang w:val="en-US"/>
              </w:rPr>
            </w:pPr>
            <w:r w:rsidRPr="00E16ADE">
              <w:rPr>
                <w:rFonts w:cs="Times New Roman"/>
                <w:b/>
                <w:bCs/>
                <w:sz w:val="16"/>
                <w:szCs w:val="16"/>
                <w:lang w:val="en-US"/>
              </w:rPr>
              <w:t>552.411</w:t>
            </w:r>
          </w:p>
        </w:tc>
      </w:tr>
      <w:tr w:rsidR="00160C06" w:rsidRPr="00E16ADE" w14:paraId="1EC9B1B1" w14:textId="77777777" w:rsidTr="001B395A">
        <w:trPr>
          <w:cantSplit/>
          <w:trHeight w:val="284"/>
        </w:trPr>
        <w:tc>
          <w:tcPr>
            <w:tcW w:w="4130" w:type="dxa"/>
            <w:tcBorders>
              <w:top w:val="single" w:sz="8" w:space="0" w:color="auto"/>
              <w:left w:val="nil"/>
              <w:bottom w:val="nil"/>
              <w:right w:val="nil"/>
            </w:tcBorders>
            <w:noWrap/>
            <w:vAlign w:val="bottom"/>
            <w:hideMark/>
          </w:tcPr>
          <w:p w14:paraId="1BB89DC4" w14:textId="77777777" w:rsidR="00160C06" w:rsidRPr="00E16ADE" w:rsidRDefault="00160C06" w:rsidP="00BF2F09">
            <w:pPr>
              <w:rPr>
                <w:b/>
                <w:bCs/>
                <w:sz w:val="16"/>
                <w:szCs w:val="16"/>
                <w:lang w:val="en-US"/>
              </w:rPr>
            </w:pPr>
            <w:r w:rsidRPr="00E16ADE">
              <w:rPr>
                <w:b/>
                <w:bCs/>
                <w:sz w:val="16"/>
                <w:szCs w:val="16"/>
                <w:lang w:val="en-US"/>
              </w:rPr>
              <w:t>SHORT-TERM LIABILITIES</w:t>
            </w:r>
          </w:p>
        </w:tc>
        <w:tc>
          <w:tcPr>
            <w:tcW w:w="1233" w:type="dxa"/>
            <w:tcBorders>
              <w:top w:val="single" w:sz="8" w:space="0" w:color="auto"/>
              <w:left w:val="nil"/>
              <w:bottom w:val="nil"/>
              <w:right w:val="nil"/>
            </w:tcBorders>
            <w:noWrap/>
            <w:vAlign w:val="bottom"/>
          </w:tcPr>
          <w:p w14:paraId="14892439" w14:textId="77777777" w:rsidR="00160C06" w:rsidRPr="00E16ADE" w:rsidRDefault="00160C06" w:rsidP="00021829">
            <w:pPr>
              <w:jc w:val="right"/>
              <w:rPr>
                <w:rFonts w:cs="Times New Roman"/>
                <w:sz w:val="16"/>
                <w:szCs w:val="16"/>
              </w:rPr>
            </w:pPr>
          </w:p>
        </w:tc>
        <w:tc>
          <w:tcPr>
            <w:tcW w:w="1233" w:type="dxa"/>
            <w:tcBorders>
              <w:top w:val="single" w:sz="8" w:space="0" w:color="auto"/>
              <w:left w:val="nil"/>
              <w:bottom w:val="nil"/>
              <w:right w:val="nil"/>
            </w:tcBorders>
            <w:vAlign w:val="bottom"/>
          </w:tcPr>
          <w:p w14:paraId="6C3F6523" w14:textId="77777777" w:rsidR="00160C06" w:rsidRPr="00E16ADE" w:rsidRDefault="00160C06" w:rsidP="00021829">
            <w:pPr>
              <w:jc w:val="right"/>
              <w:rPr>
                <w:rFonts w:cs="Times New Roman"/>
                <w:sz w:val="16"/>
                <w:szCs w:val="16"/>
                <w:lang w:val="en-US"/>
              </w:rPr>
            </w:pPr>
          </w:p>
        </w:tc>
        <w:tc>
          <w:tcPr>
            <w:tcW w:w="1233" w:type="dxa"/>
            <w:tcBorders>
              <w:top w:val="single" w:sz="8" w:space="0" w:color="auto"/>
              <w:left w:val="nil"/>
              <w:bottom w:val="nil"/>
              <w:right w:val="nil"/>
            </w:tcBorders>
            <w:vAlign w:val="bottom"/>
          </w:tcPr>
          <w:p w14:paraId="5717E607" w14:textId="77777777" w:rsidR="00160C06" w:rsidRPr="00E16ADE" w:rsidRDefault="00160C06" w:rsidP="00021829">
            <w:pPr>
              <w:jc w:val="right"/>
              <w:rPr>
                <w:rFonts w:cs="Times New Roman"/>
                <w:sz w:val="16"/>
                <w:szCs w:val="16"/>
              </w:rPr>
            </w:pPr>
          </w:p>
        </w:tc>
        <w:tc>
          <w:tcPr>
            <w:tcW w:w="2521" w:type="dxa"/>
            <w:tcBorders>
              <w:top w:val="single" w:sz="8" w:space="0" w:color="auto"/>
              <w:left w:val="nil"/>
              <w:bottom w:val="nil"/>
              <w:right w:val="nil"/>
            </w:tcBorders>
            <w:vAlign w:val="bottom"/>
          </w:tcPr>
          <w:p w14:paraId="4AE06D30" w14:textId="77777777" w:rsidR="00160C06" w:rsidRPr="00E16ADE" w:rsidRDefault="00160C06" w:rsidP="00021829">
            <w:pPr>
              <w:jc w:val="right"/>
              <w:rPr>
                <w:rFonts w:cs="Times New Roman"/>
                <w:sz w:val="16"/>
                <w:szCs w:val="16"/>
                <w:lang w:val="en-US"/>
              </w:rPr>
            </w:pPr>
          </w:p>
        </w:tc>
      </w:tr>
      <w:tr w:rsidR="00160C06" w:rsidRPr="00E16ADE" w14:paraId="6DA9942E" w14:textId="77777777" w:rsidTr="001B395A">
        <w:trPr>
          <w:cantSplit/>
          <w:trHeight w:val="284"/>
        </w:trPr>
        <w:tc>
          <w:tcPr>
            <w:tcW w:w="4130" w:type="dxa"/>
            <w:tcBorders>
              <w:top w:val="nil"/>
              <w:left w:val="nil"/>
              <w:bottom w:val="single" w:sz="8" w:space="0" w:color="D9D9D9"/>
              <w:right w:val="nil"/>
            </w:tcBorders>
            <w:noWrap/>
            <w:vAlign w:val="bottom"/>
            <w:hideMark/>
          </w:tcPr>
          <w:p w14:paraId="3AB29251" w14:textId="77777777" w:rsidR="00160C06" w:rsidRPr="00E16ADE" w:rsidRDefault="00160C06" w:rsidP="00BF2F09">
            <w:pPr>
              <w:rPr>
                <w:sz w:val="16"/>
                <w:szCs w:val="16"/>
                <w:lang w:val="en-US"/>
              </w:rPr>
            </w:pPr>
            <w:r w:rsidRPr="00E16ADE">
              <w:rPr>
                <w:sz w:val="16"/>
                <w:szCs w:val="16"/>
                <w:lang w:val="en-US"/>
              </w:rPr>
              <w:t>Operating Short Term Liabilities</w:t>
            </w:r>
          </w:p>
        </w:tc>
        <w:tc>
          <w:tcPr>
            <w:tcW w:w="1233" w:type="dxa"/>
            <w:tcBorders>
              <w:top w:val="nil"/>
              <w:left w:val="nil"/>
              <w:bottom w:val="single" w:sz="8" w:space="0" w:color="D9D9D9"/>
              <w:right w:val="nil"/>
            </w:tcBorders>
            <w:noWrap/>
            <w:vAlign w:val="bottom"/>
            <w:hideMark/>
          </w:tcPr>
          <w:p w14:paraId="6FA3FE0C" w14:textId="77777777" w:rsidR="00160C06" w:rsidRPr="00E16ADE" w:rsidRDefault="00160C06" w:rsidP="00021829">
            <w:pPr>
              <w:jc w:val="right"/>
              <w:rPr>
                <w:rFonts w:cs="Times New Roman"/>
                <w:sz w:val="16"/>
                <w:szCs w:val="16"/>
              </w:rPr>
            </w:pPr>
            <w:r w:rsidRPr="00E16ADE">
              <w:rPr>
                <w:rFonts w:cs="Times New Roman"/>
                <w:sz w:val="16"/>
                <w:szCs w:val="16"/>
              </w:rPr>
              <w:t>42.396</w:t>
            </w:r>
          </w:p>
        </w:tc>
        <w:tc>
          <w:tcPr>
            <w:tcW w:w="1233" w:type="dxa"/>
            <w:tcBorders>
              <w:top w:val="nil"/>
              <w:left w:val="nil"/>
              <w:bottom w:val="single" w:sz="8" w:space="0" w:color="D9D9D9"/>
              <w:right w:val="nil"/>
            </w:tcBorders>
            <w:vAlign w:val="bottom"/>
            <w:hideMark/>
          </w:tcPr>
          <w:p w14:paraId="0155FD49" w14:textId="77777777" w:rsidR="00160C06" w:rsidRPr="00E16ADE" w:rsidRDefault="00160C06" w:rsidP="00021829">
            <w:pPr>
              <w:jc w:val="right"/>
              <w:rPr>
                <w:rFonts w:cs="Times New Roman"/>
                <w:sz w:val="16"/>
                <w:szCs w:val="16"/>
                <w:lang w:val="en-US"/>
              </w:rPr>
            </w:pPr>
            <w:r w:rsidRPr="00E16ADE">
              <w:rPr>
                <w:rFonts w:cs="Times New Roman"/>
                <w:sz w:val="16"/>
                <w:szCs w:val="16"/>
                <w:lang w:val="en-US"/>
              </w:rPr>
              <w:t>40.500</w:t>
            </w:r>
          </w:p>
        </w:tc>
        <w:tc>
          <w:tcPr>
            <w:tcW w:w="1233" w:type="dxa"/>
            <w:tcBorders>
              <w:top w:val="nil"/>
              <w:left w:val="nil"/>
              <w:bottom w:val="single" w:sz="8" w:space="0" w:color="D9D9D9"/>
              <w:right w:val="nil"/>
            </w:tcBorders>
            <w:vAlign w:val="bottom"/>
            <w:hideMark/>
          </w:tcPr>
          <w:p w14:paraId="5AE294C9" w14:textId="77777777" w:rsidR="00160C06" w:rsidRPr="00E16ADE" w:rsidRDefault="00160C06" w:rsidP="00021829">
            <w:pPr>
              <w:jc w:val="right"/>
              <w:rPr>
                <w:rFonts w:cs="Times New Roman"/>
                <w:sz w:val="16"/>
                <w:szCs w:val="16"/>
              </w:rPr>
            </w:pPr>
            <w:r w:rsidRPr="00E16ADE">
              <w:rPr>
                <w:rFonts w:cs="Times New Roman"/>
                <w:sz w:val="16"/>
                <w:szCs w:val="16"/>
              </w:rPr>
              <w:t>42.396</w:t>
            </w:r>
          </w:p>
        </w:tc>
        <w:tc>
          <w:tcPr>
            <w:tcW w:w="2521" w:type="dxa"/>
            <w:tcBorders>
              <w:top w:val="nil"/>
              <w:left w:val="nil"/>
              <w:bottom w:val="single" w:sz="8" w:space="0" w:color="D9D9D9"/>
              <w:right w:val="nil"/>
            </w:tcBorders>
            <w:vAlign w:val="bottom"/>
            <w:hideMark/>
          </w:tcPr>
          <w:p w14:paraId="4172D6DC" w14:textId="77777777" w:rsidR="00160C06" w:rsidRPr="00E16ADE" w:rsidRDefault="00160C06" w:rsidP="00021829">
            <w:pPr>
              <w:jc w:val="right"/>
              <w:rPr>
                <w:rFonts w:cs="Times New Roman"/>
                <w:sz w:val="16"/>
                <w:szCs w:val="16"/>
                <w:lang w:val="en-US"/>
              </w:rPr>
            </w:pPr>
            <w:r w:rsidRPr="00E16ADE">
              <w:rPr>
                <w:rFonts w:cs="Times New Roman"/>
                <w:sz w:val="16"/>
                <w:szCs w:val="16"/>
                <w:lang w:val="en-US"/>
              </w:rPr>
              <w:t>40.500</w:t>
            </w:r>
          </w:p>
        </w:tc>
      </w:tr>
      <w:tr w:rsidR="00160C06" w:rsidRPr="00E16ADE" w14:paraId="1EE8A2EC" w14:textId="77777777" w:rsidTr="001B395A">
        <w:trPr>
          <w:cantSplit/>
          <w:trHeight w:val="284"/>
        </w:trPr>
        <w:tc>
          <w:tcPr>
            <w:tcW w:w="4130" w:type="dxa"/>
            <w:tcBorders>
              <w:top w:val="single" w:sz="8" w:space="0" w:color="D9D9D9"/>
              <w:left w:val="nil"/>
              <w:bottom w:val="single" w:sz="8" w:space="0" w:color="D9D9D9"/>
              <w:right w:val="nil"/>
            </w:tcBorders>
            <w:noWrap/>
            <w:vAlign w:val="bottom"/>
            <w:hideMark/>
          </w:tcPr>
          <w:p w14:paraId="1DA695E2" w14:textId="77777777" w:rsidR="00160C06" w:rsidRPr="00E16ADE" w:rsidRDefault="00160C06" w:rsidP="00BF2F09">
            <w:pPr>
              <w:rPr>
                <w:sz w:val="16"/>
                <w:szCs w:val="16"/>
                <w:lang w:val="en-US"/>
              </w:rPr>
            </w:pPr>
            <w:r w:rsidRPr="00E16ADE">
              <w:rPr>
                <w:sz w:val="16"/>
                <w:szCs w:val="16"/>
                <w:lang w:val="en-US"/>
              </w:rPr>
              <w:t>Current Tax Liabilities</w:t>
            </w:r>
          </w:p>
        </w:tc>
        <w:tc>
          <w:tcPr>
            <w:tcW w:w="1233" w:type="dxa"/>
            <w:tcBorders>
              <w:top w:val="single" w:sz="8" w:space="0" w:color="D9D9D9"/>
              <w:left w:val="nil"/>
              <w:bottom w:val="single" w:sz="8" w:space="0" w:color="D9D9D9"/>
              <w:right w:val="nil"/>
            </w:tcBorders>
            <w:noWrap/>
            <w:vAlign w:val="bottom"/>
            <w:hideMark/>
          </w:tcPr>
          <w:p w14:paraId="1AD0CB9B" w14:textId="77777777" w:rsidR="00160C06" w:rsidRPr="00E16ADE" w:rsidRDefault="00160C06" w:rsidP="00021829">
            <w:pPr>
              <w:jc w:val="right"/>
              <w:rPr>
                <w:rFonts w:cs="Times New Roman"/>
                <w:sz w:val="16"/>
                <w:szCs w:val="16"/>
              </w:rPr>
            </w:pPr>
            <w:r w:rsidRPr="00E16ADE">
              <w:rPr>
                <w:rFonts w:cs="Times New Roman"/>
                <w:sz w:val="16"/>
                <w:szCs w:val="16"/>
              </w:rPr>
              <w:t>4.491</w:t>
            </w:r>
          </w:p>
        </w:tc>
        <w:tc>
          <w:tcPr>
            <w:tcW w:w="1233" w:type="dxa"/>
            <w:tcBorders>
              <w:top w:val="single" w:sz="8" w:space="0" w:color="D9D9D9"/>
              <w:left w:val="nil"/>
              <w:bottom w:val="single" w:sz="8" w:space="0" w:color="D9D9D9"/>
              <w:right w:val="nil"/>
            </w:tcBorders>
            <w:vAlign w:val="bottom"/>
            <w:hideMark/>
          </w:tcPr>
          <w:p w14:paraId="571FBE3E" w14:textId="77777777" w:rsidR="00160C06" w:rsidRPr="00E16ADE" w:rsidRDefault="00160C06" w:rsidP="00021829">
            <w:pPr>
              <w:jc w:val="right"/>
              <w:rPr>
                <w:rFonts w:cs="Times New Roman"/>
                <w:sz w:val="16"/>
                <w:szCs w:val="16"/>
                <w:lang w:val="en-US"/>
              </w:rPr>
            </w:pPr>
            <w:r w:rsidRPr="00E16ADE">
              <w:rPr>
                <w:rFonts w:cs="Times New Roman"/>
                <w:sz w:val="16"/>
                <w:szCs w:val="16"/>
                <w:lang w:val="en-US"/>
              </w:rPr>
              <w:t>-</w:t>
            </w:r>
          </w:p>
        </w:tc>
        <w:tc>
          <w:tcPr>
            <w:tcW w:w="1233" w:type="dxa"/>
            <w:tcBorders>
              <w:top w:val="single" w:sz="8" w:space="0" w:color="D9D9D9"/>
              <w:left w:val="nil"/>
              <w:bottom w:val="single" w:sz="8" w:space="0" w:color="D9D9D9"/>
              <w:right w:val="nil"/>
            </w:tcBorders>
            <w:vAlign w:val="bottom"/>
            <w:hideMark/>
          </w:tcPr>
          <w:p w14:paraId="77D22E8E" w14:textId="77777777" w:rsidR="00160C06" w:rsidRPr="00E16ADE" w:rsidRDefault="00160C06" w:rsidP="00021829">
            <w:pPr>
              <w:jc w:val="right"/>
              <w:rPr>
                <w:rFonts w:cs="Times New Roman"/>
                <w:sz w:val="16"/>
                <w:szCs w:val="16"/>
              </w:rPr>
            </w:pPr>
            <w:r w:rsidRPr="00E16ADE">
              <w:rPr>
                <w:rFonts w:cs="Times New Roman"/>
                <w:sz w:val="16"/>
                <w:szCs w:val="16"/>
              </w:rPr>
              <w:t>4.491</w:t>
            </w:r>
          </w:p>
        </w:tc>
        <w:tc>
          <w:tcPr>
            <w:tcW w:w="2521" w:type="dxa"/>
            <w:tcBorders>
              <w:top w:val="single" w:sz="8" w:space="0" w:color="D9D9D9"/>
              <w:left w:val="nil"/>
              <w:bottom w:val="single" w:sz="8" w:space="0" w:color="D9D9D9"/>
              <w:right w:val="nil"/>
            </w:tcBorders>
            <w:vAlign w:val="bottom"/>
            <w:hideMark/>
          </w:tcPr>
          <w:p w14:paraId="5550FC37" w14:textId="77777777" w:rsidR="00160C06" w:rsidRPr="00E16ADE" w:rsidRDefault="00160C06" w:rsidP="00021829">
            <w:pPr>
              <w:jc w:val="right"/>
              <w:rPr>
                <w:rFonts w:cs="Times New Roman"/>
                <w:sz w:val="16"/>
                <w:szCs w:val="16"/>
                <w:lang w:val="en-US"/>
              </w:rPr>
            </w:pPr>
            <w:r w:rsidRPr="00E16ADE">
              <w:rPr>
                <w:rFonts w:cs="Times New Roman"/>
                <w:sz w:val="16"/>
                <w:szCs w:val="16"/>
                <w:lang w:val="en-US"/>
              </w:rPr>
              <w:t>-</w:t>
            </w:r>
          </w:p>
        </w:tc>
      </w:tr>
      <w:tr w:rsidR="00160C06" w:rsidRPr="00E16ADE" w14:paraId="64C6A5E6" w14:textId="77777777" w:rsidTr="001B395A">
        <w:trPr>
          <w:cantSplit/>
          <w:trHeight w:val="284"/>
        </w:trPr>
        <w:tc>
          <w:tcPr>
            <w:tcW w:w="4130" w:type="dxa"/>
            <w:tcBorders>
              <w:top w:val="single" w:sz="8" w:space="0" w:color="D9D9D9"/>
              <w:left w:val="nil"/>
              <w:bottom w:val="single" w:sz="8" w:space="0" w:color="D9D9D9"/>
              <w:right w:val="nil"/>
            </w:tcBorders>
            <w:noWrap/>
            <w:vAlign w:val="bottom"/>
            <w:hideMark/>
          </w:tcPr>
          <w:p w14:paraId="5DBF0283" w14:textId="77777777" w:rsidR="00160C06" w:rsidRPr="00E16ADE" w:rsidRDefault="00160C06" w:rsidP="00BF2F09">
            <w:pPr>
              <w:rPr>
                <w:sz w:val="16"/>
                <w:szCs w:val="16"/>
                <w:lang w:val="en-US"/>
              </w:rPr>
            </w:pPr>
            <w:r w:rsidRPr="00E16ADE">
              <w:rPr>
                <w:sz w:val="16"/>
                <w:szCs w:val="16"/>
                <w:lang w:val="en-US"/>
              </w:rPr>
              <w:t>Liabilities from Leases</w:t>
            </w:r>
          </w:p>
        </w:tc>
        <w:tc>
          <w:tcPr>
            <w:tcW w:w="1233" w:type="dxa"/>
            <w:tcBorders>
              <w:top w:val="single" w:sz="8" w:space="0" w:color="D9D9D9"/>
              <w:left w:val="nil"/>
              <w:bottom w:val="single" w:sz="8" w:space="0" w:color="D9D9D9"/>
              <w:right w:val="nil"/>
            </w:tcBorders>
            <w:noWrap/>
            <w:vAlign w:val="bottom"/>
            <w:hideMark/>
          </w:tcPr>
          <w:p w14:paraId="03D04013" w14:textId="77777777" w:rsidR="00160C06" w:rsidRPr="00E16ADE" w:rsidRDefault="00160C06" w:rsidP="00021829">
            <w:pPr>
              <w:jc w:val="right"/>
              <w:rPr>
                <w:rFonts w:cs="Times New Roman"/>
                <w:sz w:val="16"/>
                <w:szCs w:val="16"/>
              </w:rPr>
            </w:pPr>
            <w:r w:rsidRPr="00E16ADE">
              <w:rPr>
                <w:rFonts w:cs="Times New Roman"/>
                <w:sz w:val="16"/>
                <w:szCs w:val="16"/>
              </w:rPr>
              <w:t>871</w:t>
            </w:r>
          </w:p>
        </w:tc>
        <w:tc>
          <w:tcPr>
            <w:tcW w:w="1233" w:type="dxa"/>
            <w:tcBorders>
              <w:top w:val="single" w:sz="8" w:space="0" w:color="D9D9D9"/>
              <w:left w:val="nil"/>
              <w:bottom w:val="single" w:sz="8" w:space="0" w:color="D9D9D9"/>
              <w:right w:val="nil"/>
            </w:tcBorders>
            <w:vAlign w:val="bottom"/>
            <w:hideMark/>
          </w:tcPr>
          <w:p w14:paraId="6736BC44" w14:textId="77777777" w:rsidR="00160C06" w:rsidRPr="00E16ADE" w:rsidRDefault="00160C06" w:rsidP="00021829">
            <w:pPr>
              <w:jc w:val="right"/>
              <w:rPr>
                <w:rFonts w:cs="Times New Roman"/>
                <w:sz w:val="16"/>
                <w:szCs w:val="16"/>
              </w:rPr>
            </w:pPr>
            <w:r w:rsidRPr="00E16ADE">
              <w:rPr>
                <w:rFonts w:cs="Times New Roman"/>
                <w:sz w:val="16"/>
                <w:szCs w:val="16"/>
                <w:lang w:val="en-US"/>
              </w:rPr>
              <w:t>960</w:t>
            </w:r>
          </w:p>
        </w:tc>
        <w:tc>
          <w:tcPr>
            <w:tcW w:w="1233" w:type="dxa"/>
            <w:tcBorders>
              <w:top w:val="single" w:sz="8" w:space="0" w:color="D9D9D9"/>
              <w:left w:val="nil"/>
              <w:bottom w:val="single" w:sz="8" w:space="0" w:color="D9D9D9"/>
              <w:right w:val="nil"/>
            </w:tcBorders>
            <w:vAlign w:val="bottom"/>
            <w:hideMark/>
          </w:tcPr>
          <w:p w14:paraId="39E172B7" w14:textId="77777777" w:rsidR="00160C06" w:rsidRPr="00E16ADE" w:rsidRDefault="00160C06" w:rsidP="00021829">
            <w:pPr>
              <w:jc w:val="right"/>
              <w:rPr>
                <w:rFonts w:cs="Times New Roman"/>
                <w:sz w:val="16"/>
                <w:szCs w:val="16"/>
              </w:rPr>
            </w:pPr>
            <w:r w:rsidRPr="00E16ADE">
              <w:rPr>
                <w:rFonts w:cs="Times New Roman"/>
                <w:sz w:val="16"/>
                <w:szCs w:val="16"/>
              </w:rPr>
              <w:t>871</w:t>
            </w:r>
          </w:p>
        </w:tc>
        <w:tc>
          <w:tcPr>
            <w:tcW w:w="2521" w:type="dxa"/>
            <w:tcBorders>
              <w:top w:val="single" w:sz="8" w:space="0" w:color="D9D9D9"/>
              <w:left w:val="nil"/>
              <w:bottom w:val="single" w:sz="8" w:space="0" w:color="D9D9D9"/>
              <w:right w:val="nil"/>
            </w:tcBorders>
            <w:vAlign w:val="bottom"/>
            <w:hideMark/>
          </w:tcPr>
          <w:p w14:paraId="18FAB38B" w14:textId="77777777" w:rsidR="00160C06" w:rsidRPr="00E16ADE" w:rsidRDefault="00160C06" w:rsidP="00021829">
            <w:pPr>
              <w:jc w:val="right"/>
              <w:rPr>
                <w:rFonts w:cs="Times New Roman"/>
                <w:sz w:val="16"/>
                <w:szCs w:val="16"/>
              </w:rPr>
            </w:pPr>
            <w:r w:rsidRPr="00E16ADE">
              <w:rPr>
                <w:rFonts w:cs="Times New Roman"/>
                <w:sz w:val="16"/>
                <w:szCs w:val="16"/>
                <w:lang w:val="en-US"/>
              </w:rPr>
              <w:t>960</w:t>
            </w:r>
          </w:p>
        </w:tc>
      </w:tr>
      <w:tr w:rsidR="00160C06" w:rsidRPr="00E16ADE" w14:paraId="298BFDD4" w14:textId="77777777" w:rsidTr="001B395A">
        <w:trPr>
          <w:cantSplit/>
          <w:trHeight w:val="284"/>
        </w:trPr>
        <w:tc>
          <w:tcPr>
            <w:tcW w:w="4130" w:type="dxa"/>
            <w:tcBorders>
              <w:top w:val="single" w:sz="8" w:space="0" w:color="D9D9D9"/>
              <w:left w:val="nil"/>
              <w:bottom w:val="single" w:sz="12" w:space="0" w:color="A6A6A6"/>
              <w:right w:val="nil"/>
            </w:tcBorders>
            <w:noWrap/>
            <w:vAlign w:val="bottom"/>
            <w:hideMark/>
          </w:tcPr>
          <w:p w14:paraId="33D7508E" w14:textId="77777777" w:rsidR="00160C06" w:rsidRPr="00E16ADE" w:rsidRDefault="00160C06" w:rsidP="00BF2F09">
            <w:pPr>
              <w:rPr>
                <w:sz w:val="16"/>
                <w:szCs w:val="16"/>
                <w:lang w:val="en-US"/>
              </w:rPr>
            </w:pPr>
            <w:r w:rsidRPr="00E16ADE">
              <w:rPr>
                <w:sz w:val="16"/>
                <w:szCs w:val="16"/>
                <w:lang w:val="en-US"/>
              </w:rPr>
              <w:t>Other Short Term Liabilities</w:t>
            </w:r>
          </w:p>
        </w:tc>
        <w:tc>
          <w:tcPr>
            <w:tcW w:w="1233" w:type="dxa"/>
            <w:tcBorders>
              <w:top w:val="single" w:sz="8" w:space="0" w:color="D9D9D9"/>
              <w:left w:val="nil"/>
              <w:bottom w:val="single" w:sz="12" w:space="0" w:color="A6A6A6"/>
              <w:right w:val="nil"/>
            </w:tcBorders>
            <w:noWrap/>
            <w:vAlign w:val="bottom"/>
            <w:hideMark/>
          </w:tcPr>
          <w:p w14:paraId="663A35EB" w14:textId="77777777" w:rsidR="00160C06" w:rsidRPr="00E16ADE" w:rsidRDefault="00160C06" w:rsidP="00021829">
            <w:pPr>
              <w:jc w:val="right"/>
              <w:rPr>
                <w:rFonts w:cs="Times New Roman"/>
                <w:sz w:val="16"/>
                <w:szCs w:val="16"/>
              </w:rPr>
            </w:pPr>
            <w:r w:rsidRPr="00E16ADE">
              <w:rPr>
                <w:rFonts w:cs="Times New Roman"/>
                <w:sz w:val="16"/>
                <w:szCs w:val="16"/>
              </w:rPr>
              <w:t>17.964</w:t>
            </w:r>
          </w:p>
        </w:tc>
        <w:tc>
          <w:tcPr>
            <w:tcW w:w="1233" w:type="dxa"/>
            <w:tcBorders>
              <w:top w:val="single" w:sz="8" w:space="0" w:color="D9D9D9"/>
              <w:left w:val="nil"/>
              <w:bottom w:val="single" w:sz="12" w:space="0" w:color="A6A6A6"/>
              <w:right w:val="nil"/>
            </w:tcBorders>
            <w:vAlign w:val="bottom"/>
            <w:hideMark/>
          </w:tcPr>
          <w:p w14:paraId="62336C82" w14:textId="77777777" w:rsidR="00160C06" w:rsidRPr="00E16ADE" w:rsidRDefault="00160C06" w:rsidP="00021829">
            <w:pPr>
              <w:jc w:val="right"/>
              <w:rPr>
                <w:rFonts w:cs="Times New Roman"/>
                <w:sz w:val="16"/>
                <w:szCs w:val="16"/>
              </w:rPr>
            </w:pPr>
            <w:r w:rsidRPr="00E16ADE">
              <w:rPr>
                <w:rFonts w:cs="Times New Roman"/>
                <w:sz w:val="16"/>
                <w:szCs w:val="16"/>
                <w:lang w:val="en-US"/>
              </w:rPr>
              <w:t>17.8</w:t>
            </w:r>
            <w:r w:rsidRPr="00E16ADE">
              <w:rPr>
                <w:rFonts w:cs="Times New Roman"/>
                <w:sz w:val="16"/>
                <w:szCs w:val="16"/>
              </w:rPr>
              <w:t>56</w:t>
            </w:r>
          </w:p>
        </w:tc>
        <w:tc>
          <w:tcPr>
            <w:tcW w:w="1233" w:type="dxa"/>
            <w:tcBorders>
              <w:top w:val="single" w:sz="8" w:space="0" w:color="D9D9D9"/>
              <w:left w:val="nil"/>
              <w:bottom w:val="single" w:sz="12" w:space="0" w:color="A6A6A6"/>
              <w:right w:val="nil"/>
            </w:tcBorders>
            <w:vAlign w:val="bottom"/>
            <w:hideMark/>
          </w:tcPr>
          <w:p w14:paraId="69D6A5E5" w14:textId="77777777" w:rsidR="00160C06" w:rsidRPr="00E16ADE" w:rsidRDefault="00160C06" w:rsidP="00021829">
            <w:pPr>
              <w:jc w:val="right"/>
              <w:rPr>
                <w:rFonts w:cs="Times New Roman"/>
                <w:sz w:val="16"/>
                <w:szCs w:val="16"/>
              </w:rPr>
            </w:pPr>
            <w:r w:rsidRPr="00E16ADE">
              <w:rPr>
                <w:rFonts w:cs="Times New Roman"/>
                <w:sz w:val="16"/>
                <w:szCs w:val="16"/>
              </w:rPr>
              <w:t>17.975</w:t>
            </w:r>
          </w:p>
        </w:tc>
        <w:tc>
          <w:tcPr>
            <w:tcW w:w="2521" w:type="dxa"/>
            <w:tcBorders>
              <w:top w:val="single" w:sz="8" w:space="0" w:color="D9D9D9"/>
              <w:left w:val="nil"/>
              <w:bottom w:val="single" w:sz="12" w:space="0" w:color="A6A6A6"/>
              <w:right w:val="nil"/>
            </w:tcBorders>
            <w:vAlign w:val="bottom"/>
            <w:hideMark/>
          </w:tcPr>
          <w:p w14:paraId="6AA726E5" w14:textId="77777777" w:rsidR="00160C06" w:rsidRPr="00E16ADE" w:rsidRDefault="00160C06" w:rsidP="00021829">
            <w:pPr>
              <w:jc w:val="right"/>
              <w:rPr>
                <w:rFonts w:cs="Times New Roman"/>
                <w:sz w:val="16"/>
                <w:szCs w:val="16"/>
              </w:rPr>
            </w:pPr>
            <w:r w:rsidRPr="00E16ADE">
              <w:rPr>
                <w:rFonts w:cs="Times New Roman"/>
                <w:sz w:val="16"/>
                <w:szCs w:val="16"/>
                <w:lang w:val="en-US"/>
              </w:rPr>
              <w:t>17.8</w:t>
            </w:r>
            <w:r w:rsidRPr="00E16ADE">
              <w:rPr>
                <w:rFonts w:cs="Times New Roman"/>
                <w:sz w:val="16"/>
                <w:szCs w:val="16"/>
              </w:rPr>
              <w:t>67</w:t>
            </w:r>
          </w:p>
        </w:tc>
      </w:tr>
      <w:tr w:rsidR="00160C06" w:rsidRPr="00E16ADE" w14:paraId="7E79341D" w14:textId="77777777" w:rsidTr="001B395A">
        <w:trPr>
          <w:cantSplit/>
          <w:trHeight w:val="284"/>
        </w:trPr>
        <w:tc>
          <w:tcPr>
            <w:tcW w:w="4130" w:type="dxa"/>
            <w:tcBorders>
              <w:top w:val="single" w:sz="12" w:space="0" w:color="A6A6A6"/>
              <w:left w:val="nil"/>
              <w:bottom w:val="single" w:sz="8" w:space="0" w:color="auto"/>
              <w:right w:val="nil"/>
            </w:tcBorders>
            <w:noWrap/>
            <w:vAlign w:val="bottom"/>
            <w:hideMark/>
          </w:tcPr>
          <w:p w14:paraId="7A95714C" w14:textId="77777777" w:rsidR="00160C06" w:rsidRPr="00E16ADE" w:rsidRDefault="00160C06" w:rsidP="00BF2F09">
            <w:pPr>
              <w:rPr>
                <w:b/>
                <w:bCs/>
                <w:sz w:val="16"/>
                <w:szCs w:val="16"/>
                <w:lang w:val="en-US"/>
              </w:rPr>
            </w:pPr>
            <w:r w:rsidRPr="00E16ADE">
              <w:rPr>
                <w:b/>
                <w:bCs/>
                <w:sz w:val="16"/>
                <w:szCs w:val="16"/>
                <w:lang w:val="en-US"/>
              </w:rPr>
              <w:t>Total Short-Term Liabilities</w:t>
            </w:r>
          </w:p>
        </w:tc>
        <w:tc>
          <w:tcPr>
            <w:tcW w:w="1233" w:type="dxa"/>
            <w:tcBorders>
              <w:top w:val="single" w:sz="12" w:space="0" w:color="A6A6A6"/>
              <w:left w:val="nil"/>
              <w:bottom w:val="single" w:sz="8" w:space="0" w:color="auto"/>
              <w:right w:val="nil"/>
            </w:tcBorders>
            <w:noWrap/>
            <w:vAlign w:val="bottom"/>
            <w:hideMark/>
          </w:tcPr>
          <w:p w14:paraId="52287528" w14:textId="77777777" w:rsidR="00160C06" w:rsidRPr="00E16ADE" w:rsidRDefault="00160C06" w:rsidP="00021829">
            <w:pPr>
              <w:jc w:val="right"/>
              <w:rPr>
                <w:rFonts w:cs="Times New Roman"/>
                <w:b/>
                <w:bCs/>
                <w:sz w:val="16"/>
                <w:szCs w:val="16"/>
              </w:rPr>
            </w:pPr>
            <w:r w:rsidRPr="00E16ADE">
              <w:rPr>
                <w:rFonts w:cs="Times New Roman"/>
                <w:b/>
                <w:bCs/>
                <w:sz w:val="16"/>
                <w:szCs w:val="16"/>
              </w:rPr>
              <w:t>65.722</w:t>
            </w:r>
          </w:p>
        </w:tc>
        <w:tc>
          <w:tcPr>
            <w:tcW w:w="1233" w:type="dxa"/>
            <w:tcBorders>
              <w:top w:val="single" w:sz="12" w:space="0" w:color="A6A6A6"/>
              <w:left w:val="nil"/>
              <w:bottom w:val="single" w:sz="8" w:space="0" w:color="auto"/>
              <w:right w:val="nil"/>
            </w:tcBorders>
            <w:vAlign w:val="bottom"/>
            <w:hideMark/>
          </w:tcPr>
          <w:p w14:paraId="752365CE" w14:textId="77777777" w:rsidR="00160C06" w:rsidRPr="00E16ADE" w:rsidRDefault="00160C06" w:rsidP="00021829">
            <w:pPr>
              <w:jc w:val="right"/>
              <w:rPr>
                <w:rFonts w:cs="Times New Roman"/>
                <w:b/>
                <w:bCs/>
                <w:sz w:val="16"/>
                <w:szCs w:val="16"/>
              </w:rPr>
            </w:pPr>
            <w:r w:rsidRPr="00E16ADE">
              <w:rPr>
                <w:rFonts w:cs="Times New Roman"/>
                <w:b/>
                <w:bCs/>
                <w:sz w:val="16"/>
                <w:szCs w:val="16"/>
                <w:lang w:val="en-US"/>
              </w:rPr>
              <w:t>59.3</w:t>
            </w:r>
            <w:r w:rsidRPr="00E16ADE">
              <w:rPr>
                <w:rFonts w:cs="Times New Roman"/>
                <w:b/>
                <w:bCs/>
                <w:sz w:val="16"/>
                <w:szCs w:val="16"/>
              </w:rPr>
              <w:t>16</w:t>
            </w:r>
          </w:p>
        </w:tc>
        <w:tc>
          <w:tcPr>
            <w:tcW w:w="1233" w:type="dxa"/>
            <w:tcBorders>
              <w:top w:val="single" w:sz="12" w:space="0" w:color="A6A6A6"/>
              <w:left w:val="nil"/>
              <w:bottom w:val="single" w:sz="8" w:space="0" w:color="auto"/>
              <w:right w:val="nil"/>
            </w:tcBorders>
            <w:vAlign w:val="bottom"/>
            <w:hideMark/>
          </w:tcPr>
          <w:p w14:paraId="6A058DB7" w14:textId="77777777" w:rsidR="00160C06" w:rsidRPr="00E16ADE" w:rsidRDefault="00160C06" w:rsidP="00021829">
            <w:pPr>
              <w:jc w:val="right"/>
              <w:rPr>
                <w:rFonts w:cs="Times New Roman"/>
                <w:b/>
                <w:bCs/>
                <w:sz w:val="16"/>
                <w:szCs w:val="16"/>
              </w:rPr>
            </w:pPr>
            <w:r w:rsidRPr="00E16ADE">
              <w:rPr>
                <w:rFonts w:cs="Times New Roman"/>
                <w:b/>
                <w:bCs/>
                <w:sz w:val="16"/>
                <w:szCs w:val="16"/>
              </w:rPr>
              <w:t>65.733</w:t>
            </w:r>
          </w:p>
        </w:tc>
        <w:tc>
          <w:tcPr>
            <w:tcW w:w="2521" w:type="dxa"/>
            <w:tcBorders>
              <w:top w:val="single" w:sz="12" w:space="0" w:color="A6A6A6"/>
              <w:left w:val="nil"/>
              <w:bottom w:val="single" w:sz="8" w:space="0" w:color="auto"/>
              <w:right w:val="nil"/>
            </w:tcBorders>
            <w:vAlign w:val="bottom"/>
            <w:hideMark/>
          </w:tcPr>
          <w:p w14:paraId="721A8550" w14:textId="77777777" w:rsidR="00160C06" w:rsidRPr="00E16ADE" w:rsidRDefault="00160C06" w:rsidP="00021829">
            <w:pPr>
              <w:jc w:val="right"/>
              <w:rPr>
                <w:rFonts w:cs="Times New Roman"/>
                <w:b/>
                <w:bCs/>
                <w:sz w:val="16"/>
                <w:szCs w:val="16"/>
              </w:rPr>
            </w:pPr>
            <w:r w:rsidRPr="00E16ADE">
              <w:rPr>
                <w:rFonts w:cs="Times New Roman"/>
                <w:b/>
                <w:bCs/>
                <w:sz w:val="16"/>
                <w:szCs w:val="16"/>
                <w:lang w:val="en-US"/>
              </w:rPr>
              <w:t>59.3</w:t>
            </w:r>
            <w:r w:rsidRPr="00E16ADE">
              <w:rPr>
                <w:rFonts w:cs="Times New Roman"/>
                <w:b/>
                <w:bCs/>
                <w:sz w:val="16"/>
                <w:szCs w:val="16"/>
              </w:rPr>
              <w:t>27</w:t>
            </w:r>
          </w:p>
        </w:tc>
      </w:tr>
      <w:tr w:rsidR="00160C06" w:rsidRPr="00E16ADE" w14:paraId="3ABA542A" w14:textId="77777777" w:rsidTr="001B395A">
        <w:trPr>
          <w:cantSplit/>
          <w:trHeight w:val="284"/>
        </w:trPr>
        <w:tc>
          <w:tcPr>
            <w:tcW w:w="4130" w:type="dxa"/>
            <w:tcBorders>
              <w:top w:val="single" w:sz="8" w:space="0" w:color="auto"/>
              <w:left w:val="nil"/>
              <w:bottom w:val="single" w:sz="8" w:space="0" w:color="auto"/>
              <w:right w:val="nil"/>
            </w:tcBorders>
            <w:noWrap/>
            <w:vAlign w:val="bottom"/>
            <w:hideMark/>
          </w:tcPr>
          <w:p w14:paraId="0AD125AA" w14:textId="77777777" w:rsidR="00160C06" w:rsidRPr="00E16ADE" w:rsidRDefault="00160C06" w:rsidP="00BF2F09">
            <w:pPr>
              <w:rPr>
                <w:b/>
                <w:bCs/>
                <w:sz w:val="16"/>
                <w:szCs w:val="16"/>
                <w:lang w:val="en-US"/>
              </w:rPr>
            </w:pPr>
            <w:r w:rsidRPr="00E16ADE">
              <w:rPr>
                <w:b/>
                <w:bCs/>
                <w:sz w:val="16"/>
                <w:szCs w:val="16"/>
                <w:lang w:val="en-US"/>
              </w:rPr>
              <w:t>Total Equity &amp; Liabilities</w:t>
            </w:r>
          </w:p>
        </w:tc>
        <w:tc>
          <w:tcPr>
            <w:tcW w:w="1233" w:type="dxa"/>
            <w:tcBorders>
              <w:top w:val="single" w:sz="8" w:space="0" w:color="auto"/>
              <w:left w:val="nil"/>
              <w:bottom w:val="single" w:sz="8" w:space="0" w:color="auto"/>
              <w:right w:val="nil"/>
            </w:tcBorders>
            <w:noWrap/>
            <w:vAlign w:val="bottom"/>
            <w:hideMark/>
          </w:tcPr>
          <w:p w14:paraId="149E983E" w14:textId="77777777" w:rsidR="00160C06" w:rsidRPr="00E16ADE" w:rsidRDefault="00160C06" w:rsidP="00021829">
            <w:pPr>
              <w:jc w:val="right"/>
              <w:rPr>
                <w:rFonts w:cs="Times New Roman"/>
                <w:b/>
                <w:bCs/>
                <w:sz w:val="16"/>
                <w:szCs w:val="16"/>
              </w:rPr>
            </w:pPr>
            <w:r w:rsidRPr="00E16ADE">
              <w:rPr>
                <w:rFonts w:cs="Times New Roman"/>
                <w:b/>
                <w:bCs/>
                <w:sz w:val="16"/>
                <w:szCs w:val="16"/>
              </w:rPr>
              <w:t>1.559.966</w:t>
            </w:r>
          </w:p>
        </w:tc>
        <w:tc>
          <w:tcPr>
            <w:tcW w:w="1233" w:type="dxa"/>
            <w:tcBorders>
              <w:top w:val="single" w:sz="8" w:space="0" w:color="auto"/>
              <w:left w:val="nil"/>
              <w:bottom w:val="single" w:sz="8" w:space="0" w:color="auto"/>
              <w:right w:val="nil"/>
            </w:tcBorders>
            <w:vAlign w:val="bottom"/>
            <w:hideMark/>
          </w:tcPr>
          <w:p w14:paraId="23433FD1" w14:textId="77777777" w:rsidR="00160C06" w:rsidRPr="00E16ADE" w:rsidRDefault="00160C06" w:rsidP="00021829">
            <w:pPr>
              <w:jc w:val="right"/>
              <w:rPr>
                <w:rFonts w:cs="Times New Roman"/>
                <w:b/>
                <w:bCs/>
                <w:sz w:val="16"/>
                <w:szCs w:val="16"/>
                <w:lang w:val="en-US"/>
              </w:rPr>
            </w:pPr>
            <w:r w:rsidRPr="00E16ADE">
              <w:rPr>
                <w:rFonts w:cs="Times New Roman"/>
                <w:b/>
                <w:bCs/>
                <w:sz w:val="16"/>
                <w:szCs w:val="16"/>
                <w:lang w:val="en-US"/>
              </w:rPr>
              <w:t>1.562.867</w:t>
            </w:r>
          </w:p>
        </w:tc>
        <w:tc>
          <w:tcPr>
            <w:tcW w:w="1233" w:type="dxa"/>
            <w:tcBorders>
              <w:top w:val="single" w:sz="8" w:space="0" w:color="auto"/>
              <w:left w:val="nil"/>
              <w:bottom w:val="single" w:sz="8" w:space="0" w:color="auto"/>
              <w:right w:val="nil"/>
            </w:tcBorders>
            <w:vAlign w:val="bottom"/>
            <w:hideMark/>
          </w:tcPr>
          <w:p w14:paraId="65F3FEBA" w14:textId="77777777" w:rsidR="00160C06" w:rsidRPr="00E16ADE" w:rsidRDefault="00160C06" w:rsidP="00021829">
            <w:pPr>
              <w:jc w:val="right"/>
              <w:rPr>
                <w:rFonts w:cs="Times New Roman"/>
                <w:b/>
                <w:bCs/>
                <w:sz w:val="16"/>
                <w:szCs w:val="16"/>
              </w:rPr>
            </w:pPr>
            <w:r w:rsidRPr="00E16ADE">
              <w:rPr>
                <w:rFonts w:cs="Times New Roman"/>
                <w:b/>
                <w:bCs/>
                <w:sz w:val="16"/>
                <w:szCs w:val="16"/>
              </w:rPr>
              <w:t>1.560.230</w:t>
            </w:r>
          </w:p>
        </w:tc>
        <w:tc>
          <w:tcPr>
            <w:tcW w:w="2521" w:type="dxa"/>
            <w:tcBorders>
              <w:top w:val="single" w:sz="8" w:space="0" w:color="auto"/>
              <w:left w:val="nil"/>
              <w:bottom w:val="single" w:sz="8" w:space="0" w:color="auto"/>
              <w:right w:val="nil"/>
            </w:tcBorders>
            <w:vAlign w:val="bottom"/>
            <w:hideMark/>
          </w:tcPr>
          <w:p w14:paraId="5C80228D" w14:textId="77777777" w:rsidR="00160C06" w:rsidRPr="00E16ADE" w:rsidRDefault="00160C06" w:rsidP="00021829">
            <w:pPr>
              <w:jc w:val="right"/>
              <w:rPr>
                <w:rFonts w:cs="Times New Roman"/>
                <w:b/>
                <w:bCs/>
                <w:sz w:val="16"/>
                <w:szCs w:val="16"/>
              </w:rPr>
            </w:pPr>
            <w:r w:rsidRPr="00E16ADE">
              <w:rPr>
                <w:rFonts w:cs="Times New Roman"/>
                <w:b/>
                <w:bCs/>
                <w:sz w:val="16"/>
                <w:szCs w:val="16"/>
                <w:lang w:val="en-US"/>
              </w:rPr>
              <w:t>1.</w:t>
            </w:r>
            <w:r w:rsidRPr="00E16ADE">
              <w:rPr>
                <w:rFonts w:cs="Times New Roman"/>
                <w:b/>
                <w:bCs/>
                <w:sz w:val="16"/>
                <w:szCs w:val="16"/>
              </w:rPr>
              <w:t>563.122</w:t>
            </w:r>
          </w:p>
        </w:tc>
      </w:tr>
      <w:tr w:rsidR="00021829" w:rsidRPr="00E16ADE" w14:paraId="797954F4" w14:textId="77777777" w:rsidTr="001B395A">
        <w:trPr>
          <w:cantSplit/>
          <w:trHeight w:val="284"/>
        </w:trPr>
        <w:tc>
          <w:tcPr>
            <w:tcW w:w="4130" w:type="dxa"/>
            <w:tcBorders>
              <w:top w:val="single" w:sz="8" w:space="0" w:color="auto"/>
              <w:left w:val="nil"/>
              <w:bottom w:val="single" w:sz="12" w:space="0" w:color="auto"/>
              <w:right w:val="nil"/>
            </w:tcBorders>
            <w:noWrap/>
            <w:vAlign w:val="bottom"/>
          </w:tcPr>
          <w:p w14:paraId="193B9A0A" w14:textId="77777777" w:rsidR="00021829" w:rsidRPr="00E16ADE" w:rsidRDefault="00021829" w:rsidP="00021829">
            <w:pPr>
              <w:jc w:val="both"/>
              <w:rPr>
                <w:rFonts w:cs="Times New Roman"/>
                <w:b/>
                <w:bCs/>
                <w:sz w:val="16"/>
                <w:szCs w:val="16"/>
              </w:rPr>
            </w:pPr>
          </w:p>
        </w:tc>
        <w:tc>
          <w:tcPr>
            <w:tcW w:w="1233" w:type="dxa"/>
            <w:tcBorders>
              <w:top w:val="single" w:sz="8" w:space="0" w:color="auto"/>
              <w:left w:val="nil"/>
              <w:bottom w:val="single" w:sz="12" w:space="0" w:color="auto"/>
              <w:right w:val="nil"/>
            </w:tcBorders>
            <w:noWrap/>
            <w:vAlign w:val="bottom"/>
          </w:tcPr>
          <w:p w14:paraId="1E912FC0" w14:textId="77777777" w:rsidR="00021829" w:rsidRPr="00E16ADE" w:rsidRDefault="00021829" w:rsidP="00021829">
            <w:pPr>
              <w:jc w:val="right"/>
              <w:rPr>
                <w:rFonts w:cs="Times New Roman"/>
                <w:b/>
                <w:bCs/>
                <w:sz w:val="16"/>
                <w:szCs w:val="16"/>
              </w:rPr>
            </w:pPr>
          </w:p>
        </w:tc>
        <w:tc>
          <w:tcPr>
            <w:tcW w:w="1233" w:type="dxa"/>
            <w:tcBorders>
              <w:top w:val="single" w:sz="8" w:space="0" w:color="auto"/>
              <w:left w:val="nil"/>
              <w:bottom w:val="single" w:sz="12" w:space="0" w:color="auto"/>
              <w:right w:val="nil"/>
            </w:tcBorders>
            <w:vAlign w:val="bottom"/>
          </w:tcPr>
          <w:p w14:paraId="42E1A27B" w14:textId="77777777" w:rsidR="00021829" w:rsidRPr="00E16ADE" w:rsidRDefault="00021829" w:rsidP="00021829">
            <w:pPr>
              <w:jc w:val="right"/>
              <w:rPr>
                <w:rFonts w:cs="Times New Roman"/>
                <w:b/>
                <w:bCs/>
                <w:sz w:val="16"/>
                <w:szCs w:val="16"/>
                <w:lang w:val="en-US"/>
              </w:rPr>
            </w:pPr>
          </w:p>
        </w:tc>
        <w:tc>
          <w:tcPr>
            <w:tcW w:w="1233" w:type="dxa"/>
            <w:tcBorders>
              <w:top w:val="single" w:sz="8" w:space="0" w:color="auto"/>
              <w:left w:val="nil"/>
              <w:bottom w:val="single" w:sz="12" w:space="0" w:color="auto"/>
              <w:right w:val="nil"/>
            </w:tcBorders>
            <w:vAlign w:val="bottom"/>
          </w:tcPr>
          <w:p w14:paraId="65231855" w14:textId="77777777" w:rsidR="00021829" w:rsidRPr="00E16ADE" w:rsidRDefault="00021829" w:rsidP="00021829">
            <w:pPr>
              <w:jc w:val="right"/>
              <w:rPr>
                <w:rFonts w:cs="Times New Roman"/>
                <w:b/>
                <w:bCs/>
                <w:sz w:val="16"/>
                <w:szCs w:val="16"/>
              </w:rPr>
            </w:pPr>
          </w:p>
        </w:tc>
        <w:tc>
          <w:tcPr>
            <w:tcW w:w="2521" w:type="dxa"/>
            <w:tcBorders>
              <w:top w:val="single" w:sz="8" w:space="0" w:color="auto"/>
              <w:left w:val="nil"/>
              <w:bottom w:val="single" w:sz="12" w:space="0" w:color="auto"/>
              <w:right w:val="nil"/>
            </w:tcBorders>
            <w:vAlign w:val="bottom"/>
          </w:tcPr>
          <w:p w14:paraId="0E6951F1" w14:textId="77777777" w:rsidR="00021829" w:rsidRPr="00E16ADE" w:rsidRDefault="00021829" w:rsidP="00021829">
            <w:pPr>
              <w:jc w:val="right"/>
              <w:rPr>
                <w:rFonts w:cs="Times New Roman"/>
                <w:b/>
                <w:bCs/>
                <w:sz w:val="16"/>
                <w:szCs w:val="16"/>
                <w:lang w:val="en-US"/>
              </w:rPr>
            </w:pPr>
          </w:p>
        </w:tc>
      </w:tr>
    </w:tbl>
    <w:p w14:paraId="3EBCFCA4" w14:textId="77777777" w:rsidR="00021829" w:rsidRPr="00E16ADE" w:rsidRDefault="00021829" w:rsidP="00021829">
      <w:pPr>
        <w:jc w:val="center"/>
        <w:rPr>
          <w:rFonts w:cs="Times New Roman"/>
          <w:color w:val="000000"/>
          <w:sz w:val="16"/>
          <w:szCs w:val="16"/>
        </w:rPr>
      </w:pPr>
    </w:p>
    <w:p w14:paraId="7334FDE9" w14:textId="77777777" w:rsidR="00021829" w:rsidRPr="00E16ADE" w:rsidRDefault="00593941" w:rsidP="00FB2622">
      <w:pPr>
        <w:pBdr>
          <w:top w:val="single" w:sz="24" w:space="0" w:color="DBE5F1"/>
          <w:left w:val="single" w:sz="24" w:space="0" w:color="DBE5F1"/>
          <w:bottom w:val="single" w:sz="24" w:space="0" w:color="DBE5F1"/>
          <w:right w:val="single" w:sz="24" w:space="23" w:color="DBE5F1"/>
        </w:pBdr>
        <w:shd w:val="clear" w:color="auto" w:fill="D9E2F3"/>
        <w:ind w:left="-567"/>
        <w:jc w:val="both"/>
        <w:outlineLvl w:val="1"/>
        <w:rPr>
          <w:rFonts w:cs="Times New Roman"/>
          <w:b/>
          <w:smallCaps/>
          <w:sz w:val="16"/>
          <w:szCs w:val="16"/>
          <w:lang w:val="en-US"/>
        </w:rPr>
      </w:pPr>
      <w:r w:rsidRPr="00E16ADE">
        <w:rPr>
          <w:rFonts w:cs="Times New Roman"/>
          <w:b/>
          <w:smallCaps/>
          <w:sz w:val="16"/>
          <w:szCs w:val="16"/>
          <w:lang w:val="en-US"/>
        </w:rPr>
        <w:t>INTERIM STATEMENT OF CHANGES IN EQUITY OF THE PERIOD ENDED ON 30.09.2020 &amp; 2019</w:t>
      </w:r>
    </w:p>
    <w:p w14:paraId="52FDC7C8" w14:textId="77777777" w:rsidR="00051ECF" w:rsidRDefault="00051ECF" w:rsidP="00021829">
      <w:pPr>
        <w:jc w:val="both"/>
        <w:outlineLvl w:val="0"/>
        <w:rPr>
          <w:rFonts w:cs="Times New Roman"/>
          <w:b/>
          <w:bCs/>
          <w:sz w:val="16"/>
          <w:szCs w:val="16"/>
          <w:lang w:val="en-US"/>
        </w:rPr>
      </w:pPr>
    </w:p>
    <w:p w14:paraId="6CE63279" w14:textId="77777777" w:rsidR="00021829" w:rsidRPr="00E16ADE" w:rsidRDefault="00051ECF" w:rsidP="00021829">
      <w:pPr>
        <w:jc w:val="both"/>
        <w:outlineLvl w:val="0"/>
        <w:rPr>
          <w:rFonts w:cs="Times New Roman"/>
          <w:b/>
          <w:sz w:val="16"/>
          <w:szCs w:val="16"/>
        </w:rPr>
      </w:pPr>
      <w:r w:rsidRPr="00E16ADE">
        <w:rPr>
          <w:rFonts w:cs="Times New Roman"/>
          <w:b/>
          <w:bCs/>
          <w:sz w:val="16"/>
          <w:szCs w:val="16"/>
          <w:lang w:val="en-US"/>
        </w:rPr>
        <w:t>GROUP</w:t>
      </w:r>
    </w:p>
    <w:tbl>
      <w:tblPr>
        <w:tblW w:w="10260" w:type="dxa"/>
        <w:tblInd w:w="-601" w:type="dxa"/>
        <w:tblLayout w:type="fixed"/>
        <w:tblLook w:val="01E0" w:firstRow="1" w:lastRow="1" w:firstColumn="1" w:lastColumn="1" w:noHBand="0" w:noVBand="0"/>
      </w:tblPr>
      <w:tblGrid>
        <w:gridCol w:w="2142"/>
        <w:gridCol w:w="998"/>
        <w:gridCol w:w="1441"/>
        <w:gridCol w:w="1013"/>
        <w:gridCol w:w="1260"/>
        <w:gridCol w:w="1138"/>
        <w:gridCol w:w="1080"/>
        <w:gridCol w:w="1188"/>
      </w:tblGrid>
      <w:tr w:rsidR="00160C06" w:rsidRPr="00E16ADE" w14:paraId="2EDCEA06" w14:textId="77777777" w:rsidTr="00160C06">
        <w:trPr>
          <w:trHeight w:val="585"/>
        </w:trPr>
        <w:tc>
          <w:tcPr>
            <w:tcW w:w="2142" w:type="dxa"/>
            <w:tcBorders>
              <w:top w:val="single" w:sz="8" w:space="0" w:color="auto"/>
              <w:left w:val="nil"/>
              <w:bottom w:val="single" w:sz="8" w:space="0" w:color="auto"/>
              <w:right w:val="nil"/>
            </w:tcBorders>
          </w:tcPr>
          <w:p w14:paraId="562B3E99" w14:textId="77777777" w:rsidR="00160C06" w:rsidRPr="00E16ADE" w:rsidRDefault="00160C06" w:rsidP="00160C06">
            <w:pPr>
              <w:rPr>
                <w:b/>
                <w:sz w:val="16"/>
                <w:szCs w:val="16"/>
                <w:lang w:val="en-US"/>
              </w:rPr>
            </w:pPr>
            <w:r w:rsidRPr="00E16ADE">
              <w:rPr>
                <w:b/>
                <w:sz w:val="16"/>
                <w:szCs w:val="16"/>
                <w:lang w:val="en-US"/>
              </w:rPr>
              <w:t>2020</w:t>
            </w:r>
          </w:p>
          <w:p w14:paraId="540D4A20" w14:textId="77777777" w:rsidR="00160C06" w:rsidRPr="00E16ADE" w:rsidRDefault="00160C06" w:rsidP="00160C06">
            <w:pPr>
              <w:rPr>
                <w:b/>
                <w:sz w:val="16"/>
                <w:szCs w:val="16"/>
              </w:rPr>
            </w:pPr>
            <w:r w:rsidRPr="00E16ADE">
              <w:rPr>
                <w:rFonts w:cs="Arial"/>
                <w:i/>
                <w:sz w:val="16"/>
                <w:szCs w:val="16"/>
                <w:lang w:val="en-US"/>
              </w:rPr>
              <w:t>Amounts in € thousand</w:t>
            </w:r>
          </w:p>
        </w:tc>
        <w:tc>
          <w:tcPr>
            <w:tcW w:w="998" w:type="dxa"/>
            <w:tcBorders>
              <w:top w:val="single" w:sz="8" w:space="0" w:color="auto"/>
              <w:left w:val="nil"/>
              <w:bottom w:val="single" w:sz="8" w:space="0" w:color="auto"/>
              <w:right w:val="nil"/>
            </w:tcBorders>
            <w:vAlign w:val="center"/>
            <w:hideMark/>
          </w:tcPr>
          <w:p w14:paraId="1CE17F99" w14:textId="77777777" w:rsidR="00160C06" w:rsidRPr="00E16ADE" w:rsidRDefault="00160C06" w:rsidP="00BF2F09">
            <w:pPr>
              <w:ind w:left="-108"/>
              <w:jc w:val="center"/>
              <w:rPr>
                <w:b/>
                <w:sz w:val="16"/>
                <w:szCs w:val="16"/>
                <w:lang w:val="en-US"/>
              </w:rPr>
            </w:pPr>
            <w:r w:rsidRPr="00E16ADE">
              <w:rPr>
                <w:b/>
                <w:sz w:val="16"/>
                <w:szCs w:val="16"/>
                <w:lang w:val="en-US"/>
              </w:rPr>
              <w:t>Share Capital</w:t>
            </w:r>
          </w:p>
        </w:tc>
        <w:tc>
          <w:tcPr>
            <w:tcW w:w="1441" w:type="dxa"/>
            <w:tcBorders>
              <w:top w:val="single" w:sz="8" w:space="0" w:color="auto"/>
              <w:left w:val="nil"/>
              <w:bottom w:val="single" w:sz="8" w:space="0" w:color="auto"/>
              <w:right w:val="nil"/>
            </w:tcBorders>
            <w:vAlign w:val="center"/>
            <w:hideMark/>
          </w:tcPr>
          <w:p w14:paraId="11E8DF7C" w14:textId="77777777" w:rsidR="00160C06" w:rsidRPr="00E16ADE" w:rsidRDefault="00160C06" w:rsidP="00BF2F09">
            <w:pPr>
              <w:ind w:left="-113" w:right="-81"/>
              <w:jc w:val="center"/>
              <w:rPr>
                <w:b/>
                <w:sz w:val="16"/>
                <w:szCs w:val="16"/>
                <w:lang w:val="en-US"/>
              </w:rPr>
            </w:pPr>
            <w:r w:rsidRPr="00E16ADE">
              <w:rPr>
                <w:b/>
                <w:sz w:val="16"/>
                <w:szCs w:val="16"/>
                <w:lang w:val="en-US"/>
              </w:rPr>
              <w:t>Share Premium</w:t>
            </w:r>
          </w:p>
        </w:tc>
        <w:tc>
          <w:tcPr>
            <w:tcW w:w="1013" w:type="dxa"/>
            <w:tcBorders>
              <w:top w:val="single" w:sz="8" w:space="0" w:color="auto"/>
              <w:left w:val="nil"/>
              <w:bottom w:val="single" w:sz="8" w:space="0" w:color="auto"/>
              <w:right w:val="nil"/>
            </w:tcBorders>
            <w:vAlign w:val="center"/>
            <w:hideMark/>
          </w:tcPr>
          <w:p w14:paraId="2DD255CA" w14:textId="77777777" w:rsidR="00160C06" w:rsidRPr="00E16ADE" w:rsidRDefault="00160C06" w:rsidP="00BF2F09">
            <w:pPr>
              <w:ind w:left="-135" w:right="-96"/>
              <w:jc w:val="center"/>
              <w:rPr>
                <w:b/>
                <w:sz w:val="16"/>
                <w:szCs w:val="16"/>
                <w:lang w:val="en-US"/>
              </w:rPr>
            </w:pPr>
            <w:r w:rsidRPr="00E16ADE">
              <w:rPr>
                <w:b/>
                <w:sz w:val="16"/>
                <w:szCs w:val="16"/>
                <w:lang w:val="en-US"/>
              </w:rPr>
              <w:t>Legal Reserve</w:t>
            </w:r>
          </w:p>
        </w:tc>
        <w:tc>
          <w:tcPr>
            <w:tcW w:w="1260" w:type="dxa"/>
            <w:tcBorders>
              <w:top w:val="single" w:sz="8" w:space="0" w:color="auto"/>
              <w:left w:val="nil"/>
              <w:bottom w:val="single" w:sz="8" w:space="0" w:color="auto"/>
              <w:right w:val="nil"/>
            </w:tcBorders>
            <w:vAlign w:val="center"/>
            <w:hideMark/>
          </w:tcPr>
          <w:p w14:paraId="7931F3A1" w14:textId="77777777" w:rsidR="00160C06" w:rsidRPr="00E16ADE" w:rsidRDefault="00160C06" w:rsidP="00BF2F09">
            <w:pPr>
              <w:jc w:val="center"/>
              <w:rPr>
                <w:b/>
                <w:sz w:val="16"/>
                <w:szCs w:val="16"/>
                <w:lang w:val="en-US"/>
              </w:rPr>
            </w:pPr>
            <w:r w:rsidRPr="00E16ADE">
              <w:rPr>
                <w:b/>
                <w:sz w:val="16"/>
                <w:szCs w:val="16"/>
                <w:lang w:val="en-US"/>
              </w:rPr>
              <w:t>Other Reserves</w:t>
            </w:r>
          </w:p>
        </w:tc>
        <w:tc>
          <w:tcPr>
            <w:tcW w:w="1138" w:type="dxa"/>
            <w:tcBorders>
              <w:top w:val="single" w:sz="8" w:space="0" w:color="auto"/>
              <w:left w:val="nil"/>
              <w:bottom w:val="single" w:sz="8" w:space="0" w:color="auto"/>
              <w:right w:val="nil"/>
            </w:tcBorders>
            <w:vAlign w:val="center"/>
            <w:hideMark/>
          </w:tcPr>
          <w:p w14:paraId="0C5C721C" w14:textId="77777777" w:rsidR="00160C06" w:rsidRPr="00E16ADE" w:rsidRDefault="00160C06" w:rsidP="00BF2F09">
            <w:pPr>
              <w:ind w:left="-104"/>
              <w:jc w:val="center"/>
              <w:rPr>
                <w:b/>
                <w:sz w:val="16"/>
                <w:szCs w:val="16"/>
                <w:lang w:val="en-US"/>
              </w:rPr>
            </w:pPr>
            <w:r w:rsidRPr="00E16ADE">
              <w:rPr>
                <w:b/>
                <w:sz w:val="16"/>
                <w:szCs w:val="16"/>
                <w:lang w:val="en-US"/>
              </w:rPr>
              <w:t>Securities’ Reserves</w:t>
            </w:r>
          </w:p>
        </w:tc>
        <w:tc>
          <w:tcPr>
            <w:tcW w:w="1080" w:type="dxa"/>
            <w:tcBorders>
              <w:top w:val="single" w:sz="8" w:space="0" w:color="auto"/>
              <w:left w:val="nil"/>
              <w:bottom w:val="single" w:sz="8" w:space="0" w:color="auto"/>
              <w:right w:val="nil"/>
            </w:tcBorders>
            <w:vAlign w:val="center"/>
            <w:hideMark/>
          </w:tcPr>
          <w:p w14:paraId="51925125" w14:textId="77777777" w:rsidR="00160C06" w:rsidRPr="00E16ADE" w:rsidRDefault="00160C06" w:rsidP="00BF2F09">
            <w:pPr>
              <w:ind w:left="-88" w:right="-32"/>
              <w:jc w:val="center"/>
              <w:rPr>
                <w:b/>
                <w:sz w:val="16"/>
                <w:szCs w:val="16"/>
                <w:lang w:val="en-US"/>
              </w:rPr>
            </w:pPr>
            <w:r w:rsidRPr="00E16ADE">
              <w:rPr>
                <w:b/>
                <w:sz w:val="16"/>
                <w:szCs w:val="16"/>
                <w:lang w:val="en-US"/>
              </w:rPr>
              <w:t>Results (profit) carried forward</w:t>
            </w:r>
          </w:p>
        </w:tc>
        <w:tc>
          <w:tcPr>
            <w:tcW w:w="1188" w:type="dxa"/>
            <w:tcBorders>
              <w:top w:val="single" w:sz="8" w:space="0" w:color="auto"/>
              <w:left w:val="nil"/>
              <w:bottom w:val="single" w:sz="8" w:space="0" w:color="auto"/>
              <w:right w:val="nil"/>
            </w:tcBorders>
            <w:vAlign w:val="center"/>
            <w:hideMark/>
          </w:tcPr>
          <w:p w14:paraId="753FE263" w14:textId="77777777" w:rsidR="00160C06" w:rsidRPr="00E16ADE" w:rsidRDefault="00160C06" w:rsidP="00BF2F09">
            <w:pPr>
              <w:ind w:left="-54"/>
              <w:jc w:val="center"/>
              <w:rPr>
                <w:b/>
                <w:sz w:val="16"/>
                <w:szCs w:val="16"/>
                <w:lang w:val="en-US"/>
              </w:rPr>
            </w:pPr>
            <w:r w:rsidRPr="00E16ADE">
              <w:rPr>
                <w:b/>
                <w:sz w:val="16"/>
                <w:szCs w:val="16"/>
                <w:lang w:val="en-US"/>
              </w:rPr>
              <w:t>Total Equity</w:t>
            </w:r>
          </w:p>
        </w:tc>
      </w:tr>
      <w:tr w:rsidR="00160C06" w:rsidRPr="00647294" w14:paraId="16543549" w14:textId="77777777" w:rsidTr="00BF2F09">
        <w:tc>
          <w:tcPr>
            <w:tcW w:w="2142" w:type="dxa"/>
            <w:tcBorders>
              <w:top w:val="nil"/>
              <w:left w:val="nil"/>
              <w:bottom w:val="single" w:sz="8" w:space="0" w:color="A6A6A6"/>
              <w:right w:val="nil"/>
            </w:tcBorders>
            <w:vAlign w:val="bottom"/>
            <w:hideMark/>
          </w:tcPr>
          <w:p w14:paraId="6C0ABDF8" w14:textId="77777777" w:rsidR="00160C06" w:rsidRPr="00E16ADE" w:rsidRDefault="00160C06" w:rsidP="00647294">
            <w:pPr>
              <w:ind w:left="-108" w:right="-108"/>
              <w:rPr>
                <w:b/>
                <w:sz w:val="16"/>
                <w:szCs w:val="16"/>
                <w:lang w:val="en-US"/>
              </w:rPr>
            </w:pPr>
            <w:r w:rsidRPr="00E16ADE">
              <w:rPr>
                <w:b/>
                <w:sz w:val="16"/>
                <w:szCs w:val="16"/>
                <w:lang w:val="en-US"/>
              </w:rPr>
              <w:t>Equity Balance at</w:t>
            </w:r>
            <w:r w:rsidR="006E4515" w:rsidRPr="00E16ADE">
              <w:rPr>
                <w:b/>
                <w:sz w:val="16"/>
                <w:szCs w:val="16"/>
                <w:lang w:val="en-US"/>
              </w:rPr>
              <w:br/>
            </w:r>
            <w:r w:rsidRPr="00E16ADE">
              <w:rPr>
                <w:b/>
                <w:sz w:val="16"/>
                <w:szCs w:val="16"/>
                <w:lang w:val="en-US"/>
              </w:rPr>
              <w:t>1</w:t>
            </w:r>
            <w:r w:rsidRPr="00E16ADE">
              <w:rPr>
                <w:b/>
                <w:sz w:val="16"/>
                <w:szCs w:val="16"/>
                <w:vertAlign w:val="superscript"/>
                <w:lang w:val="en-US"/>
              </w:rPr>
              <w:t>st</w:t>
            </w:r>
            <w:r w:rsidRPr="00E16ADE">
              <w:rPr>
                <w:b/>
                <w:sz w:val="16"/>
                <w:szCs w:val="16"/>
                <w:lang w:val="en-US"/>
              </w:rPr>
              <w:t xml:space="preserve"> </w:t>
            </w:r>
            <w:r w:rsidR="00647294">
              <w:rPr>
                <w:b/>
                <w:sz w:val="16"/>
                <w:szCs w:val="16"/>
                <w:lang w:val="en-US"/>
              </w:rPr>
              <w:t>January 2020</w:t>
            </w:r>
          </w:p>
        </w:tc>
        <w:tc>
          <w:tcPr>
            <w:tcW w:w="998" w:type="dxa"/>
            <w:tcBorders>
              <w:top w:val="nil"/>
              <w:left w:val="nil"/>
              <w:bottom w:val="single" w:sz="8" w:space="0" w:color="A6A6A6"/>
              <w:right w:val="nil"/>
            </w:tcBorders>
            <w:vAlign w:val="bottom"/>
            <w:hideMark/>
          </w:tcPr>
          <w:p w14:paraId="7326D278" w14:textId="77777777" w:rsidR="00160C06" w:rsidRPr="00E16ADE" w:rsidRDefault="00160C06" w:rsidP="00021829">
            <w:pPr>
              <w:jc w:val="center"/>
              <w:rPr>
                <w:rFonts w:cs="Times New Roman"/>
                <w:b/>
                <w:color w:val="000000"/>
                <w:sz w:val="16"/>
                <w:szCs w:val="16"/>
                <w:lang w:val="en-US"/>
              </w:rPr>
            </w:pPr>
            <w:r w:rsidRPr="00E16ADE">
              <w:rPr>
                <w:rFonts w:cs="Times New Roman"/>
                <w:b/>
                <w:sz w:val="16"/>
                <w:szCs w:val="16"/>
                <w:lang w:val="en-US"/>
              </w:rPr>
              <w:t>63.900</w:t>
            </w:r>
          </w:p>
        </w:tc>
        <w:tc>
          <w:tcPr>
            <w:tcW w:w="1441" w:type="dxa"/>
            <w:tcBorders>
              <w:top w:val="nil"/>
              <w:left w:val="nil"/>
              <w:bottom w:val="single" w:sz="8" w:space="0" w:color="A6A6A6"/>
              <w:right w:val="nil"/>
            </w:tcBorders>
            <w:vAlign w:val="bottom"/>
            <w:hideMark/>
          </w:tcPr>
          <w:p w14:paraId="33653DB4" w14:textId="77777777" w:rsidR="00160C06" w:rsidRPr="00E16ADE" w:rsidRDefault="00160C06" w:rsidP="00021829">
            <w:pPr>
              <w:jc w:val="center"/>
              <w:rPr>
                <w:rFonts w:cs="Times New Roman"/>
                <w:b/>
                <w:color w:val="000000"/>
                <w:sz w:val="16"/>
                <w:szCs w:val="16"/>
                <w:lang w:val="en-US"/>
              </w:rPr>
            </w:pPr>
            <w:r w:rsidRPr="00E16ADE">
              <w:rPr>
                <w:rFonts w:cs="Times New Roman"/>
                <w:b/>
                <w:sz w:val="16"/>
                <w:szCs w:val="16"/>
                <w:lang w:val="en-US"/>
              </w:rPr>
              <w:t>40.502</w:t>
            </w:r>
          </w:p>
        </w:tc>
        <w:tc>
          <w:tcPr>
            <w:tcW w:w="1013" w:type="dxa"/>
            <w:tcBorders>
              <w:top w:val="nil"/>
              <w:left w:val="nil"/>
              <w:bottom w:val="single" w:sz="8" w:space="0" w:color="A6A6A6"/>
              <w:right w:val="nil"/>
            </w:tcBorders>
            <w:vAlign w:val="bottom"/>
            <w:hideMark/>
          </w:tcPr>
          <w:p w14:paraId="4DFD02D3" w14:textId="77777777" w:rsidR="00160C06" w:rsidRPr="00E16ADE" w:rsidRDefault="00160C06" w:rsidP="00021829">
            <w:pPr>
              <w:jc w:val="center"/>
              <w:rPr>
                <w:rFonts w:cs="Times New Roman"/>
                <w:b/>
                <w:color w:val="000000"/>
                <w:sz w:val="16"/>
                <w:szCs w:val="16"/>
                <w:lang w:val="en-US"/>
              </w:rPr>
            </w:pPr>
            <w:r w:rsidRPr="00E16ADE">
              <w:rPr>
                <w:rFonts w:cs="Times New Roman"/>
                <w:b/>
                <w:sz w:val="16"/>
                <w:szCs w:val="16"/>
                <w:lang w:val="en-US"/>
              </w:rPr>
              <w:t>22.207</w:t>
            </w:r>
          </w:p>
        </w:tc>
        <w:tc>
          <w:tcPr>
            <w:tcW w:w="1260" w:type="dxa"/>
            <w:tcBorders>
              <w:top w:val="nil"/>
              <w:left w:val="nil"/>
              <w:bottom w:val="single" w:sz="8" w:space="0" w:color="A6A6A6"/>
              <w:right w:val="nil"/>
            </w:tcBorders>
            <w:vAlign w:val="bottom"/>
            <w:hideMark/>
          </w:tcPr>
          <w:p w14:paraId="7E6229B9" w14:textId="77777777" w:rsidR="00160C06" w:rsidRPr="00E16ADE" w:rsidRDefault="00160C06" w:rsidP="00021829">
            <w:pPr>
              <w:jc w:val="center"/>
              <w:rPr>
                <w:rFonts w:cs="Times New Roman"/>
                <w:b/>
                <w:color w:val="000000"/>
                <w:sz w:val="16"/>
                <w:szCs w:val="16"/>
                <w:lang w:val="en-US"/>
              </w:rPr>
            </w:pPr>
            <w:r w:rsidRPr="00E16ADE">
              <w:rPr>
                <w:rFonts w:cs="Times New Roman"/>
                <w:b/>
                <w:sz w:val="16"/>
                <w:szCs w:val="16"/>
                <w:lang w:val="en-US"/>
              </w:rPr>
              <w:t>355.765</w:t>
            </w:r>
          </w:p>
        </w:tc>
        <w:tc>
          <w:tcPr>
            <w:tcW w:w="1138" w:type="dxa"/>
            <w:tcBorders>
              <w:top w:val="nil"/>
              <w:left w:val="nil"/>
              <w:bottom w:val="single" w:sz="8" w:space="0" w:color="A6A6A6"/>
              <w:right w:val="nil"/>
            </w:tcBorders>
            <w:vAlign w:val="bottom"/>
            <w:hideMark/>
          </w:tcPr>
          <w:p w14:paraId="16E78C94" w14:textId="77777777" w:rsidR="00160C06" w:rsidRPr="00E16ADE" w:rsidRDefault="00160C06" w:rsidP="00021829">
            <w:pPr>
              <w:jc w:val="center"/>
              <w:rPr>
                <w:rFonts w:cs="Times New Roman"/>
                <w:b/>
                <w:color w:val="000000"/>
                <w:sz w:val="16"/>
                <w:szCs w:val="16"/>
                <w:lang w:val="en-US"/>
              </w:rPr>
            </w:pPr>
            <w:r w:rsidRPr="00E16ADE">
              <w:rPr>
                <w:rFonts w:cs="Times New Roman"/>
                <w:b/>
                <w:sz w:val="16"/>
                <w:szCs w:val="16"/>
                <w:lang w:val="en-US"/>
              </w:rPr>
              <w:t>(12.203)</w:t>
            </w:r>
          </w:p>
        </w:tc>
        <w:tc>
          <w:tcPr>
            <w:tcW w:w="1080" w:type="dxa"/>
            <w:tcBorders>
              <w:top w:val="nil"/>
              <w:left w:val="nil"/>
              <w:bottom w:val="single" w:sz="8" w:space="0" w:color="A6A6A6"/>
              <w:right w:val="nil"/>
            </w:tcBorders>
            <w:vAlign w:val="bottom"/>
            <w:hideMark/>
          </w:tcPr>
          <w:p w14:paraId="4C08D2AC" w14:textId="77777777" w:rsidR="00160C06" w:rsidRPr="00E16ADE" w:rsidRDefault="00160C06" w:rsidP="00021829">
            <w:pPr>
              <w:jc w:val="center"/>
              <w:rPr>
                <w:rFonts w:cs="Times New Roman"/>
                <w:b/>
                <w:color w:val="000000"/>
                <w:sz w:val="16"/>
                <w:szCs w:val="16"/>
                <w:lang w:val="en-US"/>
              </w:rPr>
            </w:pPr>
            <w:r w:rsidRPr="00E16ADE">
              <w:rPr>
                <w:rFonts w:cs="Times New Roman"/>
                <w:b/>
                <w:sz w:val="16"/>
                <w:szCs w:val="16"/>
                <w:lang w:val="en-US"/>
              </w:rPr>
              <w:t>480.969</w:t>
            </w:r>
          </w:p>
        </w:tc>
        <w:tc>
          <w:tcPr>
            <w:tcW w:w="1188" w:type="dxa"/>
            <w:tcBorders>
              <w:top w:val="nil"/>
              <w:left w:val="nil"/>
              <w:bottom w:val="single" w:sz="8" w:space="0" w:color="A6A6A6"/>
              <w:right w:val="nil"/>
            </w:tcBorders>
            <w:vAlign w:val="bottom"/>
            <w:hideMark/>
          </w:tcPr>
          <w:p w14:paraId="0986E036" w14:textId="77777777" w:rsidR="00160C06" w:rsidRPr="00E16ADE" w:rsidRDefault="00160C06" w:rsidP="00021829">
            <w:pPr>
              <w:jc w:val="center"/>
              <w:rPr>
                <w:rFonts w:cs="Times New Roman"/>
                <w:b/>
                <w:color w:val="000000"/>
                <w:sz w:val="16"/>
                <w:szCs w:val="16"/>
                <w:lang w:val="en-US"/>
              </w:rPr>
            </w:pPr>
            <w:r w:rsidRPr="00E16ADE">
              <w:rPr>
                <w:rFonts w:cs="Times New Roman"/>
                <w:b/>
                <w:sz w:val="16"/>
                <w:szCs w:val="16"/>
                <w:lang w:val="en-US"/>
              </w:rPr>
              <w:t>951.140</w:t>
            </w:r>
          </w:p>
        </w:tc>
      </w:tr>
      <w:tr w:rsidR="00160C06" w:rsidRPr="00647294" w14:paraId="298767A0" w14:textId="77777777" w:rsidTr="00BF2F09">
        <w:tc>
          <w:tcPr>
            <w:tcW w:w="2142" w:type="dxa"/>
            <w:tcBorders>
              <w:top w:val="single" w:sz="8" w:space="0" w:color="A6A6A6"/>
              <w:left w:val="nil"/>
              <w:bottom w:val="single" w:sz="8" w:space="0" w:color="A6A6A6"/>
              <w:right w:val="nil"/>
            </w:tcBorders>
            <w:vAlign w:val="bottom"/>
            <w:hideMark/>
          </w:tcPr>
          <w:p w14:paraId="378CF7CE" w14:textId="77777777" w:rsidR="00160C06" w:rsidRPr="00E16ADE" w:rsidRDefault="00160C06" w:rsidP="00BF2F09">
            <w:pPr>
              <w:ind w:left="-108" w:right="-108"/>
              <w:rPr>
                <w:sz w:val="16"/>
                <w:szCs w:val="16"/>
                <w:lang w:val="en-US"/>
              </w:rPr>
            </w:pPr>
            <w:r w:rsidRPr="00E16ADE">
              <w:rPr>
                <w:sz w:val="16"/>
                <w:szCs w:val="16"/>
                <w:lang w:val="en-US"/>
              </w:rPr>
              <w:t>Net Profit for the Period</w:t>
            </w:r>
          </w:p>
        </w:tc>
        <w:tc>
          <w:tcPr>
            <w:tcW w:w="998" w:type="dxa"/>
            <w:tcBorders>
              <w:top w:val="single" w:sz="8" w:space="0" w:color="A6A6A6"/>
              <w:left w:val="nil"/>
              <w:bottom w:val="single" w:sz="8" w:space="0" w:color="A6A6A6"/>
              <w:right w:val="nil"/>
            </w:tcBorders>
            <w:vAlign w:val="bottom"/>
            <w:hideMark/>
          </w:tcPr>
          <w:p w14:paraId="360B5BD9" w14:textId="77777777" w:rsidR="00160C06" w:rsidRPr="00E16ADE" w:rsidRDefault="00160C06" w:rsidP="00021829">
            <w:pPr>
              <w:jc w:val="center"/>
              <w:rPr>
                <w:rFonts w:cs="Times New Roman"/>
                <w:color w:val="000000"/>
                <w:sz w:val="16"/>
                <w:szCs w:val="16"/>
                <w:lang w:val="en-US"/>
              </w:rPr>
            </w:pPr>
            <w:r w:rsidRPr="00E16ADE">
              <w:rPr>
                <w:rFonts w:cs="Times New Roman"/>
                <w:sz w:val="16"/>
                <w:szCs w:val="16"/>
                <w:lang w:val="en-US"/>
              </w:rPr>
              <w:t>-</w:t>
            </w:r>
          </w:p>
        </w:tc>
        <w:tc>
          <w:tcPr>
            <w:tcW w:w="1441" w:type="dxa"/>
            <w:tcBorders>
              <w:top w:val="single" w:sz="8" w:space="0" w:color="A6A6A6"/>
              <w:left w:val="nil"/>
              <w:bottom w:val="single" w:sz="8" w:space="0" w:color="A6A6A6"/>
              <w:right w:val="nil"/>
            </w:tcBorders>
            <w:vAlign w:val="bottom"/>
            <w:hideMark/>
          </w:tcPr>
          <w:p w14:paraId="6CCF6EA5" w14:textId="77777777" w:rsidR="00160C06" w:rsidRPr="00E16ADE" w:rsidRDefault="00160C06" w:rsidP="00021829">
            <w:pPr>
              <w:jc w:val="center"/>
              <w:rPr>
                <w:rFonts w:cs="Times New Roman"/>
                <w:color w:val="000000"/>
                <w:sz w:val="16"/>
                <w:szCs w:val="16"/>
                <w:lang w:val="en-US"/>
              </w:rPr>
            </w:pPr>
            <w:r w:rsidRPr="00E16ADE">
              <w:rPr>
                <w:rFonts w:cs="Times New Roman"/>
                <w:sz w:val="16"/>
                <w:szCs w:val="16"/>
                <w:lang w:val="en-US"/>
              </w:rPr>
              <w:t>-</w:t>
            </w:r>
          </w:p>
        </w:tc>
        <w:tc>
          <w:tcPr>
            <w:tcW w:w="1013" w:type="dxa"/>
            <w:tcBorders>
              <w:top w:val="single" w:sz="8" w:space="0" w:color="A6A6A6"/>
              <w:left w:val="nil"/>
              <w:bottom w:val="single" w:sz="8" w:space="0" w:color="A6A6A6"/>
              <w:right w:val="nil"/>
            </w:tcBorders>
            <w:vAlign w:val="bottom"/>
            <w:hideMark/>
          </w:tcPr>
          <w:p w14:paraId="6CD48F79" w14:textId="77777777" w:rsidR="00160C06" w:rsidRPr="00E16ADE" w:rsidRDefault="00160C06" w:rsidP="00021829">
            <w:pPr>
              <w:jc w:val="center"/>
              <w:rPr>
                <w:rFonts w:cs="Times New Roman"/>
                <w:color w:val="000000"/>
                <w:sz w:val="16"/>
                <w:szCs w:val="16"/>
                <w:lang w:val="en-US"/>
              </w:rPr>
            </w:pPr>
            <w:r w:rsidRPr="00E16ADE">
              <w:rPr>
                <w:rFonts w:cs="Times New Roman"/>
                <w:sz w:val="16"/>
                <w:szCs w:val="16"/>
                <w:lang w:val="en-US"/>
              </w:rPr>
              <w:t>-</w:t>
            </w:r>
          </w:p>
        </w:tc>
        <w:tc>
          <w:tcPr>
            <w:tcW w:w="1260" w:type="dxa"/>
            <w:tcBorders>
              <w:top w:val="single" w:sz="8" w:space="0" w:color="A6A6A6"/>
              <w:left w:val="nil"/>
              <w:bottom w:val="single" w:sz="8" w:space="0" w:color="A6A6A6"/>
              <w:right w:val="nil"/>
            </w:tcBorders>
            <w:vAlign w:val="bottom"/>
            <w:hideMark/>
          </w:tcPr>
          <w:p w14:paraId="31910593" w14:textId="77777777" w:rsidR="00160C06" w:rsidRPr="00E16ADE" w:rsidRDefault="00160C06" w:rsidP="00021829">
            <w:pPr>
              <w:jc w:val="center"/>
              <w:rPr>
                <w:rFonts w:cs="Times New Roman"/>
                <w:color w:val="000000"/>
                <w:sz w:val="16"/>
                <w:szCs w:val="16"/>
                <w:lang w:val="en-US"/>
              </w:rPr>
            </w:pPr>
            <w:r w:rsidRPr="00E16ADE">
              <w:rPr>
                <w:rFonts w:cs="Times New Roman"/>
                <w:sz w:val="16"/>
                <w:szCs w:val="16"/>
                <w:lang w:val="en-US"/>
              </w:rPr>
              <w:t>-</w:t>
            </w:r>
          </w:p>
        </w:tc>
        <w:tc>
          <w:tcPr>
            <w:tcW w:w="1138" w:type="dxa"/>
            <w:tcBorders>
              <w:top w:val="single" w:sz="8" w:space="0" w:color="A6A6A6"/>
              <w:left w:val="nil"/>
              <w:bottom w:val="single" w:sz="8" w:space="0" w:color="A6A6A6"/>
              <w:right w:val="nil"/>
            </w:tcBorders>
            <w:vAlign w:val="bottom"/>
            <w:hideMark/>
          </w:tcPr>
          <w:p w14:paraId="238FB28B" w14:textId="77777777" w:rsidR="00160C06" w:rsidRPr="00E16ADE" w:rsidRDefault="00160C06" w:rsidP="00021829">
            <w:pPr>
              <w:jc w:val="center"/>
              <w:rPr>
                <w:rFonts w:cs="Times New Roman"/>
                <w:color w:val="000000"/>
                <w:sz w:val="16"/>
                <w:szCs w:val="16"/>
                <w:lang w:val="en-US"/>
              </w:rPr>
            </w:pPr>
            <w:r w:rsidRPr="00E16ADE">
              <w:rPr>
                <w:rFonts w:cs="Times New Roman"/>
                <w:sz w:val="16"/>
                <w:szCs w:val="16"/>
                <w:lang w:val="en-US"/>
              </w:rPr>
              <w:t>-</w:t>
            </w:r>
          </w:p>
        </w:tc>
        <w:tc>
          <w:tcPr>
            <w:tcW w:w="1080" w:type="dxa"/>
            <w:tcBorders>
              <w:top w:val="single" w:sz="8" w:space="0" w:color="A6A6A6"/>
              <w:left w:val="nil"/>
              <w:bottom w:val="single" w:sz="8" w:space="0" w:color="A6A6A6"/>
              <w:right w:val="nil"/>
            </w:tcBorders>
            <w:vAlign w:val="bottom"/>
            <w:hideMark/>
          </w:tcPr>
          <w:p w14:paraId="5AC145AD" w14:textId="77777777" w:rsidR="00160C06" w:rsidRPr="00E16ADE" w:rsidRDefault="00160C06" w:rsidP="00021829">
            <w:pPr>
              <w:jc w:val="center"/>
              <w:rPr>
                <w:rFonts w:cs="Times New Roman"/>
                <w:color w:val="000000"/>
                <w:sz w:val="16"/>
                <w:szCs w:val="16"/>
                <w:lang w:val="en-US"/>
              </w:rPr>
            </w:pPr>
            <w:r w:rsidRPr="00E16ADE">
              <w:rPr>
                <w:rFonts w:cs="Times New Roman"/>
                <w:sz w:val="16"/>
                <w:szCs w:val="16"/>
                <w:lang w:val="en-US"/>
              </w:rPr>
              <w:t>40.124</w:t>
            </w:r>
          </w:p>
        </w:tc>
        <w:tc>
          <w:tcPr>
            <w:tcW w:w="1188" w:type="dxa"/>
            <w:tcBorders>
              <w:top w:val="single" w:sz="8" w:space="0" w:color="A6A6A6"/>
              <w:left w:val="nil"/>
              <w:bottom w:val="single" w:sz="8" w:space="0" w:color="A6A6A6"/>
              <w:right w:val="nil"/>
            </w:tcBorders>
            <w:vAlign w:val="bottom"/>
            <w:hideMark/>
          </w:tcPr>
          <w:p w14:paraId="439AED1E" w14:textId="77777777" w:rsidR="00160C06" w:rsidRPr="00E16ADE" w:rsidRDefault="00160C06" w:rsidP="00021829">
            <w:pPr>
              <w:jc w:val="center"/>
              <w:rPr>
                <w:rFonts w:cs="Times New Roman"/>
                <w:color w:val="000000"/>
                <w:sz w:val="16"/>
                <w:szCs w:val="16"/>
                <w:lang w:val="en-GB"/>
              </w:rPr>
            </w:pPr>
            <w:r w:rsidRPr="00E16ADE">
              <w:rPr>
                <w:rFonts w:cs="Times New Roman"/>
                <w:sz w:val="16"/>
                <w:szCs w:val="16"/>
                <w:lang w:val="en-GB"/>
              </w:rPr>
              <w:t>40.124</w:t>
            </w:r>
          </w:p>
        </w:tc>
      </w:tr>
      <w:tr w:rsidR="00160C06" w:rsidRPr="00E16ADE" w14:paraId="3DBF41C8" w14:textId="77777777" w:rsidTr="00BF2F09">
        <w:tc>
          <w:tcPr>
            <w:tcW w:w="2142" w:type="dxa"/>
            <w:tcBorders>
              <w:top w:val="single" w:sz="8" w:space="0" w:color="A6A6A6"/>
              <w:left w:val="nil"/>
              <w:bottom w:val="single" w:sz="8" w:space="0" w:color="A6A6A6"/>
              <w:right w:val="nil"/>
            </w:tcBorders>
            <w:vAlign w:val="bottom"/>
            <w:hideMark/>
          </w:tcPr>
          <w:p w14:paraId="4A9F22CA" w14:textId="77777777" w:rsidR="00160C06" w:rsidRPr="00E16ADE" w:rsidRDefault="00160C06" w:rsidP="00BF2F09">
            <w:pPr>
              <w:ind w:left="-108" w:right="-108"/>
              <w:rPr>
                <w:sz w:val="16"/>
                <w:szCs w:val="16"/>
                <w:lang w:val="en-US"/>
              </w:rPr>
            </w:pPr>
            <w:r w:rsidRPr="00E16ADE">
              <w:rPr>
                <w:sz w:val="16"/>
                <w:szCs w:val="16"/>
                <w:lang w:val="en-US"/>
              </w:rPr>
              <w:t>Net income recorded directly in Equity</w:t>
            </w:r>
          </w:p>
        </w:tc>
        <w:tc>
          <w:tcPr>
            <w:tcW w:w="998" w:type="dxa"/>
            <w:tcBorders>
              <w:top w:val="single" w:sz="8" w:space="0" w:color="A6A6A6"/>
              <w:left w:val="nil"/>
              <w:bottom w:val="single" w:sz="8" w:space="0" w:color="A6A6A6"/>
              <w:right w:val="nil"/>
            </w:tcBorders>
            <w:vAlign w:val="bottom"/>
            <w:hideMark/>
          </w:tcPr>
          <w:p w14:paraId="56068C07" w14:textId="77777777" w:rsidR="00160C06" w:rsidRPr="00E16ADE" w:rsidRDefault="00160C06" w:rsidP="00021829">
            <w:pPr>
              <w:jc w:val="center"/>
              <w:rPr>
                <w:rFonts w:cs="Times New Roman"/>
                <w:color w:val="000000"/>
                <w:sz w:val="16"/>
                <w:szCs w:val="16"/>
                <w:lang w:val="en-US"/>
              </w:rPr>
            </w:pPr>
            <w:r w:rsidRPr="00E16ADE">
              <w:rPr>
                <w:rFonts w:cs="Times New Roman"/>
                <w:sz w:val="16"/>
                <w:szCs w:val="16"/>
                <w:lang w:val="en-US"/>
              </w:rPr>
              <w:t>-</w:t>
            </w:r>
          </w:p>
        </w:tc>
        <w:tc>
          <w:tcPr>
            <w:tcW w:w="1441" w:type="dxa"/>
            <w:tcBorders>
              <w:top w:val="single" w:sz="8" w:space="0" w:color="A6A6A6"/>
              <w:left w:val="nil"/>
              <w:bottom w:val="single" w:sz="8" w:space="0" w:color="A6A6A6"/>
              <w:right w:val="nil"/>
            </w:tcBorders>
            <w:vAlign w:val="bottom"/>
            <w:hideMark/>
          </w:tcPr>
          <w:p w14:paraId="5436D0EB" w14:textId="77777777" w:rsidR="00160C06" w:rsidRPr="00E16ADE" w:rsidRDefault="00160C06" w:rsidP="00021829">
            <w:pPr>
              <w:jc w:val="center"/>
              <w:rPr>
                <w:rFonts w:cs="Times New Roman"/>
                <w:color w:val="000000"/>
                <w:sz w:val="16"/>
                <w:szCs w:val="16"/>
                <w:lang w:val="en-US"/>
              </w:rPr>
            </w:pPr>
            <w:r w:rsidRPr="00E16ADE">
              <w:rPr>
                <w:rFonts w:cs="Times New Roman"/>
                <w:sz w:val="16"/>
                <w:szCs w:val="16"/>
                <w:lang w:val="en-US"/>
              </w:rPr>
              <w:t>-</w:t>
            </w:r>
          </w:p>
        </w:tc>
        <w:tc>
          <w:tcPr>
            <w:tcW w:w="1013" w:type="dxa"/>
            <w:tcBorders>
              <w:top w:val="single" w:sz="8" w:space="0" w:color="A6A6A6"/>
              <w:left w:val="nil"/>
              <w:bottom w:val="single" w:sz="8" w:space="0" w:color="A6A6A6"/>
              <w:right w:val="nil"/>
            </w:tcBorders>
            <w:vAlign w:val="bottom"/>
            <w:hideMark/>
          </w:tcPr>
          <w:p w14:paraId="55F9A22F" w14:textId="77777777" w:rsidR="00160C06" w:rsidRPr="00E16ADE" w:rsidRDefault="00160C06" w:rsidP="00021829">
            <w:pPr>
              <w:jc w:val="center"/>
              <w:rPr>
                <w:rFonts w:cs="Times New Roman"/>
                <w:color w:val="000000"/>
                <w:sz w:val="16"/>
                <w:szCs w:val="16"/>
                <w:lang w:val="en-US"/>
              </w:rPr>
            </w:pPr>
            <w:r w:rsidRPr="00E16ADE">
              <w:rPr>
                <w:rFonts w:cs="Times New Roman"/>
                <w:sz w:val="16"/>
                <w:szCs w:val="16"/>
                <w:lang w:val="en-US"/>
              </w:rPr>
              <w:t>-</w:t>
            </w:r>
          </w:p>
        </w:tc>
        <w:tc>
          <w:tcPr>
            <w:tcW w:w="1260" w:type="dxa"/>
            <w:tcBorders>
              <w:top w:val="single" w:sz="8" w:space="0" w:color="A6A6A6"/>
              <w:left w:val="nil"/>
              <w:bottom w:val="single" w:sz="8" w:space="0" w:color="A6A6A6"/>
              <w:right w:val="nil"/>
            </w:tcBorders>
            <w:vAlign w:val="bottom"/>
            <w:hideMark/>
          </w:tcPr>
          <w:p w14:paraId="64CFC49B" w14:textId="77777777" w:rsidR="00160C06" w:rsidRPr="00E16ADE" w:rsidRDefault="00160C06" w:rsidP="00021829">
            <w:pPr>
              <w:jc w:val="center"/>
              <w:rPr>
                <w:rFonts w:cs="Times New Roman"/>
                <w:color w:val="000000"/>
                <w:sz w:val="16"/>
                <w:szCs w:val="16"/>
                <w:lang w:val="en-US"/>
              </w:rPr>
            </w:pPr>
            <w:r w:rsidRPr="00E16ADE">
              <w:rPr>
                <w:rFonts w:cs="Times New Roman"/>
                <w:sz w:val="16"/>
                <w:szCs w:val="16"/>
                <w:lang w:val="en-US"/>
              </w:rPr>
              <w:t>-</w:t>
            </w:r>
          </w:p>
        </w:tc>
        <w:tc>
          <w:tcPr>
            <w:tcW w:w="1138" w:type="dxa"/>
            <w:tcBorders>
              <w:top w:val="single" w:sz="8" w:space="0" w:color="A6A6A6"/>
              <w:left w:val="nil"/>
              <w:bottom w:val="single" w:sz="8" w:space="0" w:color="A6A6A6"/>
              <w:right w:val="nil"/>
            </w:tcBorders>
            <w:vAlign w:val="bottom"/>
            <w:hideMark/>
          </w:tcPr>
          <w:p w14:paraId="11B65EDB" w14:textId="77777777" w:rsidR="00160C06" w:rsidRPr="00E16ADE" w:rsidRDefault="00160C06" w:rsidP="00021829">
            <w:pPr>
              <w:jc w:val="center"/>
              <w:rPr>
                <w:rFonts w:cs="Times New Roman"/>
                <w:color w:val="000000"/>
                <w:sz w:val="16"/>
                <w:szCs w:val="16"/>
              </w:rPr>
            </w:pPr>
            <w:r w:rsidRPr="00E16ADE">
              <w:rPr>
                <w:rFonts w:cs="Times New Roman"/>
                <w:sz w:val="16"/>
                <w:szCs w:val="16"/>
              </w:rPr>
              <w:t>(1.038)</w:t>
            </w:r>
          </w:p>
        </w:tc>
        <w:tc>
          <w:tcPr>
            <w:tcW w:w="1080" w:type="dxa"/>
            <w:tcBorders>
              <w:top w:val="single" w:sz="8" w:space="0" w:color="A6A6A6"/>
              <w:left w:val="nil"/>
              <w:bottom w:val="single" w:sz="8" w:space="0" w:color="A6A6A6"/>
              <w:right w:val="nil"/>
            </w:tcBorders>
            <w:vAlign w:val="bottom"/>
            <w:hideMark/>
          </w:tcPr>
          <w:p w14:paraId="1C61A44B" w14:textId="77777777" w:rsidR="00160C06" w:rsidRPr="00E16ADE" w:rsidRDefault="00160C06" w:rsidP="00021829">
            <w:pPr>
              <w:jc w:val="center"/>
              <w:rPr>
                <w:rFonts w:cs="Times New Roman"/>
                <w:color w:val="000000"/>
                <w:sz w:val="16"/>
                <w:szCs w:val="16"/>
              </w:rPr>
            </w:pPr>
            <w:r w:rsidRPr="00E16ADE">
              <w:rPr>
                <w:rFonts w:cs="Times New Roman"/>
                <w:sz w:val="16"/>
                <w:szCs w:val="16"/>
              </w:rPr>
              <w:t>-</w:t>
            </w:r>
          </w:p>
        </w:tc>
        <w:tc>
          <w:tcPr>
            <w:tcW w:w="1188" w:type="dxa"/>
            <w:tcBorders>
              <w:top w:val="single" w:sz="8" w:space="0" w:color="A6A6A6"/>
              <w:left w:val="nil"/>
              <w:bottom w:val="single" w:sz="8" w:space="0" w:color="A6A6A6"/>
              <w:right w:val="nil"/>
            </w:tcBorders>
            <w:vAlign w:val="bottom"/>
            <w:hideMark/>
          </w:tcPr>
          <w:p w14:paraId="68E89594" w14:textId="77777777" w:rsidR="00160C06" w:rsidRPr="00E16ADE" w:rsidRDefault="00160C06" w:rsidP="00021829">
            <w:pPr>
              <w:jc w:val="center"/>
              <w:rPr>
                <w:rFonts w:cs="Times New Roman"/>
                <w:color w:val="000000"/>
                <w:sz w:val="16"/>
                <w:szCs w:val="16"/>
              </w:rPr>
            </w:pPr>
            <w:r w:rsidRPr="00E16ADE">
              <w:rPr>
                <w:rFonts w:cs="Times New Roman"/>
                <w:sz w:val="16"/>
                <w:szCs w:val="16"/>
              </w:rPr>
              <w:t>(1.038)</w:t>
            </w:r>
          </w:p>
        </w:tc>
      </w:tr>
      <w:tr w:rsidR="00160C06" w:rsidRPr="00E16ADE" w14:paraId="12CCDF15" w14:textId="77777777" w:rsidTr="00BF2F09">
        <w:tc>
          <w:tcPr>
            <w:tcW w:w="2142" w:type="dxa"/>
            <w:tcBorders>
              <w:top w:val="single" w:sz="8" w:space="0" w:color="A6A6A6"/>
              <w:left w:val="nil"/>
              <w:bottom w:val="single" w:sz="8" w:space="0" w:color="A6A6A6"/>
              <w:right w:val="nil"/>
            </w:tcBorders>
            <w:vAlign w:val="bottom"/>
            <w:hideMark/>
          </w:tcPr>
          <w:p w14:paraId="6D4B6886" w14:textId="77777777" w:rsidR="00160C06" w:rsidRPr="00E16ADE" w:rsidRDefault="00160C06" w:rsidP="00BF2F09">
            <w:pPr>
              <w:ind w:left="-108" w:right="-108"/>
              <w:rPr>
                <w:sz w:val="16"/>
                <w:szCs w:val="16"/>
                <w:lang w:val="en-US"/>
              </w:rPr>
            </w:pPr>
            <w:r w:rsidRPr="00E16ADE">
              <w:rPr>
                <w:sz w:val="16"/>
                <w:szCs w:val="16"/>
                <w:lang w:val="en-US"/>
              </w:rPr>
              <w:t>Dividends</w:t>
            </w:r>
          </w:p>
        </w:tc>
        <w:tc>
          <w:tcPr>
            <w:tcW w:w="998" w:type="dxa"/>
            <w:tcBorders>
              <w:top w:val="single" w:sz="8" w:space="0" w:color="A6A6A6"/>
              <w:left w:val="nil"/>
              <w:bottom w:val="single" w:sz="8" w:space="0" w:color="A6A6A6"/>
              <w:right w:val="nil"/>
            </w:tcBorders>
            <w:vAlign w:val="bottom"/>
            <w:hideMark/>
          </w:tcPr>
          <w:p w14:paraId="00F5D8D7" w14:textId="77777777" w:rsidR="00160C06" w:rsidRPr="00E16ADE" w:rsidRDefault="00160C06" w:rsidP="00021829">
            <w:pPr>
              <w:jc w:val="center"/>
              <w:rPr>
                <w:rFonts w:cs="Times New Roman"/>
                <w:color w:val="000000"/>
                <w:sz w:val="16"/>
                <w:szCs w:val="16"/>
              </w:rPr>
            </w:pPr>
            <w:r w:rsidRPr="00E16ADE">
              <w:rPr>
                <w:rFonts w:cs="Times New Roman"/>
                <w:sz w:val="16"/>
                <w:szCs w:val="16"/>
              </w:rPr>
              <w:t>-</w:t>
            </w:r>
          </w:p>
        </w:tc>
        <w:tc>
          <w:tcPr>
            <w:tcW w:w="1441" w:type="dxa"/>
            <w:tcBorders>
              <w:top w:val="single" w:sz="8" w:space="0" w:color="A6A6A6"/>
              <w:left w:val="nil"/>
              <w:bottom w:val="single" w:sz="8" w:space="0" w:color="A6A6A6"/>
              <w:right w:val="nil"/>
            </w:tcBorders>
            <w:vAlign w:val="bottom"/>
            <w:hideMark/>
          </w:tcPr>
          <w:p w14:paraId="728C62D4" w14:textId="77777777" w:rsidR="00160C06" w:rsidRPr="00E16ADE" w:rsidRDefault="00160C06" w:rsidP="00021829">
            <w:pPr>
              <w:jc w:val="center"/>
              <w:rPr>
                <w:rFonts w:cs="Times New Roman"/>
                <w:color w:val="000000"/>
                <w:sz w:val="16"/>
                <w:szCs w:val="16"/>
              </w:rPr>
            </w:pPr>
            <w:r w:rsidRPr="00E16ADE">
              <w:rPr>
                <w:rFonts w:cs="Times New Roman"/>
                <w:sz w:val="16"/>
                <w:szCs w:val="16"/>
              </w:rPr>
              <w:t>-</w:t>
            </w:r>
          </w:p>
        </w:tc>
        <w:tc>
          <w:tcPr>
            <w:tcW w:w="1013" w:type="dxa"/>
            <w:tcBorders>
              <w:top w:val="single" w:sz="8" w:space="0" w:color="A6A6A6"/>
              <w:left w:val="nil"/>
              <w:bottom w:val="single" w:sz="8" w:space="0" w:color="A6A6A6"/>
              <w:right w:val="nil"/>
            </w:tcBorders>
            <w:vAlign w:val="bottom"/>
            <w:hideMark/>
          </w:tcPr>
          <w:p w14:paraId="0EB85E19" w14:textId="77777777" w:rsidR="00160C06" w:rsidRPr="00E16ADE" w:rsidRDefault="00160C06" w:rsidP="00021829">
            <w:pPr>
              <w:jc w:val="center"/>
              <w:rPr>
                <w:rFonts w:cs="Times New Roman"/>
                <w:color w:val="000000"/>
                <w:sz w:val="16"/>
                <w:szCs w:val="16"/>
              </w:rPr>
            </w:pPr>
            <w:r w:rsidRPr="00E16ADE">
              <w:rPr>
                <w:rFonts w:cs="Times New Roman"/>
                <w:sz w:val="16"/>
                <w:szCs w:val="16"/>
              </w:rPr>
              <w:t>-</w:t>
            </w:r>
          </w:p>
        </w:tc>
        <w:tc>
          <w:tcPr>
            <w:tcW w:w="1260" w:type="dxa"/>
            <w:tcBorders>
              <w:top w:val="single" w:sz="8" w:space="0" w:color="A6A6A6"/>
              <w:left w:val="nil"/>
              <w:bottom w:val="single" w:sz="8" w:space="0" w:color="A6A6A6"/>
              <w:right w:val="nil"/>
            </w:tcBorders>
            <w:vAlign w:val="bottom"/>
            <w:hideMark/>
          </w:tcPr>
          <w:p w14:paraId="51FEA67E" w14:textId="77777777" w:rsidR="00160C06" w:rsidRPr="00E16ADE" w:rsidRDefault="00160C06" w:rsidP="00021829">
            <w:pPr>
              <w:jc w:val="center"/>
              <w:rPr>
                <w:rFonts w:cs="Times New Roman"/>
                <w:color w:val="000000"/>
                <w:sz w:val="16"/>
                <w:szCs w:val="16"/>
              </w:rPr>
            </w:pPr>
            <w:r w:rsidRPr="00E16ADE">
              <w:rPr>
                <w:rFonts w:cs="Times New Roman"/>
                <w:sz w:val="16"/>
                <w:szCs w:val="16"/>
              </w:rPr>
              <w:t>-</w:t>
            </w:r>
          </w:p>
        </w:tc>
        <w:tc>
          <w:tcPr>
            <w:tcW w:w="1138" w:type="dxa"/>
            <w:tcBorders>
              <w:top w:val="single" w:sz="8" w:space="0" w:color="A6A6A6"/>
              <w:left w:val="nil"/>
              <w:bottom w:val="single" w:sz="8" w:space="0" w:color="A6A6A6"/>
              <w:right w:val="nil"/>
            </w:tcBorders>
            <w:vAlign w:val="bottom"/>
            <w:hideMark/>
          </w:tcPr>
          <w:p w14:paraId="31461F91" w14:textId="77777777" w:rsidR="00160C06" w:rsidRPr="00E16ADE" w:rsidRDefault="00160C06" w:rsidP="00021829">
            <w:pPr>
              <w:jc w:val="center"/>
              <w:rPr>
                <w:rFonts w:cs="Times New Roman"/>
                <w:color w:val="000000"/>
                <w:sz w:val="16"/>
                <w:szCs w:val="16"/>
              </w:rPr>
            </w:pPr>
            <w:r w:rsidRPr="00E16ADE">
              <w:rPr>
                <w:rFonts w:cs="Times New Roman"/>
                <w:sz w:val="16"/>
                <w:szCs w:val="16"/>
              </w:rPr>
              <w:t>-</w:t>
            </w:r>
          </w:p>
        </w:tc>
        <w:tc>
          <w:tcPr>
            <w:tcW w:w="1080" w:type="dxa"/>
            <w:tcBorders>
              <w:top w:val="single" w:sz="8" w:space="0" w:color="A6A6A6"/>
              <w:left w:val="nil"/>
              <w:bottom w:val="single" w:sz="8" w:space="0" w:color="A6A6A6"/>
              <w:right w:val="nil"/>
            </w:tcBorders>
            <w:vAlign w:val="bottom"/>
            <w:hideMark/>
          </w:tcPr>
          <w:p w14:paraId="6A35D7D0" w14:textId="77777777" w:rsidR="00160C06" w:rsidRPr="00E16ADE" w:rsidRDefault="00160C06" w:rsidP="00021829">
            <w:pPr>
              <w:jc w:val="center"/>
              <w:rPr>
                <w:rFonts w:cs="Times New Roman"/>
                <w:color w:val="000000"/>
                <w:sz w:val="16"/>
                <w:szCs w:val="16"/>
              </w:rPr>
            </w:pPr>
            <w:r w:rsidRPr="00E16ADE">
              <w:rPr>
                <w:rFonts w:cs="Times New Roman"/>
                <w:sz w:val="16"/>
                <w:szCs w:val="16"/>
              </w:rPr>
              <w:t>(40.470)</w:t>
            </w:r>
          </w:p>
        </w:tc>
        <w:tc>
          <w:tcPr>
            <w:tcW w:w="1188" w:type="dxa"/>
            <w:tcBorders>
              <w:top w:val="single" w:sz="8" w:space="0" w:color="A6A6A6"/>
              <w:left w:val="nil"/>
              <w:bottom w:val="single" w:sz="8" w:space="0" w:color="A6A6A6"/>
              <w:right w:val="nil"/>
            </w:tcBorders>
            <w:vAlign w:val="bottom"/>
            <w:hideMark/>
          </w:tcPr>
          <w:p w14:paraId="2EA5341C" w14:textId="77777777" w:rsidR="00160C06" w:rsidRPr="00E16ADE" w:rsidRDefault="00160C06" w:rsidP="00021829">
            <w:pPr>
              <w:jc w:val="center"/>
              <w:rPr>
                <w:rFonts w:cs="Times New Roman"/>
                <w:color w:val="000000"/>
                <w:sz w:val="16"/>
                <w:szCs w:val="16"/>
              </w:rPr>
            </w:pPr>
            <w:r w:rsidRPr="00E16ADE">
              <w:rPr>
                <w:rFonts w:cs="Times New Roman"/>
                <w:sz w:val="16"/>
                <w:szCs w:val="16"/>
              </w:rPr>
              <w:t>(40.470)</w:t>
            </w:r>
          </w:p>
        </w:tc>
      </w:tr>
      <w:tr w:rsidR="00160C06" w:rsidRPr="00E16ADE" w14:paraId="600D8A70" w14:textId="77777777" w:rsidTr="00160C06">
        <w:tc>
          <w:tcPr>
            <w:tcW w:w="2142" w:type="dxa"/>
            <w:tcBorders>
              <w:top w:val="single" w:sz="8" w:space="0" w:color="A6A6A6"/>
              <w:left w:val="nil"/>
              <w:bottom w:val="single" w:sz="12" w:space="0" w:color="auto"/>
              <w:right w:val="nil"/>
            </w:tcBorders>
            <w:hideMark/>
          </w:tcPr>
          <w:p w14:paraId="5896D1FD" w14:textId="77777777" w:rsidR="00160C06" w:rsidRPr="00E16ADE" w:rsidRDefault="00647294" w:rsidP="00160C06">
            <w:pPr>
              <w:ind w:left="-108" w:right="-108"/>
              <w:rPr>
                <w:b/>
                <w:sz w:val="16"/>
                <w:szCs w:val="16"/>
                <w:lang w:val="en-US"/>
              </w:rPr>
            </w:pPr>
            <w:r>
              <w:rPr>
                <w:b/>
                <w:sz w:val="16"/>
                <w:szCs w:val="16"/>
                <w:lang w:val="en-US"/>
              </w:rPr>
              <w:t>Equity Balance at</w:t>
            </w:r>
            <w:r>
              <w:rPr>
                <w:b/>
                <w:sz w:val="16"/>
                <w:szCs w:val="16"/>
                <w:lang w:val="en-US"/>
              </w:rPr>
              <w:br/>
              <w:t xml:space="preserve">30 September </w:t>
            </w:r>
            <w:r w:rsidR="00160C06" w:rsidRPr="00E16ADE">
              <w:rPr>
                <w:b/>
                <w:sz w:val="16"/>
                <w:szCs w:val="16"/>
                <w:lang w:val="en-US"/>
              </w:rPr>
              <w:t>2020</w:t>
            </w:r>
          </w:p>
        </w:tc>
        <w:tc>
          <w:tcPr>
            <w:tcW w:w="998" w:type="dxa"/>
            <w:tcBorders>
              <w:top w:val="single" w:sz="8" w:space="0" w:color="A6A6A6"/>
              <w:left w:val="nil"/>
              <w:bottom w:val="single" w:sz="12" w:space="0" w:color="auto"/>
              <w:right w:val="nil"/>
            </w:tcBorders>
            <w:vAlign w:val="bottom"/>
            <w:hideMark/>
          </w:tcPr>
          <w:p w14:paraId="2D02BAF1" w14:textId="77777777" w:rsidR="00160C06" w:rsidRPr="00E16ADE" w:rsidRDefault="00160C06" w:rsidP="00021829">
            <w:pPr>
              <w:jc w:val="center"/>
              <w:rPr>
                <w:rFonts w:cs="Times New Roman"/>
                <w:b/>
                <w:color w:val="000000"/>
                <w:sz w:val="16"/>
                <w:szCs w:val="16"/>
                <w:lang w:val="en-US"/>
              </w:rPr>
            </w:pPr>
            <w:r w:rsidRPr="00E16ADE">
              <w:rPr>
                <w:rFonts w:cs="Times New Roman"/>
                <w:b/>
                <w:sz w:val="16"/>
                <w:szCs w:val="16"/>
                <w:lang w:val="en-US"/>
              </w:rPr>
              <w:t>63.900</w:t>
            </w:r>
          </w:p>
        </w:tc>
        <w:tc>
          <w:tcPr>
            <w:tcW w:w="1441" w:type="dxa"/>
            <w:tcBorders>
              <w:top w:val="single" w:sz="8" w:space="0" w:color="A6A6A6"/>
              <w:left w:val="nil"/>
              <w:bottom w:val="single" w:sz="12" w:space="0" w:color="auto"/>
              <w:right w:val="nil"/>
            </w:tcBorders>
            <w:vAlign w:val="bottom"/>
            <w:hideMark/>
          </w:tcPr>
          <w:p w14:paraId="5CCA75D5" w14:textId="77777777" w:rsidR="00160C06" w:rsidRPr="00E16ADE" w:rsidRDefault="00160C06" w:rsidP="00021829">
            <w:pPr>
              <w:jc w:val="center"/>
              <w:rPr>
                <w:rFonts w:cs="Times New Roman"/>
                <w:b/>
                <w:color w:val="000000"/>
                <w:sz w:val="16"/>
                <w:szCs w:val="16"/>
                <w:lang w:val="en-US"/>
              </w:rPr>
            </w:pPr>
            <w:r w:rsidRPr="00E16ADE">
              <w:rPr>
                <w:rFonts w:cs="Times New Roman"/>
                <w:b/>
                <w:sz w:val="16"/>
                <w:szCs w:val="16"/>
                <w:lang w:val="en-US"/>
              </w:rPr>
              <w:t>40.502</w:t>
            </w:r>
          </w:p>
        </w:tc>
        <w:tc>
          <w:tcPr>
            <w:tcW w:w="1013" w:type="dxa"/>
            <w:tcBorders>
              <w:top w:val="single" w:sz="8" w:space="0" w:color="A6A6A6"/>
              <w:left w:val="nil"/>
              <w:bottom w:val="single" w:sz="12" w:space="0" w:color="auto"/>
              <w:right w:val="nil"/>
            </w:tcBorders>
            <w:vAlign w:val="bottom"/>
            <w:hideMark/>
          </w:tcPr>
          <w:p w14:paraId="5E1754C1" w14:textId="77777777" w:rsidR="00160C06" w:rsidRPr="00E16ADE" w:rsidRDefault="00160C06" w:rsidP="00021829">
            <w:pPr>
              <w:jc w:val="center"/>
              <w:rPr>
                <w:rFonts w:cs="Times New Roman"/>
                <w:b/>
                <w:color w:val="000000"/>
                <w:sz w:val="16"/>
                <w:szCs w:val="16"/>
                <w:lang w:val="en-US"/>
              </w:rPr>
            </w:pPr>
            <w:r w:rsidRPr="00E16ADE">
              <w:rPr>
                <w:rFonts w:cs="Times New Roman"/>
                <w:b/>
                <w:sz w:val="16"/>
                <w:szCs w:val="16"/>
                <w:lang w:val="en-US"/>
              </w:rPr>
              <w:t>22.207</w:t>
            </w:r>
          </w:p>
        </w:tc>
        <w:tc>
          <w:tcPr>
            <w:tcW w:w="1260" w:type="dxa"/>
            <w:tcBorders>
              <w:top w:val="single" w:sz="8" w:space="0" w:color="A6A6A6"/>
              <w:left w:val="nil"/>
              <w:bottom w:val="single" w:sz="12" w:space="0" w:color="auto"/>
              <w:right w:val="nil"/>
            </w:tcBorders>
            <w:vAlign w:val="bottom"/>
            <w:hideMark/>
          </w:tcPr>
          <w:p w14:paraId="401B4AED" w14:textId="77777777" w:rsidR="00160C06" w:rsidRPr="00E16ADE" w:rsidRDefault="00160C06" w:rsidP="00021829">
            <w:pPr>
              <w:ind w:right="-108"/>
              <w:jc w:val="center"/>
              <w:rPr>
                <w:rFonts w:cs="Times New Roman"/>
                <w:b/>
                <w:color w:val="000000"/>
                <w:sz w:val="16"/>
                <w:szCs w:val="16"/>
                <w:lang w:val="en-US"/>
              </w:rPr>
            </w:pPr>
            <w:r w:rsidRPr="00E16ADE">
              <w:rPr>
                <w:rFonts w:cs="Times New Roman"/>
                <w:b/>
                <w:sz w:val="16"/>
                <w:szCs w:val="16"/>
                <w:lang w:val="en-US"/>
              </w:rPr>
              <w:t>355.765</w:t>
            </w:r>
          </w:p>
        </w:tc>
        <w:tc>
          <w:tcPr>
            <w:tcW w:w="1138" w:type="dxa"/>
            <w:tcBorders>
              <w:top w:val="single" w:sz="8" w:space="0" w:color="A6A6A6"/>
              <w:left w:val="nil"/>
              <w:bottom w:val="single" w:sz="12" w:space="0" w:color="auto"/>
              <w:right w:val="nil"/>
            </w:tcBorders>
            <w:vAlign w:val="bottom"/>
            <w:hideMark/>
          </w:tcPr>
          <w:p w14:paraId="721645A1" w14:textId="77777777" w:rsidR="00160C06" w:rsidRPr="00E16ADE" w:rsidRDefault="00160C06" w:rsidP="00021829">
            <w:pPr>
              <w:jc w:val="center"/>
              <w:rPr>
                <w:rFonts w:cs="Times New Roman"/>
                <w:b/>
                <w:color w:val="000000"/>
                <w:sz w:val="16"/>
                <w:szCs w:val="16"/>
                <w:lang w:val="en-US"/>
              </w:rPr>
            </w:pPr>
            <w:r w:rsidRPr="00E16ADE">
              <w:rPr>
                <w:rFonts w:cs="Times New Roman"/>
                <w:b/>
                <w:sz w:val="16"/>
                <w:szCs w:val="16"/>
                <w:lang w:val="en-US"/>
              </w:rPr>
              <w:t>(13.241)</w:t>
            </w:r>
          </w:p>
        </w:tc>
        <w:tc>
          <w:tcPr>
            <w:tcW w:w="1080" w:type="dxa"/>
            <w:tcBorders>
              <w:top w:val="single" w:sz="8" w:space="0" w:color="A6A6A6"/>
              <w:left w:val="nil"/>
              <w:bottom w:val="single" w:sz="12" w:space="0" w:color="auto"/>
              <w:right w:val="nil"/>
            </w:tcBorders>
            <w:vAlign w:val="bottom"/>
            <w:hideMark/>
          </w:tcPr>
          <w:p w14:paraId="5B7A2207" w14:textId="77777777" w:rsidR="00160C06" w:rsidRPr="00E16ADE" w:rsidRDefault="00160C06" w:rsidP="00021829">
            <w:pPr>
              <w:jc w:val="center"/>
              <w:rPr>
                <w:rFonts w:cs="Times New Roman"/>
                <w:b/>
                <w:color w:val="000000"/>
                <w:sz w:val="16"/>
                <w:szCs w:val="16"/>
                <w:lang w:val="en-US"/>
              </w:rPr>
            </w:pPr>
            <w:r w:rsidRPr="00E16ADE">
              <w:rPr>
                <w:rFonts w:cs="Times New Roman"/>
                <w:b/>
                <w:sz w:val="16"/>
                <w:szCs w:val="16"/>
                <w:lang w:val="en-US"/>
              </w:rPr>
              <w:t>480.623</w:t>
            </w:r>
          </w:p>
        </w:tc>
        <w:tc>
          <w:tcPr>
            <w:tcW w:w="1188" w:type="dxa"/>
            <w:tcBorders>
              <w:top w:val="single" w:sz="8" w:space="0" w:color="A6A6A6"/>
              <w:left w:val="nil"/>
              <w:bottom w:val="single" w:sz="12" w:space="0" w:color="auto"/>
              <w:right w:val="nil"/>
            </w:tcBorders>
            <w:vAlign w:val="bottom"/>
            <w:hideMark/>
          </w:tcPr>
          <w:p w14:paraId="77786026" w14:textId="77777777" w:rsidR="00160C06" w:rsidRPr="00E16ADE" w:rsidRDefault="00160C06" w:rsidP="00021829">
            <w:pPr>
              <w:jc w:val="center"/>
              <w:rPr>
                <w:rFonts w:cs="Times New Roman"/>
                <w:b/>
                <w:color w:val="000000"/>
                <w:sz w:val="16"/>
                <w:szCs w:val="16"/>
                <w:lang w:val="en-US"/>
              </w:rPr>
            </w:pPr>
            <w:r w:rsidRPr="00E16ADE">
              <w:rPr>
                <w:rFonts w:cs="Times New Roman"/>
                <w:b/>
                <w:sz w:val="16"/>
                <w:szCs w:val="16"/>
                <w:lang w:val="en-US"/>
              </w:rPr>
              <w:t>949.756</w:t>
            </w:r>
          </w:p>
        </w:tc>
      </w:tr>
    </w:tbl>
    <w:p w14:paraId="0284D59D" w14:textId="77777777" w:rsidR="00021829" w:rsidRDefault="00021829" w:rsidP="00021829">
      <w:pPr>
        <w:jc w:val="both"/>
        <w:rPr>
          <w:rFonts w:cs="Times New Roman"/>
          <w:color w:val="000000"/>
          <w:sz w:val="16"/>
          <w:szCs w:val="16"/>
          <w:lang w:val="en-US"/>
        </w:rPr>
      </w:pPr>
    </w:p>
    <w:p w14:paraId="3D03A33B" w14:textId="77777777" w:rsidR="00051ECF" w:rsidRDefault="00051ECF" w:rsidP="00021829">
      <w:pPr>
        <w:jc w:val="both"/>
        <w:rPr>
          <w:rFonts w:cs="Times New Roman"/>
          <w:color w:val="000000"/>
          <w:sz w:val="16"/>
          <w:szCs w:val="16"/>
          <w:lang w:val="en-US"/>
        </w:rPr>
      </w:pPr>
    </w:p>
    <w:p w14:paraId="4F99D4F1" w14:textId="77777777" w:rsidR="00051ECF" w:rsidRDefault="00051ECF" w:rsidP="00021829">
      <w:pPr>
        <w:jc w:val="both"/>
        <w:rPr>
          <w:rFonts w:cs="Times New Roman"/>
          <w:color w:val="000000"/>
          <w:sz w:val="16"/>
          <w:szCs w:val="16"/>
          <w:lang w:val="en-US"/>
        </w:rPr>
      </w:pPr>
    </w:p>
    <w:p w14:paraId="5B8B0F78" w14:textId="77777777" w:rsidR="00051ECF" w:rsidRPr="00E16ADE" w:rsidRDefault="00051ECF" w:rsidP="00021829">
      <w:pPr>
        <w:jc w:val="both"/>
        <w:rPr>
          <w:rFonts w:cs="Times New Roman"/>
          <w:color w:val="000000"/>
          <w:sz w:val="16"/>
          <w:szCs w:val="16"/>
          <w:lang w:val="en-US"/>
        </w:rPr>
      </w:pPr>
    </w:p>
    <w:tbl>
      <w:tblPr>
        <w:tblW w:w="10260" w:type="dxa"/>
        <w:tblInd w:w="-601" w:type="dxa"/>
        <w:tblLayout w:type="fixed"/>
        <w:tblLook w:val="01E0" w:firstRow="1" w:lastRow="1" w:firstColumn="1" w:lastColumn="1" w:noHBand="0" w:noVBand="0"/>
      </w:tblPr>
      <w:tblGrid>
        <w:gridCol w:w="2142"/>
        <w:gridCol w:w="998"/>
        <w:gridCol w:w="1441"/>
        <w:gridCol w:w="1013"/>
        <w:gridCol w:w="1260"/>
        <w:gridCol w:w="1138"/>
        <w:gridCol w:w="1080"/>
        <w:gridCol w:w="1188"/>
      </w:tblGrid>
      <w:tr w:rsidR="006E4515" w:rsidRPr="00E16ADE" w14:paraId="2DCC6F22" w14:textId="77777777" w:rsidTr="006E4515">
        <w:trPr>
          <w:trHeight w:val="585"/>
        </w:trPr>
        <w:tc>
          <w:tcPr>
            <w:tcW w:w="2142" w:type="dxa"/>
            <w:tcBorders>
              <w:top w:val="single" w:sz="8" w:space="0" w:color="auto"/>
              <w:left w:val="nil"/>
              <w:bottom w:val="single" w:sz="8" w:space="0" w:color="auto"/>
              <w:right w:val="nil"/>
            </w:tcBorders>
          </w:tcPr>
          <w:p w14:paraId="00DD5A58" w14:textId="77777777" w:rsidR="006E4515" w:rsidRPr="00E16ADE" w:rsidRDefault="006E4515" w:rsidP="00BF2F09">
            <w:pPr>
              <w:rPr>
                <w:b/>
                <w:sz w:val="16"/>
                <w:szCs w:val="16"/>
                <w:lang w:val="en-US"/>
              </w:rPr>
            </w:pPr>
            <w:r w:rsidRPr="00E16ADE">
              <w:rPr>
                <w:b/>
                <w:sz w:val="16"/>
                <w:szCs w:val="16"/>
                <w:lang w:val="en-US"/>
              </w:rPr>
              <w:lastRenderedPageBreak/>
              <w:t>2019</w:t>
            </w:r>
          </w:p>
          <w:p w14:paraId="46DF9D16" w14:textId="77777777" w:rsidR="006E4515" w:rsidRPr="00E16ADE" w:rsidRDefault="006E4515" w:rsidP="00BF2F09">
            <w:pPr>
              <w:rPr>
                <w:b/>
                <w:sz w:val="16"/>
                <w:szCs w:val="16"/>
              </w:rPr>
            </w:pPr>
            <w:r w:rsidRPr="00E16ADE">
              <w:rPr>
                <w:rFonts w:cs="Arial"/>
                <w:i/>
                <w:sz w:val="16"/>
                <w:szCs w:val="16"/>
                <w:lang w:val="en-US"/>
              </w:rPr>
              <w:t>Amounts in € thousand</w:t>
            </w:r>
          </w:p>
        </w:tc>
        <w:tc>
          <w:tcPr>
            <w:tcW w:w="998" w:type="dxa"/>
            <w:tcBorders>
              <w:top w:val="single" w:sz="8" w:space="0" w:color="auto"/>
              <w:left w:val="nil"/>
              <w:bottom w:val="single" w:sz="8" w:space="0" w:color="auto"/>
              <w:right w:val="nil"/>
            </w:tcBorders>
            <w:vAlign w:val="center"/>
            <w:hideMark/>
          </w:tcPr>
          <w:p w14:paraId="0B9A3AE6" w14:textId="77777777" w:rsidR="006E4515" w:rsidRPr="00E16ADE" w:rsidRDefault="006E4515" w:rsidP="00BF2F09">
            <w:pPr>
              <w:ind w:left="-108"/>
              <w:jc w:val="center"/>
              <w:rPr>
                <w:b/>
                <w:sz w:val="16"/>
                <w:szCs w:val="16"/>
                <w:lang w:val="en-US"/>
              </w:rPr>
            </w:pPr>
            <w:r w:rsidRPr="00E16ADE">
              <w:rPr>
                <w:b/>
                <w:sz w:val="16"/>
                <w:szCs w:val="16"/>
                <w:lang w:val="en-US"/>
              </w:rPr>
              <w:t>Share Capital</w:t>
            </w:r>
          </w:p>
        </w:tc>
        <w:tc>
          <w:tcPr>
            <w:tcW w:w="1441" w:type="dxa"/>
            <w:tcBorders>
              <w:top w:val="single" w:sz="8" w:space="0" w:color="auto"/>
              <w:left w:val="nil"/>
              <w:bottom w:val="single" w:sz="8" w:space="0" w:color="auto"/>
              <w:right w:val="nil"/>
            </w:tcBorders>
            <w:vAlign w:val="center"/>
            <w:hideMark/>
          </w:tcPr>
          <w:p w14:paraId="36D249B2" w14:textId="77777777" w:rsidR="006E4515" w:rsidRPr="00E16ADE" w:rsidRDefault="006E4515" w:rsidP="00BF2F09">
            <w:pPr>
              <w:ind w:left="-113" w:right="-81"/>
              <w:jc w:val="center"/>
              <w:rPr>
                <w:b/>
                <w:sz w:val="16"/>
                <w:szCs w:val="16"/>
                <w:lang w:val="en-US"/>
              </w:rPr>
            </w:pPr>
            <w:r w:rsidRPr="00E16ADE">
              <w:rPr>
                <w:b/>
                <w:sz w:val="16"/>
                <w:szCs w:val="16"/>
                <w:lang w:val="en-US"/>
              </w:rPr>
              <w:t>Share Premium</w:t>
            </w:r>
          </w:p>
        </w:tc>
        <w:tc>
          <w:tcPr>
            <w:tcW w:w="1013" w:type="dxa"/>
            <w:tcBorders>
              <w:top w:val="single" w:sz="8" w:space="0" w:color="auto"/>
              <w:left w:val="nil"/>
              <w:bottom w:val="single" w:sz="8" w:space="0" w:color="auto"/>
              <w:right w:val="nil"/>
            </w:tcBorders>
            <w:vAlign w:val="center"/>
            <w:hideMark/>
          </w:tcPr>
          <w:p w14:paraId="3C61F7B9" w14:textId="77777777" w:rsidR="006E4515" w:rsidRPr="00E16ADE" w:rsidRDefault="006E4515" w:rsidP="00BF2F09">
            <w:pPr>
              <w:ind w:left="-135" w:right="-96"/>
              <w:jc w:val="center"/>
              <w:rPr>
                <w:b/>
                <w:sz w:val="16"/>
                <w:szCs w:val="16"/>
                <w:lang w:val="en-US"/>
              </w:rPr>
            </w:pPr>
            <w:r w:rsidRPr="00E16ADE">
              <w:rPr>
                <w:b/>
                <w:sz w:val="16"/>
                <w:szCs w:val="16"/>
                <w:lang w:val="en-US"/>
              </w:rPr>
              <w:t>Legal Reserve</w:t>
            </w:r>
          </w:p>
        </w:tc>
        <w:tc>
          <w:tcPr>
            <w:tcW w:w="1260" w:type="dxa"/>
            <w:tcBorders>
              <w:top w:val="single" w:sz="8" w:space="0" w:color="auto"/>
              <w:left w:val="nil"/>
              <w:bottom w:val="single" w:sz="8" w:space="0" w:color="auto"/>
              <w:right w:val="nil"/>
            </w:tcBorders>
            <w:vAlign w:val="center"/>
            <w:hideMark/>
          </w:tcPr>
          <w:p w14:paraId="156947AE" w14:textId="77777777" w:rsidR="006E4515" w:rsidRPr="00E16ADE" w:rsidRDefault="006E4515" w:rsidP="00BF2F09">
            <w:pPr>
              <w:jc w:val="center"/>
              <w:rPr>
                <w:b/>
                <w:sz w:val="16"/>
                <w:szCs w:val="16"/>
                <w:lang w:val="en-US"/>
              </w:rPr>
            </w:pPr>
            <w:r w:rsidRPr="00E16ADE">
              <w:rPr>
                <w:b/>
                <w:sz w:val="16"/>
                <w:szCs w:val="16"/>
                <w:lang w:val="en-US"/>
              </w:rPr>
              <w:t>Other Reserves</w:t>
            </w:r>
          </w:p>
        </w:tc>
        <w:tc>
          <w:tcPr>
            <w:tcW w:w="1138" w:type="dxa"/>
            <w:tcBorders>
              <w:top w:val="single" w:sz="8" w:space="0" w:color="auto"/>
              <w:left w:val="nil"/>
              <w:bottom w:val="single" w:sz="8" w:space="0" w:color="auto"/>
              <w:right w:val="nil"/>
            </w:tcBorders>
            <w:vAlign w:val="center"/>
            <w:hideMark/>
          </w:tcPr>
          <w:p w14:paraId="02EF9F07" w14:textId="77777777" w:rsidR="006E4515" w:rsidRPr="00E16ADE" w:rsidRDefault="006E4515" w:rsidP="00BF2F09">
            <w:pPr>
              <w:ind w:left="-104"/>
              <w:jc w:val="center"/>
              <w:rPr>
                <w:b/>
                <w:sz w:val="16"/>
                <w:szCs w:val="16"/>
                <w:lang w:val="en-US"/>
              </w:rPr>
            </w:pPr>
            <w:r w:rsidRPr="00E16ADE">
              <w:rPr>
                <w:b/>
                <w:sz w:val="16"/>
                <w:szCs w:val="16"/>
                <w:lang w:val="en-US"/>
              </w:rPr>
              <w:t>Securities’ Reserves</w:t>
            </w:r>
          </w:p>
        </w:tc>
        <w:tc>
          <w:tcPr>
            <w:tcW w:w="1080" w:type="dxa"/>
            <w:tcBorders>
              <w:top w:val="single" w:sz="8" w:space="0" w:color="auto"/>
              <w:left w:val="nil"/>
              <w:bottom w:val="single" w:sz="8" w:space="0" w:color="auto"/>
              <w:right w:val="nil"/>
            </w:tcBorders>
            <w:vAlign w:val="center"/>
            <w:hideMark/>
          </w:tcPr>
          <w:p w14:paraId="3DB48797" w14:textId="77777777" w:rsidR="006E4515" w:rsidRPr="00E16ADE" w:rsidRDefault="006E4515" w:rsidP="00BF2F09">
            <w:pPr>
              <w:ind w:left="-88" w:right="-32"/>
              <w:jc w:val="center"/>
              <w:rPr>
                <w:b/>
                <w:sz w:val="16"/>
                <w:szCs w:val="16"/>
                <w:lang w:val="en-US"/>
              </w:rPr>
            </w:pPr>
            <w:r w:rsidRPr="00E16ADE">
              <w:rPr>
                <w:b/>
                <w:sz w:val="16"/>
                <w:szCs w:val="16"/>
                <w:lang w:val="en-US"/>
              </w:rPr>
              <w:t>Results (profit) carried forward</w:t>
            </w:r>
          </w:p>
        </w:tc>
        <w:tc>
          <w:tcPr>
            <w:tcW w:w="1188" w:type="dxa"/>
            <w:tcBorders>
              <w:top w:val="single" w:sz="8" w:space="0" w:color="auto"/>
              <w:left w:val="nil"/>
              <w:bottom w:val="single" w:sz="8" w:space="0" w:color="auto"/>
              <w:right w:val="nil"/>
            </w:tcBorders>
            <w:vAlign w:val="center"/>
            <w:hideMark/>
          </w:tcPr>
          <w:p w14:paraId="51C2809A" w14:textId="77777777" w:rsidR="006E4515" w:rsidRPr="00E16ADE" w:rsidRDefault="006E4515" w:rsidP="00BF2F09">
            <w:pPr>
              <w:ind w:left="-54"/>
              <w:jc w:val="center"/>
              <w:rPr>
                <w:b/>
                <w:sz w:val="16"/>
                <w:szCs w:val="16"/>
                <w:lang w:val="en-US"/>
              </w:rPr>
            </w:pPr>
            <w:r w:rsidRPr="00E16ADE">
              <w:rPr>
                <w:b/>
                <w:sz w:val="16"/>
                <w:szCs w:val="16"/>
                <w:lang w:val="en-US"/>
              </w:rPr>
              <w:t>Total Equity</w:t>
            </w:r>
          </w:p>
        </w:tc>
      </w:tr>
      <w:tr w:rsidR="006E4515" w:rsidRPr="00647294" w14:paraId="40F6A861" w14:textId="77777777" w:rsidTr="006E4515">
        <w:tc>
          <w:tcPr>
            <w:tcW w:w="2142" w:type="dxa"/>
            <w:tcBorders>
              <w:top w:val="single" w:sz="8" w:space="0" w:color="A6A6A6"/>
              <w:left w:val="nil"/>
              <w:bottom w:val="single" w:sz="8" w:space="0" w:color="A6A6A6"/>
              <w:right w:val="nil"/>
            </w:tcBorders>
            <w:vAlign w:val="bottom"/>
          </w:tcPr>
          <w:p w14:paraId="16D0475E" w14:textId="77777777" w:rsidR="006E4515" w:rsidRPr="00E16ADE" w:rsidRDefault="00647294" w:rsidP="00BF2F09">
            <w:pPr>
              <w:ind w:left="-108" w:right="-108"/>
              <w:rPr>
                <w:b/>
                <w:sz w:val="16"/>
                <w:szCs w:val="16"/>
                <w:lang w:val="en-US"/>
              </w:rPr>
            </w:pPr>
            <w:r>
              <w:rPr>
                <w:b/>
                <w:sz w:val="16"/>
                <w:szCs w:val="16"/>
                <w:lang w:val="en-US"/>
              </w:rPr>
              <w:t>Equity Balance at</w:t>
            </w:r>
            <w:r>
              <w:rPr>
                <w:b/>
                <w:sz w:val="16"/>
                <w:szCs w:val="16"/>
                <w:lang w:val="en-US"/>
              </w:rPr>
              <w:br/>
            </w:r>
            <w:r w:rsidR="006E4515" w:rsidRPr="00E16ADE">
              <w:rPr>
                <w:b/>
                <w:sz w:val="16"/>
                <w:szCs w:val="16"/>
                <w:lang w:val="en-US"/>
              </w:rPr>
              <w:t>1</w:t>
            </w:r>
            <w:r w:rsidR="006E4515" w:rsidRPr="00E16ADE">
              <w:rPr>
                <w:b/>
                <w:sz w:val="16"/>
                <w:szCs w:val="16"/>
                <w:vertAlign w:val="superscript"/>
                <w:lang w:val="en-US"/>
              </w:rPr>
              <w:t>st</w:t>
            </w:r>
            <w:r>
              <w:rPr>
                <w:b/>
                <w:sz w:val="16"/>
                <w:szCs w:val="16"/>
                <w:lang w:val="en-US"/>
              </w:rPr>
              <w:t xml:space="preserve"> January 2019</w:t>
            </w:r>
          </w:p>
        </w:tc>
        <w:tc>
          <w:tcPr>
            <w:tcW w:w="998" w:type="dxa"/>
            <w:tcBorders>
              <w:top w:val="nil"/>
              <w:left w:val="nil"/>
              <w:bottom w:val="single" w:sz="8" w:space="0" w:color="A6A6A6"/>
              <w:right w:val="nil"/>
            </w:tcBorders>
            <w:vAlign w:val="bottom"/>
            <w:hideMark/>
          </w:tcPr>
          <w:p w14:paraId="4F4E96B9" w14:textId="77777777" w:rsidR="006E4515" w:rsidRPr="00647294" w:rsidRDefault="006E4515" w:rsidP="00021829">
            <w:pPr>
              <w:jc w:val="center"/>
              <w:rPr>
                <w:rFonts w:cs="Times New Roman"/>
                <w:b/>
                <w:color w:val="000000"/>
                <w:sz w:val="16"/>
                <w:szCs w:val="16"/>
                <w:lang w:val="en-US"/>
              </w:rPr>
            </w:pPr>
            <w:r w:rsidRPr="00647294">
              <w:rPr>
                <w:rFonts w:cs="Times New Roman"/>
                <w:b/>
                <w:sz w:val="16"/>
                <w:szCs w:val="16"/>
                <w:lang w:val="en-US"/>
              </w:rPr>
              <w:t>63.900</w:t>
            </w:r>
          </w:p>
        </w:tc>
        <w:tc>
          <w:tcPr>
            <w:tcW w:w="1441" w:type="dxa"/>
            <w:tcBorders>
              <w:top w:val="nil"/>
              <w:left w:val="nil"/>
              <w:bottom w:val="single" w:sz="8" w:space="0" w:color="A6A6A6"/>
              <w:right w:val="nil"/>
            </w:tcBorders>
            <w:vAlign w:val="bottom"/>
            <w:hideMark/>
          </w:tcPr>
          <w:p w14:paraId="14F90C2E" w14:textId="77777777" w:rsidR="006E4515" w:rsidRPr="00647294" w:rsidRDefault="006E4515" w:rsidP="00021829">
            <w:pPr>
              <w:jc w:val="center"/>
              <w:rPr>
                <w:rFonts w:cs="Times New Roman"/>
                <w:b/>
                <w:color w:val="000000"/>
                <w:sz w:val="16"/>
                <w:szCs w:val="16"/>
                <w:lang w:val="en-US"/>
              </w:rPr>
            </w:pPr>
            <w:r w:rsidRPr="00647294">
              <w:rPr>
                <w:rFonts w:cs="Times New Roman"/>
                <w:b/>
                <w:sz w:val="16"/>
                <w:szCs w:val="16"/>
                <w:lang w:val="en-US"/>
              </w:rPr>
              <w:t>40.502</w:t>
            </w:r>
          </w:p>
        </w:tc>
        <w:tc>
          <w:tcPr>
            <w:tcW w:w="1013" w:type="dxa"/>
            <w:tcBorders>
              <w:top w:val="nil"/>
              <w:left w:val="nil"/>
              <w:bottom w:val="single" w:sz="8" w:space="0" w:color="A6A6A6"/>
              <w:right w:val="nil"/>
            </w:tcBorders>
            <w:vAlign w:val="bottom"/>
            <w:hideMark/>
          </w:tcPr>
          <w:p w14:paraId="3154F370" w14:textId="77777777" w:rsidR="006E4515" w:rsidRPr="00647294" w:rsidRDefault="006E4515" w:rsidP="00021829">
            <w:pPr>
              <w:jc w:val="center"/>
              <w:rPr>
                <w:rFonts w:cs="Times New Roman"/>
                <w:b/>
                <w:color w:val="000000"/>
                <w:sz w:val="16"/>
                <w:szCs w:val="16"/>
                <w:lang w:val="en-US"/>
              </w:rPr>
            </w:pPr>
            <w:r w:rsidRPr="00647294">
              <w:rPr>
                <w:rFonts w:cs="Times New Roman"/>
                <w:b/>
                <w:sz w:val="16"/>
                <w:szCs w:val="16"/>
                <w:lang w:val="en-US"/>
              </w:rPr>
              <w:t>22.207</w:t>
            </w:r>
          </w:p>
        </w:tc>
        <w:tc>
          <w:tcPr>
            <w:tcW w:w="1260" w:type="dxa"/>
            <w:tcBorders>
              <w:top w:val="nil"/>
              <w:left w:val="nil"/>
              <w:bottom w:val="single" w:sz="8" w:space="0" w:color="A6A6A6"/>
              <w:right w:val="nil"/>
            </w:tcBorders>
            <w:vAlign w:val="bottom"/>
            <w:hideMark/>
          </w:tcPr>
          <w:p w14:paraId="230BE868" w14:textId="77777777" w:rsidR="006E4515" w:rsidRPr="00647294" w:rsidRDefault="006E4515" w:rsidP="00021829">
            <w:pPr>
              <w:jc w:val="center"/>
              <w:rPr>
                <w:rFonts w:cs="Times New Roman"/>
                <w:b/>
                <w:color w:val="000000"/>
                <w:sz w:val="16"/>
                <w:szCs w:val="16"/>
                <w:lang w:val="en-US"/>
              </w:rPr>
            </w:pPr>
            <w:r w:rsidRPr="00647294">
              <w:rPr>
                <w:rFonts w:cs="Times New Roman"/>
                <w:b/>
                <w:sz w:val="16"/>
                <w:szCs w:val="16"/>
                <w:lang w:val="en-US"/>
              </w:rPr>
              <w:t>355.765</w:t>
            </w:r>
          </w:p>
        </w:tc>
        <w:tc>
          <w:tcPr>
            <w:tcW w:w="1138" w:type="dxa"/>
            <w:tcBorders>
              <w:top w:val="nil"/>
              <w:left w:val="nil"/>
              <w:bottom w:val="single" w:sz="8" w:space="0" w:color="A6A6A6"/>
              <w:right w:val="nil"/>
            </w:tcBorders>
            <w:vAlign w:val="bottom"/>
            <w:hideMark/>
          </w:tcPr>
          <w:p w14:paraId="1ADF93A8" w14:textId="77777777" w:rsidR="006E4515" w:rsidRPr="00647294" w:rsidRDefault="006E4515" w:rsidP="00021829">
            <w:pPr>
              <w:jc w:val="center"/>
              <w:rPr>
                <w:rFonts w:cs="Times New Roman"/>
                <w:b/>
                <w:color w:val="000000"/>
                <w:sz w:val="16"/>
                <w:szCs w:val="16"/>
                <w:lang w:val="en-US"/>
              </w:rPr>
            </w:pPr>
            <w:r w:rsidRPr="00E16ADE">
              <w:rPr>
                <w:rFonts w:cs="Times New Roman"/>
                <w:b/>
                <w:sz w:val="16"/>
                <w:szCs w:val="16"/>
                <w:lang w:val="en-US"/>
              </w:rPr>
              <w:t>(13.112)</w:t>
            </w:r>
          </w:p>
        </w:tc>
        <w:tc>
          <w:tcPr>
            <w:tcW w:w="1080" w:type="dxa"/>
            <w:tcBorders>
              <w:top w:val="nil"/>
              <w:left w:val="nil"/>
              <w:bottom w:val="single" w:sz="8" w:space="0" w:color="A6A6A6"/>
              <w:right w:val="nil"/>
            </w:tcBorders>
            <w:vAlign w:val="bottom"/>
            <w:hideMark/>
          </w:tcPr>
          <w:p w14:paraId="0E305E83" w14:textId="77777777" w:rsidR="006E4515" w:rsidRPr="00647294" w:rsidRDefault="006E4515" w:rsidP="00021829">
            <w:pPr>
              <w:jc w:val="center"/>
              <w:rPr>
                <w:rFonts w:cs="Times New Roman"/>
                <w:b/>
                <w:color w:val="000000"/>
                <w:sz w:val="16"/>
                <w:szCs w:val="16"/>
                <w:lang w:val="en-US"/>
              </w:rPr>
            </w:pPr>
            <w:r w:rsidRPr="00647294">
              <w:rPr>
                <w:rFonts w:cs="Times New Roman"/>
                <w:b/>
                <w:sz w:val="16"/>
                <w:szCs w:val="16"/>
                <w:lang w:val="en-US"/>
              </w:rPr>
              <w:t>4</w:t>
            </w:r>
            <w:r w:rsidRPr="00E16ADE">
              <w:rPr>
                <w:rFonts w:cs="Times New Roman"/>
                <w:b/>
                <w:sz w:val="16"/>
                <w:szCs w:val="16"/>
                <w:lang w:val="en-US"/>
              </w:rPr>
              <w:t>79.965</w:t>
            </w:r>
          </w:p>
        </w:tc>
        <w:tc>
          <w:tcPr>
            <w:tcW w:w="1188" w:type="dxa"/>
            <w:tcBorders>
              <w:top w:val="nil"/>
              <w:left w:val="nil"/>
              <w:bottom w:val="single" w:sz="8" w:space="0" w:color="A6A6A6"/>
              <w:right w:val="nil"/>
            </w:tcBorders>
            <w:vAlign w:val="bottom"/>
            <w:hideMark/>
          </w:tcPr>
          <w:p w14:paraId="70A69031" w14:textId="77777777" w:rsidR="006E4515" w:rsidRPr="00647294" w:rsidRDefault="006E4515" w:rsidP="00021829">
            <w:pPr>
              <w:jc w:val="center"/>
              <w:rPr>
                <w:rFonts w:cs="Times New Roman"/>
                <w:b/>
                <w:color w:val="000000"/>
                <w:sz w:val="16"/>
                <w:szCs w:val="16"/>
                <w:lang w:val="en-US"/>
              </w:rPr>
            </w:pPr>
            <w:r w:rsidRPr="00647294">
              <w:rPr>
                <w:rFonts w:cs="Times New Roman"/>
                <w:b/>
                <w:sz w:val="16"/>
                <w:szCs w:val="16"/>
                <w:lang w:val="en-US"/>
              </w:rPr>
              <w:t>94</w:t>
            </w:r>
            <w:r w:rsidRPr="00E16ADE">
              <w:rPr>
                <w:rFonts w:cs="Times New Roman"/>
                <w:b/>
                <w:sz w:val="16"/>
                <w:szCs w:val="16"/>
                <w:lang w:val="en-US"/>
              </w:rPr>
              <w:t>9.227</w:t>
            </w:r>
          </w:p>
        </w:tc>
      </w:tr>
      <w:tr w:rsidR="006E4515" w:rsidRPr="00647294" w14:paraId="498302CF" w14:textId="77777777" w:rsidTr="006E4515">
        <w:tc>
          <w:tcPr>
            <w:tcW w:w="2142" w:type="dxa"/>
            <w:tcBorders>
              <w:top w:val="single" w:sz="8" w:space="0" w:color="A6A6A6"/>
              <w:left w:val="nil"/>
              <w:bottom w:val="single" w:sz="8" w:space="0" w:color="A6A6A6"/>
              <w:right w:val="nil"/>
            </w:tcBorders>
            <w:vAlign w:val="bottom"/>
          </w:tcPr>
          <w:p w14:paraId="51A65F63" w14:textId="77777777" w:rsidR="006E4515" w:rsidRPr="00E16ADE" w:rsidRDefault="006E4515" w:rsidP="00BF2F09">
            <w:pPr>
              <w:ind w:left="-108" w:right="-108"/>
              <w:rPr>
                <w:sz w:val="16"/>
                <w:szCs w:val="16"/>
                <w:lang w:val="en-US"/>
              </w:rPr>
            </w:pPr>
            <w:r w:rsidRPr="00E16ADE">
              <w:rPr>
                <w:sz w:val="16"/>
                <w:szCs w:val="16"/>
                <w:lang w:val="en-US"/>
              </w:rPr>
              <w:t>Net Profit for the Period</w:t>
            </w:r>
          </w:p>
        </w:tc>
        <w:tc>
          <w:tcPr>
            <w:tcW w:w="998" w:type="dxa"/>
            <w:tcBorders>
              <w:top w:val="single" w:sz="8" w:space="0" w:color="A6A6A6"/>
              <w:left w:val="nil"/>
              <w:bottom w:val="single" w:sz="8" w:space="0" w:color="A6A6A6"/>
              <w:right w:val="nil"/>
            </w:tcBorders>
            <w:vAlign w:val="bottom"/>
            <w:hideMark/>
          </w:tcPr>
          <w:p w14:paraId="76A6441C" w14:textId="77777777" w:rsidR="006E4515" w:rsidRPr="00647294" w:rsidRDefault="006E4515" w:rsidP="00021829">
            <w:pPr>
              <w:jc w:val="center"/>
              <w:rPr>
                <w:rFonts w:cs="Times New Roman"/>
                <w:color w:val="000000"/>
                <w:sz w:val="16"/>
                <w:szCs w:val="16"/>
                <w:lang w:val="en-US"/>
              </w:rPr>
            </w:pPr>
            <w:r w:rsidRPr="00647294">
              <w:rPr>
                <w:rFonts w:cs="Times New Roman"/>
                <w:sz w:val="16"/>
                <w:szCs w:val="16"/>
                <w:lang w:val="en-US"/>
              </w:rPr>
              <w:t>-</w:t>
            </w:r>
          </w:p>
        </w:tc>
        <w:tc>
          <w:tcPr>
            <w:tcW w:w="1441" w:type="dxa"/>
            <w:tcBorders>
              <w:top w:val="single" w:sz="8" w:space="0" w:color="A6A6A6"/>
              <w:left w:val="nil"/>
              <w:bottom w:val="single" w:sz="8" w:space="0" w:color="A6A6A6"/>
              <w:right w:val="nil"/>
            </w:tcBorders>
            <w:vAlign w:val="bottom"/>
            <w:hideMark/>
          </w:tcPr>
          <w:p w14:paraId="638FDCA2" w14:textId="77777777" w:rsidR="006E4515" w:rsidRPr="00647294" w:rsidRDefault="006E4515" w:rsidP="00021829">
            <w:pPr>
              <w:jc w:val="center"/>
              <w:rPr>
                <w:rFonts w:cs="Times New Roman"/>
                <w:color w:val="000000"/>
                <w:sz w:val="16"/>
                <w:szCs w:val="16"/>
                <w:lang w:val="en-US"/>
              </w:rPr>
            </w:pPr>
            <w:r w:rsidRPr="00647294">
              <w:rPr>
                <w:rFonts w:cs="Times New Roman"/>
                <w:sz w:val="16"/>
                <w:szCs w:val="16"/>
                <w:lang w:val="en-US"/>
              </w:rPr>
              <w:t>-</w:t>
            </w:r>
          </w:p>
        </w:tc>
        <w:tc>
          <w:tcPr>
            <w:tcW w:w="1013" w:type="dxa"/>
            <w:tcBorders>
              <w:top w:val="single" w:sz="8" w:space="0" w:color="A6A6A6"/>
              <w:left w:val="nil"/>
              <w:bottom w:val="single" w:sz="8" w:space="0" w:color="A6A6A6"/>
              <w:right w:val="nil"/>
            </w:tcBorders>
            <w:vAlign w:val="bottom"/>
            <w:hideMark/>
          </w:tcPr>
          <w:p w14:paraId="21101370" w14:textId="77777777" w:rsidR="006E4515" w:rsidRPr="00647294" w:rsidRDefault="006E4515" w:rsidP="00021829">
            <w:pPr>
              <w:jc w:val="center"/>
              <w:rPr>
                <w:rFonts w:cs="Times New Roman"/>
                <w:color w:val="000000"/>
                <w:sz w:val="16"/>
                <w:szCs w:val="16"/>
                <w:lang w:val="en-US"/>
              </w:rPr>
            </w:pPr>
            <w:r w:rsidRPr="00647294">
              <w:rPr>
                <w:rFonts w:cs="Times New Roman"/>
                <w:sz w:val="16"/>
                <w:szCs w:val="16"/>
                <w:lang w:val="en-US"/>
              </w:rPr>
              <w:t>-</w:t>
            </w:r>
          </w:p>
        </w:tc>
        <w:tc>
          <w:tcPr>
            <w:tcW w:w="1260" w:type="dxa"/>
            <w:tcBorders>
              <w:top w:val="single" w:sz="8" w:space="0" w:color="A6A6A6"/>
              <w:left w:val="nil"/>
              <w:bottom w:val="single" w:sz="8" w:space="0" w:color="A6A6A6"/>
              <w:right w:val="nil"/>
            </w:tcBorders>
            <w:vAlign w:val="bottom"/>
            <w:hideMark/>
          </w:tcPr>
          <w:p w14:paraId="00C66856" w14:textId="77777777" w:rsidR="006E4515" w:rsidRPr="00647294" w:rsidRDefault="006E4515" w:rsidP="00021829">
            <w:pPr>
              <w:jc w:val="center"/>
              <w:rPr>
                <w:rFonts w:cs="Times New Roman"/>
                <w:color w:val="000000"/>
                <w:sz w:val="16"/>
                <w:szCs w:val="16"/>
                <w:lang w:val="en-US"/>
              </w:rPr>
            </w:pPr>
            <w:r w:rsidRPr="00647294">
              <w:rPr>
                <w:rFonts w:cs="Times New Roman"/>
                <w:sz w:val="16"/>
                <w:szCs w:val="16"/>
                <w:lang w:val="en-US"/>
              </w:rPr>
              <w:t>-</w:t>
            </w:r>
          </w:p>
        </w:tc>
        <w:tc>
          <w:tcPr>
            <w:tcW w:w="1138" w:type="dxa"/>
            <w:tcBorders>
              <w:top w:val="single" w:sz="8" w:space="0" w:color="A6A6A6"/>
              <w:left w:val="nil"/>
              <w:bottom w:val="single" w:sz="8" w:space="0" w:color="A6A6A6"/>
              <w:right w:val="nil"/>
            </w:tcBorders>
            <w:vAlign w:val="bottom"/>
            <w:hideMark/>
          </w:tcPr>
          <w:p w14:paraId="569D6B01" w14:textId="77777777" w:rsidR="006E4515" w:rsidRPr="00647294" w:rsidRDefault="006E4515" w:rsidP="00021829">
            <w:pPr>
              <w:jc w:val="center"/>
              <w:rPr>
                <w:rFonts w:cs="Times New Roman"/>
                <w:color w:val="000000"/>
                <w:sz w:val="16"/>
                <w:szCs w:val="16"/>
                <w:lang w:val="en-US"/>
              </w:rPr>
            </w:pPr>
            <w:r w:rsidRPr="00647294">
              <w:rPr>
                <w:rFonts w:cs="Times New Roman"/>
                <w:sz w:val="16"/>
                <w:szCs w:val="16"/>
                <w:lang w:val="en-US"/>
              </w:rPr>
              <w:t>-</w:t>
            </w:r>
          </w:p>
        </w:tc>
        <w:tc>
          <w:tcPr>
            <w:tcW w:w="1080" w:type="dxa"/>
            <w:tcBorders>
              <w:top w:val="single" w:sz="8" w:space="0" w:color="A6A6A6"/>
              <w:left w:val="nil"/>
              <w:bottom w:val="single" w:sz="8" w:space="0" w:color="A6A6A6"/>
              <w:right w:val="nil"/>
            </w:tcBorders>
            <w:vAlign w:val="bottom"/>
            <w:hideMark/>
          </w:tcPr>
          <w:p w14:paraId="701EF54E" w14:textId="77777777" w:rsidR="006E4515" w:rsidRPr="00647294" w:rsidRDefault="006E4515" w:rsidP="00021829">
            <w:pPr>
              <w:jc w:val="center"/>
              <w:rPr>
                <w:rFonts w:cs="Times New Roman"/>
                <w:color w:val="000000"/>
                <w:sz w:val="16"/>
                <w:szCs w:val="16"/>
                <w:lang w:val="en-US"/>
              </w:rPr>
            </w:pPr>
            <w:r w:rsidRPr="00647294">
              <w:rPr>
                <w:rFonts w:cs="Times New Roman"/>
                <w:sz w:val="16"/>
                <w:szCs w:val="16"/>
                <w:lang w:val="en-US"/>
              </w:rPr>
              <w:t>48.565</w:t>
            </w:r>
          </w:p>
        </w:tc>
        <w:tc>
          <w:tcPr>
            <w:tcW w:w="1188" w:type="dxa"/>
            <w:tcBorders>
              <w:top w:val="single" w:sz="8" w:space="0" w:color="A6A6A6"/>
              <w:left w:val="nil"/>
              <w:bottom w:val="single" w:sz="8" w:space="0" w:color="A6A6A6"/>
              <w:right w:val="nil"/>
            </w:tcBorders>
            <w:vAlign w:val="bottom"/>
            <w:hideMark/>
          </w:tcPr>
          <w:p w14:paraId="6EB5A4DF" w14:textId="77777777" w:rsidR="006E4515" w:rsidRPr="00647294" w:rsidRDefault="006E4515" w:rsidP="00021829">
            <w:pPr>
              <w:jc w:val="center"/>
              <w:rPr>
                <w:rFonts w:cs="Times New Roman"/>
                <w:color w:val="000000"/>
                <w:sz w:val="16"/>
                <w:szCs w:val="16"/>
                <w:lang w:val="en-US"/>
              </w:rPr>
            </w:pPr>
            <w:r w:rsidRPr="00647294">
              <w:rPr>
                <w:rFonts w:cs="Times New Roman"/>
                <w:sz w:val="16"/>
                <w:szCs w:val="16"/>
                <w:lang w:val="en-US"/>
              </w:rPr>
              <w:t>48.565</w:t>
            </w:r>
          </w:p>
        </w:tc>
      </w:tr>
      <w:tr w:rsidR="006E4515" w:rsidRPr="00E16ADE" w14:paraId="1439D9CD" w14:textId="77777777" w:rsidTr="006E4515">
        <w:tc>
          <w:tcPr>
            <w:tcW w:w="2142" w:type="dxa"/>
            <w:tcBorders>
              <w:top w:val="single" w:sz="8" w:space="0" w:color="A6A6A6"/>
              <w:left w:val="nil"/>
              <w:bottom w:val="single" w:sz="8" w:space="0" w:color="A6A6A6"/>
              <w:right w:val="nil"/>
            </w:tcBorders>
            <w:vAlign w:val="bottom"/>
          </w:tcPr>
          <w:p w14:paraId="420FAC85" w14:textId="77777777" w:rsidR="006E4515" w:rsidRPr="00E16ADE" w:rsidRDefault="006E4515" w:rsidP="00BF2F09">
            <w:pPr>
              <w:ind w:left="-108" w:right="-108"/>
              <w:rPr>
                <w:sz w:val="16"/>
                <w:szCs w:val="16"/>
                <w:lang w:val="en-US"/>
              </w:rPr>
            </w:pPr>
            <w:r w:rsidRPr="00E16ADE">
              <w:rPr>
                <w:sz w:val="16"/>
                <w:szCs w:val="16"/>
                <w:lang w:val="en-US"/>
              </w:rPr>
              <w:t>Net income recorded directly in Equity</w:t>
            </w:r>
          </w:p>
        </w:tc>
        <w:tc>
          <w:tcPr>
            <w:tcW w:w="998" w:type="dxa"/>
            <w:tcBorders>
              <w:top w:val="single" w:sz="8" w:space="0" w:color="A6A6A6"/>
              <w:left w:val="nil"/>
              <w:bottom w:val="single" w:sz="8" w:space="0" w:color="A6A6A6"/>
              <w:right w:val="nil"/>
            </w:tcBorders>
            <w:vAlign w:val="bottom"/>
            <w:hideMark/>
          </w:tcPr>
          <w:p w14:paraId="6E5A44AD" w14:textId="77777777" w:rsidR="006E4515" w:rsidRPr="00E16ADE" w:rsidRDefault="006E4515" w:rsidP="00021829">
            <w:pPr>
              <w:jc w:val="center"/>
              <w:rPr>
                <w:rFonts w:cs="Times New Roman"/>
                <w:color w:val="000000"/>
                <w:sz w:val="16"/>
                <w:szCs w:val="16"/>
              </w:rPr>
            </w:pPr>
            <w:r w:rsidRPr="00E16ADE">
              <w:rPr>
                <w:rFonts w:cs="Times New Roman"/>
                <w:sz w:val="16"/>
                <w:szCs w:val="16"/>
              </w:rPr>
              <w:t>-</w:t>
            </w:r>
          </w:p>
        </w:tc>
        <w:tc>
          <w:tcPr>
            <w:tcW w:w="1441" w:type="dxa"/>
            <w:tcBorders>
              <w:top w:val="single" w:sz="8" w:space="0" w:color="A6A6A6"/>
              <w:left w:val="nil"/>
              <w:bottom w:val="single" w:sz="8" w:space="0" w:color="A6A6A6"/>
              <w:right w:val="nil"/>
            </w:tcBorders>
            <w:vAlign w:val="bottom"/>
            <w:hideMark/>
          </w:tcPr>
          <w:p w14:paraId="1809A34D" w14:textId="77777777" w:rsidR="006E4515" w:rsidRPr="00E16ADE" w:rsidRDefault="006E4515" w:rsidP="00021829">
            <w:pPr>
              <w:jc w:val="center"/>
              <w:rPr>
                <w:rFonts w:cs="Times New Roman"/>
                <w:color w:val="000000"/>
                <w:sz w:val="16"/>
                <w:szCs w:val="16"/>
              </w:rPr>
            </w:pPr>
            <w:r w:rsidRPr="00E16ADE">
              <w:rPr>
                <w:rFonts w:cs="Times New Roman"/>
                <w:sz w:val="16"/>
                <w:szCs w:val="16"/>
              </w:rPr>
              <w:t>-</w:t>
            </w:r>
          </w:p>
        </w:tc>
        <w:tc>
          <w:tcPr>
            <w:tcW w:w="1013" w:type="dxa"/>
            <w:tcBorders>
              <w:top w:val="single" w:sz="8" w:space="0" w:color="A6A6A6"/>
              <w:left w:val="nil"/>
              <w:bottom w:val="single" w:sz="8" w:space="0" w:color="A6A6A6"/>
              <w:right w:val="nil"/>
            </w:tcBorders>
            <w:vAlign w:val="bottom"/>
            <w:hideMark/>
          </w:tcPr>
          <w:p w14:paraId="44CA7D97" w14:textId="77777777" w:rsidR="006E4515" w:rsidRPr="00E16ADE" w:rsidRDefault="006E4515" w:rsidP="00021829">
            <w:pPr>
              <w:jc w:val="center"/>
              <w:rPr>
                <w:rFonts w:cs="Times New Roman"/>
                <w:color w:val="000000"/>
                <w:sz w:val="16"/>
                <w:szCs w:val="16"/>
              </w:rPr>
            </w:pPr>
            <w:r w:rsidRPr="00E16ADE">
              <w:rPr>
                <w:rFonts w:cs="Times New Roman"/>
                <w:sz w:val="16"/>
                <w:szCs w:val="16"/>
              </w:rPr>
              <w:t>-</w:t>
            </w:r>
          </w:p>
        </w:tc>
        <w:tc>
          <w:tcPr>
            <w:tcW w:w="1260" w:type="dxa"/>
            <w:tcBorders>
              <w:top w:val="single" w:sz="8" w:space="0" w:color="A6A6A6"/>
              <w:left w:val="nil"/>
              <w:bottom w:val="single" w:sz="8" w:space="0" w:color="A6A6A6"/>
              <w:right w:val="nil"/>
            </w:tcBorders>
            <w:vAlign w:val="bottom"/>
            <w:hideMark/>
          </w:tcPr>
          <w:p w14:paraId="2740E1AC" w14:textId="77777777" w:rsidR="006E4515" w:rsidRPr="00E16ADE" w:rsidRDefault="006E4515" w:rsidP="00021829">
            <w:pPr>
              <w:jc w:val="center"/>
              <w:rPr>
                <w:rFonts w:cs="Times New Roman"/>
                <w:color w:val="000000"/>
                <w:sz w:val="16"/>
                <w:szCs w:val="16"/>
              </w:rPr>
            </w:pPr>
            <w:r w:rsidRPr="00E16ADE">
              <w:rPr>
                <w:rFonts w:cs="Times New Roman"/>
                <w:sz w:val="16"/>
                <w:szCs w:val="16"/>
              </w:rPr>
              <w:t>-</w:t>
            </w:r>
          </w:p>
        </w:tc>
        <w:tc>
          <w:tcPr>
            <w:tcW w:w="1138" w:type="dxa"/>
            <w:tcBorders>
              <w:top w:val="single" w:sz="8" w:space="0" w:color="A6A6A6"/>
              <w:left w:val="nil"/>
              <w:bottom w:val="single" w:sz="8" w:space="0" w:color="A6A6A6"/>
              <w:right w:val="nil"/>
            </w:tcBorders>
            <w:vAlign w:val="bottom"/>
            <w:hideMark/>
          </w:tcPr>
          <w:p w14:paraId="7F1E58D3" w14:textId="77777777" w:rsidR="006E4515" w:rsidRPr="00E16ADE" w:rsidRDefault="006E4515" w:rsidP="00021829">
            <w:pPr>
              <w:jc w:val="center"/>
              <w:rPr>
                <w:rFonts w:cs="Times New Roman"/>
                <w:color w:val="000000"/>
                <w:sz w:val="16"/>
                <w:szCs w:val="16"/>
              </w:rPr>
            </w:pPr>
            <w:r w:rsidRPr="00E16ADE">
              <w:rPr>
                <w:rFonts w:cs="Times New Roman"/>
                <w:sz w:val="16"/>
                <w:szCs w:val="16"/>
              </w:rPr>
              <w:t>1.314</w:t>
            </w:r>
          </w:p>
        </w:tc>
        <w:tc>
          <w:tcPr>
            <w:tcW w:w="1080" w:type="dxa"/>
            <w:tcBorders>
              <w:top w:val="single" w:sz="8" w:space="0" w:color="A6A6A6"/>
              <w:left w:val="nil"/>
              <w:bottom w:val="single" w:sz="8" w:space="0" w:color="A6A6A6"/>
              <w:right w:val="nil"/>
            </w:tcBorders>
            <w:vAlign w:val="bottom"/>
            <w:hideMark/>
          </w:tcPr>
          <w:p w14:paraId="4A429295" w14:textId="77777777" w:rsidR="006E4515" w:rsidRPr="00E16ADE" w:rsidRDefault="006E4515" w:rsidP="00021829">
            <w:pPr>
              <w:jc w:val="center"/>
              <w:rPr>
                <w:rFonts w:cs="Times New Roman"/>
                <w:color w:val="000000"/>
                <w:sz w:val="16"/>
                <w:szCs w:val="16"/>
              </w:rPr>
            </w:pPr>
            <w:r w:rsidRPr="00E16ADE">
              <w:rPr>
                <w:rFonts w:cs="Times New Roman"/>
                <w:sz w:val="16"/>
                <w:szCs w:val="16"/>
              </w:rPr>
              <w:t>-</w:t>
            </w:r>
          </w:p>
        </w:tc>
        <w:tc>
          <w:tcPr>
            <w:tcW w:w="1188" w:type="dxa"/>
            <w:tcBorders>
              <w:top w:val="single" w:sz="8" w:space="0" w:color="A6A6A6"/>
              <w:left w:val="nil"/>
              <w:bottom w:val="single" w:sz="8" w:space="0" w:color="A6A6A6"/>
              <w:right w:val="nil"/>
            </w:tcBorders>
            <w:vAlign w:val="bottom"/>
            <w:hideMark/>
          </w:tcPr>
          <w:p w14:paraId="76FE48C0" w14:textId="77777777" w:rsidR="006E4515" w:rsidRPr="00E16ADE" w:rsidRDefault="006E4515" w:rsidP="00021829">
            <w:pPr>
              <w:jc w:val="center"/>
              <w:rPr>
                <w:rFonts w:cs="Times New Roman"/>
                <w:color w:val="000000"/>
                <w:sz w:val="16"/>
                <w:szCs w:val="16"/>
              </w:rPr>
            </w:pPr>
            <w:r w:rsidRPr="00E16ADE">
              <w:rPr>
                <w:rFonts w:cs="Times New Roman"/>
                <w:sz w:val="16"/>
                <w:szCs w:val="16"/>
              </w:rPr>
              <w:t>1.314</w:t>
            </w:r>
          </w:p>
        </w:tc>
      </w:tr>
      <w:tr w:rsidR="006E4515" w:rsidRPr="00E16ADE" w14:paraId="7AF06B84" w14:textId="77777777" w:rsidTr="006E4515">
        <w:tc>
          <w:tcPr>
            <w:tcW w:w="2142" w:type="dxa"/>
            <w:tcBorders>
              <w:top w:val="single" w:sz="8" w:space="0" w:color="A6A6A6"/>
              <w:left w:val="nil"/>
              <w:bottom w:val="single" w:sz="8" w:space="0" w:color="A6A6A6"/>
              <w:right w:val="nil"/>
            </w:tcBorders>
            <w:vAlign w:val="bottom"/>
          </w:tcPr>
          <w:p w14:paraId="0A653E41" w14:textId="77777777" w:rsidR="006E4515" w:rsidRPr="00E16ADE" w:rsidRDefault="006E4515" w:rsidP="00BF2F09">
            <w:pPr>
              <w:ind w:left="-108" w:right="-108"/>
              <w:rPr>
                <w:sz w:val="16"/>
                <w:szCs w:val="16"/>
                <w:lang w:val="en-US"/>
              </w:rPr>
            </w:pPr>
            <w:r w:rsidRPr="00E16ADE">
              <w:rPr>
                <w:sz w:val="16"/>
                <w:szCs w:val="16"/>
                <w:lang w:val="en-US"/>
              </w:rPr>
              <w:t>Dividends</w:t>
            </w:r>
          </w:p>
        </w:tc>
        <w:tc>
          <w:tcPr>
            <w:tcW w:w="998" w:type="dxa"/>
            <w:tcBorders>
              <w:top w:val="single" w:sz="8" w:space="0" w:color="A6A6A6"/>
              <w:left w:val="nil"/>
              <w:bottom w:val="single" w:sz="8" w:space="0" w:color="A6A6A6"/>
              <w:right w:val="nil"/>
            </w:tcBorders>
            <w:vAlign w:val="bottom"/>
            <w:hideMark/>
          </w:tcPr>
          <w:p w14:paraId="6912009A" w14:textId="77777777" w:rsidR="006E4515" w:rsidRPr="00E16ADE" w:rsidRDefault="006E4515" w:rsidP="00021829">
            <w:pPr>
              <w:jc w:val="center"/>
              <w:rPr>
                <w:rFonts w:cs="Times New Roman"/>
                <w:color w:val="000000"/>
                <w:sz w:val="16"/>
                <w:szCs w:val="16"/>
              </w:rPr>
            </w:pPr>
            <w:r w:rsidRPr="00E16ADE">
              <w:rPr>
                <w:rFonts w:cs="Times New Roman"/>
                <w:sz w:val="16"/>
                <w:szCs w:val="16"/>
              </w:rPr>
              <w:t>-</w:t>
            </w:r>
          </w:p>
        </w:tc>
        <w:tc>
          <w:tcPr>
            <w:tcW w:w="1441" w:type="dxa"/>
            <w:tcBorders>
              <w:top w:val="single" w:sz="8" w:space="0" w:color="A6A6A6"/>
              <w:left w:val="nil"/>
              <w:bottom w:val="single" w:sz="8" w:space="0" w:color="A6A6A6"/>
              <w:right w:val="nil"/>
            </w:tcBorders>
            <w:vAlign w:val="bottom"/>
            <w:hideMark/>
          </w:tcPr>
          <w:p w14:paraId="72AE0E9A" w14:textId="77777777" w:rsidR="006E4515" w:rsidRPr="00E16ADE" w:rsidRDefault="006E4515" w:rsidP="00021829">
            <w:pPr>
              <w:jc w:val="center"/>
              <w:rPr>
                <w:rFonts w:cs="Times New Roman"/>
                <w:color w:val="000000"/>
                <w:sz w:val="16"/>
                <w:szCs w:val="16"/>
              </w:rPr>
            </w:pPr>
            <w:r w:rsidRPr="00E16ADE">
              <w:rPr>
                <w:rFonts w:cs="Times New Roman"/>
                <w:sz w:val="16"/>
                <w:szCs w:val="16"/>
              </w:rPr>
              <w:t>-</w:t>
            </w:r>
          </w:p>
        </w:tc>
        <w:tc>
          <w:tcPr>
            <w:tcW w:w="1013" w:type="dxa"/>
            <w:tcBorders>
              <w:top w:val="single" w:sz="8" w:space="0" w:color="A6A6A6"/>
              <w:left w:val="nil"/>
              <w:bottom w:val="single" w:sz="8" w:space="0" w:color="A6A6A6"/>
              <w:right w:val="nil"/>
            </w:tcBorders>
            <w:vAlign w:val="bottom"/>
            <w:hideMark/>
          </w:tcPr>
          <w:p w14:paraId="1A73110D" w14:textId="77777777" w:rsidR="006E4515" w:rsidRPr="00E16ADE" w:rsidRDefault="006E4515" w:rsidP="00021829">
            <w:pPr>
              <w:jc w:val="center"/>
              <w:rPr>
                <w:rFonts w:cs="Times New Roman"/>
                <w:color w:val="000000"/>
                <w:sz w:val="16"/>
                <w:szCs w:val="16"/>
              </w:rPr>
            </w:pPr>
            <w:r w:rsidRPr="00E16ADE">
              <w:rPr>
                <w:rFonts w:cs="Times New Roman"/>
                <w:sz w:val="16"/>
                <w:szCs w:val="16"/>
              </w:rPr>
              <w:t>-</w:t>
            </w:r>
          </w:p>
        </w:tc>
        <w:tc>
          <w:tcPr>
            <w:tcW w:w="1260" w:type="dxa"/>
            <w:tcBorders>
              <w:top w:val="single" w:sz="8" w:space="0" w:color="A6A6A6"/>
              <w:left w:val="nil"/>
              <w:bottom w:val="single" w:sz="8" w:space="0" w:color="A6A6A6"/>
              <w:right w:val="nil"/>
            </w:tcBorders>
            <w:vAlign w:val="bottom"/>
            <w:hideMark/>
          </w:tcPr>
          <w:p w14:paraId="4B61D0CD" w14:textId="77777777" w:rsidR="006E4515" w:rsidRPr="00E16ADE" w:rsidRDefault="006E4515" w:rsidP="00021829">
            <w:pPr>
              <w:jc w:val="center"/>
              <w:rPr>
                <w:rFonts w:cs="Times New Roman"/>
                <w:color w:val="000000"/>
                <w:sz w:val="16"/>
                <w:szCs w:val="16"/>
              </w:rPr>
            </w:pPr>
            <w:r w:rsidRPr="00E16ADE">
              <w:rPr>
                <w:rFonts w:cs="Times New Roman"/>
                <w:sz w:val="16"/>
                <w:szCs w:val="16"/>
              </w:rPr>
              <w:t>-</w:t>
            </w:r>
          </w:p>
        </w:tc>
        <w:tc>
          <w:tcPr>
            <w:tcW w:w="1138" w:type="dxa"/>
            <w:tcBorders>
              <w:top w:val="single" w:sz="8" w:space="0" w:color="A6A6A6"/>
              <w:left w:val="nil"/>
              <w:bottom w:val="single" w:sz="8" w:space="0" w:color="A6A6A6"/>
              <w:right w:val="nil"/>
            </w:tcBorders>
            <w:vAlign w:val="bottom"/>
            <w:hideMark/>
          </w:tcPr>
          <w:p w14:paraId="02942157" w14:textId="77777777" w:rsidR="006E4515" w:rsidRPr="00E16ADE" w:rsidRDefault="006E4515" w:rsidP="00021829">
            <w:pPr>
              <w:jc w:val="center"/>
              <w:rPr>
                <w:rFonts w:cs="Times New Roman"/>
                <w:color w:val="000000"/>
                <w:sz w:val="16"/>
                <w:szCs w:val="16"/>
              </w:rPr>
            </w:pPr>
            <w:r w:rsidRPr="00E16ADE">
              <w:rPr>
                <w:rFonts w:cs="Times New Roman"/>
                <w:sz w:val="16"/>
                <w:szCs w:val="16"/>
              </w:rPr>
              <w:t>-</w:t>
            </w:r>
          </w:p>
        </w:tc>
        <w:tc>
          <w:tcPr>
            <w:tcW w:w="1080" w:type="dxa"/>
            <w:tcBorders>
              <w:top w:val="single" w:sz="8" w:space="0" w:color="A6A6A6"/>
              <w:left w:val="nil"/>
              <w:bottom w:val="single" w:sz="8" w:space="0" w:color="A6A6A6"/>
              <w:right w:val="nil"/>
            </w:tcBorders>
            <w:vAlign w:val="bottom"/>
            <w:hideMark/>
          </w:tcPr>
          <w:p w14:paraId="07CFCA6B" w14:textId="77777777" w:rsidR="006E4515" w:rsidRPr="00E16ADE" w:rsidRDefault="006E4515" w:rsidP="00021829">
            <w:pPr>
              <w:jc w:val="center"/>
              <w:rPr>
                <w:rFonts w:cs="Times New Roman"/>
                <w:color w:val="000000"/>
                <w:sz w:val="16"/>
                <w:szCs w:val="16"/>
              </w:rPr>
            </w:pPr>
            <w:r w:rsidRPr="00E16ADE">
              <w:rPr>
                <w:rFonts w:cs="Times New Roman"/>
                <w:sz w:val="16"/>
                <w:szCs w:val="16"/>
              </w:rPr>
              <w:t>(28.755)</w:t>
            </w:r>
          </w:p>
        </w:tc>
        <w:tc>
          <w:tcPr>
            <w:tcW w:w="1188" w:type="dxa"/>
            <w:tcBorders>
              <w:top w:val="single" w:sz="8" w:space="0" w:color="A6A6A6"/>
              <w:left w:val="nil"/>
              <w:bottom w:val="single" w:sz="8" w:space="0" w:color="A6A6A6"/>
              <w:right w:val="nil"/>
            </w:tcBorders>
            <w:vAlign w:val="bottom"/>
            <w:hideMark/>
          </w:tcPr>
          <w:p w14:paraId="49952D1C" w14:textId="77777777" w:rsidR="006E4515" w:rsidRPr="00E16ADE" w:rsidRDefault="006E4515" w:rsidP="00021829">
            <w:pPr>
              <w:jc w:val="center"/>
              <w:rPr>
                <w:rFonts w:cs="Times New Roman"/>
                <w:color w:val="000000"/>
                <w:sz w:val="16"/>
                <w:szCs w:val="16"/>
              </w:rPr>
            </w:pPr>
            <w:r w:rsidRPr="00E16ADE">
              <w:rPr>
                <w:rFonts w:cs="Times New Roman"/>
                <w:sz w:val="16"/>
                <w:szCs w:val="16"/>
              </w:rPr>
              <w:t>(28.755)</w:t>
            </w:r>
          </w:p>
        </w:tc>
      </w:tr>
      <w:tr w:rsidR="006E4515" w:rsidRPr="00E16ADE" w14:paraId="516519CA" w14:textId="77777777" w:rsidTr="006E4515">
        <w:tc>
          <w:tcPr>
            <w:tcW w:w="2142" w:type="dxa"/>
            <w:tcBorders>
              <w:top w:val="single" w:sz="8" w:space="0" w:color="A6A6A6"/>
              <w:left w:val="nil"/>
              <w:bottom w:val="single" w:sz="12" w:space="0" w:color="auto"/>
              <w:right w:val="nil"/>
            </w:tcBorders>
          </w:tcPr>
          <w:p w14:paraId="7459AE7F" w14:textId="77777777" w:rsidR="006E4515" w:rsidRPr="00E16ADE" w:rsidRDefault="006E4515" w:rsidP="00BF2F09">
            <w:pPr>
              <w:ind w:left="-108" w:right="-108"/>
              <w:rPr>
                <w:b/>
                <w:sz w:val="16"/>
                <w:szCs w:val="16"/>
                <w:lang w:val="en-US"/>
              </w:rPr>
            </w:pPr>
            <w:r w:rsidRPr="00E16ADE">
              <w:rPr>
                <w:b/>
                <w:sz w:val="16"/>
                <w:szCs w:val="16"/>
                <w:lang w:val="en-US"/>
              </w:rPr>
              <w:t>Equity Balance at</w:t>
            </w:r>
            <w:r w:rsidRPr="00E16ADE">
              <w:rPr>
                <w:b/>
                <w:sz w:val="16"/>
                <w:szCs w:val="16"/>
                <w:lang w:val="en-US"/>
              </w:rPr>
              <w:br/>
              <w:t xml:space="preserve">30 </w:t>
            </w:r>
            <w:r w:rsidR="00647294">
              <w:rPr>
                <w:b/>
                <w:sz w:val="16"/>
                <w:szCs w:val="16"/>
                <w:lang w:val="en-US"/>
              </w:rPr>
              <w:t>September 2019</w:t>
            </w:r>
          </w:p>
        </w:tc>
        <w:tc>
          <w:tcPr>
            <w:tcW w:w="998" w:type="dxa"/>
            <w:tcBorders>
              <w:top w:val="single" w:sz="8" w:space="0" w:color="A6A6A6"/>
              <w:left w:val="nil"/>
              <w:bottom w:val="single" w:sz="12" w:space="0" w:color="auto"/>
              <w:right w:val="nil"/>
            </w:tcBorders>
            <w:vAlign w:val="bottom"/>
            <w:hideMark/>
          </w:tcPr>
          <w:p w14:paraId="2F882E9B" w14:textId="77777777" w:rsidR="006E4515" w:rsidRPr="00E16ADE" w:rsidRDefault="006E4515" w:rsidP="00021829">
            <w:pPr>
              <w:jc w:val="center"/>
              <w:rPr>
                <w:rFonts w:cs="Times New Roman"/>
                <w:b/>
                <w:color w:val="000000"/>
                <w:sz w:val="16"/>
                <w:szCs w:val="16"/>
                <w:lang w:val="en-US"/>
              </w:rPr>
            </w:pPr>
            <w:r w:rsidRPr="00E16ADE">
              <w:rPr>
                <w:rFonts w:cs="Times New Roman"/>
                <w:b/>
                <w:sz w:val="16"/>
                <w:szCs w:val="16"/>
                <w:lang w:val="en-US"/>
              </w:rPr>
              <w:t>63.900</w:t>
            </w:r>
          </w:p>
        </w:tc>
        <w:tc>
          <w:tcPr>
            <w:tcW w:w="1441" w:type="dxa"/>
            <w:tcBorders>
              <w:top w:val="single" w:sz="8" w:space="0" w:color="A6A6A6"/>
              <w:left w:val="nil"/>
              <w:bottom w:val="single" w:sz="12" w:space="0" w:color="auto"/>
              <w:right w:val="nil"/>
            </w:tcBorders>
            <w:vAlign w:val="bottom"/>
            <w:hideMark/>
          </w:tcPr>
          <w:p w14:paraId="1670BC83" w14:textId="77777777" w:rsidR="006E4515" w:rsidRPr="00E16ADE" w:rsidRDefault="006E4515" w:rsidP="00021829">
            <w:pPr>
              <w:jc w:val="center"/>
              <w:rPr>
                <w:rFonts w:cs="Times New Roman"/>
                <w:b/>
                <w:color w:val="000000"/>
                <w:sz w:val="16"/>
                <w:szCs w:val="16"/>
                <w:lang w:val="en-US"/>
              </w:rPr>
            </w:pPr>
            <w:r w:rsidRPr="00E16ADE">
              <w:rPr>
                <w:rFonts w:cs="Times New Roman"/>
                <w:b/>
                <w:sz w:val="16"/>
                <w:szCs w:val="16"/>
                <w:lang w:val="en-US"/>
              </w:rPr>
              <w:t>40.502</w:t>
            </w:r>
          </w:p>
        </w:tc>
        <w:tc>
          <w:tcPr>
            <w:tcW w:w="1013" w:type="dxa"/>
            <w:tcBorders>
              <w:top w:val="single" w:sz="8" w:space="0" w:color="A6A6A6"/>
              <w:left w:val="nil"/>
              <w:bottom w:val="single" w:sz="12" w:space="0" w:color="auto"/>
              <w:right w:val="nil"/>
            </w:tcBorders>
            <w:vAlign w:val="bottom"/>
            <w:hideMark/>
          </w:tcPr>
          <w:p w14:paraId="7DFCBD03" w14:textId="77777777" w:rsidR="006E4515" w:rsidRPr="00E16ADE" w:rsidRDefault="006E4515" w:rsidP="00021829">
            <w:pPr>
              <w:jc w:val="center"/>
              <w:rPr>
                <w:rFonts w:cs="Times New Roman"/>
                <w:b/>
                <w:color w:val="000000"/>
                <w:sz w:val="16"/>
                <w:szCs w:val="16"/>
                <w:lang w:val="en-US"/>
              </w:rPr>
            </w:pPr>
            <w:r w:rsidRPr="00E16ADE">
              <w:rPr>
                <w:rFonts w:cs="Times New Roman"/>
                <w:b/>
                <w:sz w:val="16"/>
                <w:szCs w:val="16"/>
                <w:lang w:val="en-US"/>
              </w:rPr>
              <w:t>22.207</w:t>
            </w:r>
          </w:p>
        </w:tc>
        <w:tc>
          <w:tcPr>
            <w:tcW w:w="1260" w:type="dxa"/>
            <w:tcBorders>
              <w:top w:val="single" w:sz="8" w:space="0" w:color="A6A6A6"/>
              <w:left w:val="nil"/>
              <w:bottom w:val="single" w:sz="12" w:space="0" w:color="auto"/>
              <w:right w:val="nil"/>
            </w:tcBorders>
            <w:vAlign w:val="bottom"/>
            <w:hideMark/>
          </w:tcPr>
          <w:p w14:paraId="63EC0A9B" w14:textId="77777777" w:rsidR="006E4515" w:rsidRPr="00E16ADE" w:rsidRDefault="006E4515" w:rsidP="00021829">
            <w:pPr>
              <w:ind w:right="-108"/>
              <w:jc w:val="center"/>
              <w:rPr>
                <w:rFonts w:cs="Times New Roman"/>
                <w:b/>
                <w:color w:val="000000"/>
                <w:sz w:val="16"/>
                <w:szCs w:val="16"/>
                <w:lang w:val="en-US"/>
              </w:rPr>
            </w:pPr>
            <w:r w:rsidRPr="00E16ADE">
              <w:rPr>
                <w:rFonts w:cs="Times New Roman"/>
                <w:b/>
                <w:sz w:val="16"/>
                <w:szCs w:val="16"/>
                <w:lang w:val="en-US"/>
              </w:rPr>
              <w:t>355.765</w:t>
            </w:r>
          </w:p>
        </w:tc>
        <w:tc>
          <w:tcPr>
            <w:tcW w:w="1138" w:type="dxa"/>
            <w:tcBorders>
              <w:top w:val="single" w:sz="8" w:space="0" w:color="A6A6A6"/>
              <w:left w:val="nil"/>
              <w:bottom w:val="single" w:sz="12" w:space="0" w:color="auto"/>
              <w:right w:val="nil"/>
            </w:tcBorders>
            <w:vAlign w:val="bottom"/>
            <w:hideMark/>
          </w:tcPr>
          <w:p w14:paraId="715FD983" w14:textId="77777777" w:rsidR="006E4515" w:rsidRPr="00E16ADE" w:rsidRDefault="006E4515" w:rsidP="00021829">
            <w:pPr>
              <w:jc w:val="center"/>
              <w:rPr>
                <w:rFonts w:cs="Times New Roman"/>
                <w:b/>
                <w:color w:val="000000"/>
                <w:sz w:val="16"/>
                <w:szCs w:val="16"/>
                <w:lang w:val="en-US"/>
              </w:rPr>
            </w:pPr>
            <w:r w:rsidRPr="00E16ADE">
              <w:rPr>
                <w:rFonts w:cs="Times New Roman"/>
                <w:b/>
                <w:sz w:val="16"/>
                <w:szCs w:val="16"/>
                <w:lang w:val="en-US"/>
              </w:rPr>
              <w:t>(11.798)</w:t>
            </w:r>
          </w:p>
        </w:tc>
        <w:tc>
          <w:tcPr>
            <w:tcW w:w="1080" w:type="dxa"/>
            <w:tcBorders>
              <w:top w:val="single" w:sz="8" w:space="0" w:color="A6A6A6"/>
              <w:left w:val="nil"/>
              <w:bottom w:val="single" w:sz="12" w:space="0" w:color="auto"/>
              <w:right w:val="nil"/>
            </w:tcBorders>
            <w:vAlign w:val="bottom"/>
            <w:hideMark/>
          </w:tcPr>
          <w:p w14:paraId="05286470" w14:textId="77777777" w:rsidR="006E4515" w:rsidRPr="00E16ADE" w:rsidRDefault="006E4515" w:rsidP="00021829">
            <w:pPr>
              <w:jc w:val="center"/>
              <w:rPr>
                <w:rFonts w:cs="Times New Roman"/>
                <w:b/>
                <w:color w:val="000000"/>
                <w:sz w:val="16"/>
                <w:szCs w:val="16"/>
              </w:rPr>
            </w:pPr>
            <w:r w:rsidRPr="00E16ADE">
              <w:rPr>
                <w:rFonts w:cs="Times New Roman"/>
                <w:b/>
                <w:sz w:val="16"/>
                <w:szCs w:val="16"/>
              </w:rPr>
              <w:t>499.775</w:t>
            </w:r>
          </w:p>
        </w:tc>
        <w:tc>
          <w:tcPr>
            <w:tcW w:w="1188" w:type="dxa"/>
            <w:tcBorders>
              <w:top w:val="single" w:sz="8" w:space="0" w:color="A6A6A6"/>
              <w:left w:val="nil"/>
              <w:bottom w:val="single" w:sz="12" w:space="0" w:color="auto"/>
              <w:right w:val="nil"/>
            </w:tcBorders>
            <w:vAlign w:val="bottom"/>
            <w:hideMark/>
          </w:tcPr>
          <w:p w14:paraId="79A1DB40" w14:textId="77777777" w:rsidR="006E4515" w:rsidRPr="00E16ADE" w:rsidRDefault="006E4515" w:rsidP="00021829">
            <w:pPr>
              <w:jc w:val="center"/>
              <w:rPr>
                <w:rFonts w:cs="Times New Roman"/>
                <w:b/>
                <w:color w:val="000000"/>
                <w:sz w:val="16"/>
                <w:szCs w:val="16"/>
              </w:rPr>
            </w:pPr>
            <w:r w:rsidRPr="00E16ADE">
              <w:rPr>
                <w:rFonts w:cs="Times New Roman"/>
                <w:b/>
                <w:sz w:val="16"/>
                <w:szCs w:val="16"/>
              </w:rPr>
              <w:t>970.351</w:t>
            </w:r>
          </w:p>
        </w:tc>
      </w:tr>
    </w:tbl>
    <w:p w14:paraId="2E9B37D2" w14:textId="77777777" w:rsidR="00021829" w:rsidRPr="00E16ADE" w:rsidRDefault="00021829" w:rsidP="00021829">
      <w:pPr>
        <w:jc w:val="both"/>
        <w:outlineLvl w:val="0"/>
        <w:rPr>
          <w:rFonts w:cs="Times New Roman"/>
          <w:b/>
          <w:color w:val="000000"/>
          <w:sz w:val="16"/>
          <w:szCs w:val="16"/>
          <w:lang w:val="en-US"/>
        </w:rPr>
      </w:pPr>
    </w:p>
    <w:p w14:paraId="13B93A2D" w14:textId="77777777" w:rsidR="00021829" w:rsidRPr="00E16ADE" w:rsidRDefault="00160C06" w:rsidP="00021829">
      <w:pPr>
        <w:jc w:val="both"/>
        <w:outlineLvl w:val="0"/>
        <w:rPr>
          <w:rFonts w:cs="Times New Roman"/>
          <w:b/>
          <w:sz w:val="16"/>
          <w:szCs w:val="16"/>
          <w:lang w:val="en-US"/>
        </w:rPr>
      </w:pPr>
      <w:r w:rsidRPr="00E16ADE">
        <w:rPr>
          <w:rFonts w:cs="Times New Roman"/>
          <w:b/>
          <w:sz w:val="16"/>
          <w:szCs w:val="16"/>
          <w:lang w:val="en-US"/>
        </w:rPr>
        <w:t>COMPANY</w:t>
      </w:r>
    </w:p>
    <w:tbl>
      <w:tblPr>
        <w:tblW w:w="10395" w:type="dxa"/>
        <w:tblInd w:w="-743" w:type="dxa"/>
        <w:tblLayout w:type="fixed"/>
        <w:tblLook w:val="01E0" w:firstRow="1" w:lastRow="1" w:firstColumn="1" w:lastColumn="1" w:noHBand="0" w:noVBand="0"/>
      </w:tblPr>
      <w:tblGrid>
        <w:gridCol w:w="2275"/>
        <w:gridCol w:w="996"/>
        <w:gridCol w:w="1415"/>
        <w:gridCol w:w="1037"/>
        <w:gridCol w:w="1273"/>
        <w:gridCol w:w="1133"/>
        <w:gridCol w:w="1133"/>
        <w:gridCol w:w="1133"/>
      </w:tblGrid>
      <w:tr w:rsidR="006E4515" w:rsidRPr="00E16ADE" w14:paraId="7CB349D1" w14:textId="77777777" w:rsidTr="006E4515">
        <w:trPr>
          <w:trHeight w:val="555"/>
        </w:trPr>
        <w:tc>
          <w:tcPr>
            <w:tcW w:w="2275" w:type="dxa"/>
            <w:tcBorders>
              <w:top w:val="single" w:sz="8" w:space="0" w:color="auto"/>
              <w:left w:val="nil"/>
              <w:bottom w:val="single" w:sz="8" w:space="0" w:color="auto"/>
              <w:right w:val="nil"/>
            </w:tcBorders>
          </w:tcPr>
          <w:p w14:paraId="43F97D61" w14:textId="77777777" w:rsidR="006E4515" w:rsidRPr="00E16ADE" w:rsidRDefault="006E4515" w:rsidP="00BF2F09">
            <w:pPr>
              <w:rPr>
                <w:b/>
                <w:sz w:val="16"/>
                <w:szCs w:val="16"/>
                <w:lang w:val="en-US"/>
              </w:rPr>
            </w:pPr>
            <w:r w:rsidRPr="00E16ADE">
              <w:rPr>
                <w:b/>
                <w:sz w:val="16"/>
                <w:szCs w:val="16"/>
                <w:lang w:val="en-US"/>
              </w:rPr>
              <w:t>2020</w:t>
            </w:r>
          </w:p>
          <w:p w14:paraId="554BD272" w14:textId="77777777" w:rsidR="006E4515" w:rsidRPr="00E16ADE" w:rsidRDefault="006E4515" w:rsidP="00BF2F09">
            <w:pPr>
              <w:rPr>
                <w:b/>
                <w:sz w:val="16"/>
                <w:szCs w:val="16"/>
              </w:rPr>
            </w:pPr>
            <w:r w:rsidRPr="00E16ADE">
              <w:rPr>
                <w:rFonts w:cs="Arial"/>
                <w:i/>
                <w:sz w:val="16"/>
                <w:szCs w:val="16"/>
                <w:lang w:val="en-US"/>
              </w:rPr>
              <w:t>Amounts in € thousand</w:t>
            </w:r>
          </w:p>
        </w:tc>
        <w:tc>
          <w:tcPr>
            <w:tcW w:w="996" w:type="dxa"/>
            <w:tcBorders>
              <w:top w:val="single" w:sz="8" w:space="0" w:color="auto"/>
              <w:left w:val="nil"/>
              <w:bottom w:val="single" w:sz="8" w:space="0" w:color="auto"/>
              <w:right w:val="nil"/>
            </w:tcBorders>
            <w:vAlign w:val="center"/>
            <w:hideMark/>
          </w:tcPr>
          <w:p w14:paraId="58D541F2" w14:textId="77777777" w:rsidR="006E4515" w:rsidRPr="00E16ADE" w:rsidRDefault="006E4515" w:rsidP="00BF2F09">
            <w:pPr>
              <w:ind w:left="-108"/>
              <w:jc w:val="center"/>
              <w:rPr>
                <w:b/>
                <w:sz w:val="16"/>
                <w:szCs w:val="16"/>
                <w:lang w:val="en-US"/>
              </w:rPr>
            </w:pPr>
            <w:r w:rsidRPr="00E16ADE">
              <w:rPr>
                <w:b/>
                <w:sz w:val="16"/>
                <w:szCs w:val="16"/>
                <w:lang w:val="en-US"/>
              </w:rPr>
              <w:t>Share Capital</w:t>
            </w:r>
          </w:p>
        </w:tc>
        <w:tc>
          <w:tcPr>
            <w:tcW w:w="1415" w:type="dxa"/>
            <w:tcBorders>
              <w:top w:val="single" w:sz="8" w:space="0" w:color="auto"/>
              <w:left w:val="nil"/>
              <w:bottom w:val="single" w:sz="8" w:space="0" w:color="auto"/>
              <w:right w:val="nil"/>
            </w:tcBorders>
            <w:vAlign w:val="center"/>
            <w:hideMark/>
          </w:tcPr>
          <w:p w14:paraId="084FB549" w14:textId="77777777" w:rsidR="006E4515" w:rsidRPr="00E16ADE" w:rsidRDefault="006E4515" w:rsidP="00BF2F09">
            <w:pPr>
              <w:ind w:left="-113" w:right="-81"/>
              <w:jc w:val="center"/>
              <w:rPr>
                <w:b/>
                <w:sz w:val="16"/>
                <w:szCs w:val="16"/>
                <w:lang w:val="en-US"/>
              </w:rPr>
            </w:pPr>
            <w:r w:rsidRPr="00E16ADE">
              <w:rPr>
                <w:b/>
                <w:sz w:val="16"/>
                <w:szCs w:val="16"/>
                <w:lang w:val="en-US"/>
              </w:rPr>
              <w:t>Share Premium</w:t>
            </w:r>
          </w:p>
        </w:tc>
        <w:tc>
          <w:tcPr>
            <w:tcW w:w="1037" w:type="dxa"/>
            <w:tcBorders>
              <w:top w:val="single" w:sz="8" w:space="0" w:color="auto"/>
              <w:left w:val="nil"/>
              <w:bottom w:val="single" w:sz="8" w:space="0" w:color="auto"/>
              <w:right w:val="nil"/>
            </w:tcBorders>
            <w:vAlign w:val="center"/>
            <w:hideMark/>
          </w:tcPr>
          <w:p w14:paraId="74EA7939" w14:textId="77777777" w:rsidR="006E4515" w:rsidRPr="00E16ADE" w:rsidRDefault="006E4515" w:rsidP="00BF2F09">
            <w:pPr>
              <w:ind w:left="-135" w:right="-96"/>
              <w:jc w:val="center"/>
              <w:rPr>
                <w:b/>
                <w:sz w:val="16"/>
                <w:szCs w:val="16"/>
                <w:lang w:val="en-US"/>
              </w:rPr>
            </w:pPr>
            <w:r w:rsidRPr="00E16ADE">
              <w:rPr>
                <w:b/>
                <w:sz w:val="16"/>
                <w:szCs w:val="16"/>
                <w:lang w:val="en-US"/>
              </w:rPr>
              <w:t>Legal Reserve</w:t>
            </w:r>
          </w:p>
        </w:tc>
        <w:tc>
          <w:tcPr>
            <w:tcW w:w="1273" w:type="dxa"/>
            <w:tcBorders>
              <w:top w:val="single" w:sz="8" w:space="0" w:color="auto"/>
              <w:left w:val="nil"/>
              <w:bottom w:val="single" w:sz="8" w:space="0" w:color="auto"/>
              <w:right w:val="nil"/>
            </w:tcBorders>
            <w:vAlign w:val="center"/>
            <w:hideMark/>
          </w:tcPr>
          <w:p w14:paraId="62397964" w14:textId="77777777" w:rsidR="006E4515" w:rsidRPr="00E16ADE" w:rsidRDefault="006E4515" w:rsidP="00BF2F09">
            <w:pPr>
              <w:jc w:val="center"/>
              <w:rPr>
                <w:b/>
                <w:sz w:val="16"/>
                <w:szCs w:val="16"/>
                <w:lang w:val="en-US"/>
              </w:rPr>
            </w:pPr>
            <w:r w:rsidRPr="00E16ADE">
              <w:rPr>
                <w:b/>
                <w:sz w:val="16"/>
                <w:szCs w:val="16"/>
                <w:lang w:val="en-US"/>
              </w:rPr>
              <w:t>Other Reserves</w:t>
            </w:r>
          </w:p>
        </w:tc>
        <w:tc>
          <w:tcPr>
            <w:tcW w:w="1133" w:type="dxa"/>
            <w:tcBorders>
              <w:top w:val="single" w:sz="8" w:space="0" w:color="auto"/>
              <w:left w:val="nil"/>
              <w:bottom w:val="single" w:sz="8" w:space="0" w:color="auto"/>
              <w:right w:val="nil"/>
            </w:tcBorders>
            <w:vAlign w:val="center"/>
            <w:hideMark/>
          </w:tcPr>
          <w:p w14:paraId="51F2CA91" w14:textId="77777777" w:rsidR="006E4515" w:rsidRPr="00E16ADE" w:rsidRDefault="006E4515" w:rsidP="00BF2F09">
            <w:pPr>
              <w:ind w:left="-104"/>
              <w:jc w:val="center"/>
              <w:rPr>
                <w:b/>
                <w:sz w:val="16"/>
                <w:szCs w:val="16"/>
                <w:lang w:val="en-US"/>
              </w:rPr>
            </w:pPr>
            <w:r w:rsidRPr="00E16ADE">
              <w:rPr>
                <w:b/>
                <w:sz w:val="16"/>
                <w:szCs w:val="16"/>
                <w:lang w:val="en-US"/>
              </w:rPr>
              <w:t>Securities’ Reserves</w:t>
            </w:r>
          </w:p>
        </w:tc>
        <w:tc>
          <w:tcPr>
            <w:tcW w:w="1133" w:type="dxa"/>
            <w:tcBorders>
              <w:top w:val="single" w:sz="8" w:space="0" w:color="auto"/>
              <w:left w:val="nil"/>
              <w:bottom w:val="single" w:sz="8" w:space="0" w:color="auto"/>
              <w:right w:val="nil"/>
            </w:tcBorders>
            <w:vAlign w:val="center"/>
            <w:hideMark/>
          </w:tcPr>
          <w:p w14:paraId="6A520353" w14:textId="77777777" w:rsidR="006E4515" w:rsidRPr="00E16ADE" w:rsidRDefault="006E4515" w:rsidP="00BF2F09">
            <w:pPr>
              <w:ind w:left="-88" w:right="-32"/>
              <w:jc w:val="center"/>
              <w:rPr>
                <w:b/>
                <w:sz w:val="16"/>
                <w:szCs w:val="16"/>
                <w:lang w:val="en-US"/>
              </w:rPr>
            </w:pPr>
            <w:r w:rsidRPr="00E16ADE">
              <w:rPr>
                <w:b/>
                <w:sz w:val="16"/>
                <w:szCs w:val="16"/>
                <w:lang w:val="en-US"/>
              </w:rPr>
              <w:t>Results (profit) carried forward</w:t>
            </w:r>
          </w:p>
        </w:tc>
        <w:tc>
          <w:tcPr>
            <w:tcW w:w="1133" w:type="dxa"/>
            <w:tcBorders>
              <w:top w:val="single" w:sz="8" w:space="0" w:color="auto"/>
              <w:left w:val="nil"/>
              <w:bottom w:val="single" w:sz="8" w:space="0" w:color="auto"/>
              <w:right w:val="nil"/>
            </w:tcBorders>
            <w:vAlign w:val="center"/>
            <w:hideMark/>
          </w:tcPr>
          <w:p w14:paraId="67568182" w14:textId="77777777" w:rsidR="006E4515" w:rsidRPr="00E16ADE" w:rsidRDefault="006E4515" w:rsidP="00BF2F09">
            <w:pPr>
              <w:ind w:left="-54"/>
              <w:jc w:val="center"/>
              <w:rPr>
                <w:b/>
                <w:sz w:val="16"/>
                <w:szCs w:val="16"/>
                <w:lang w:val="en-US"/>
              </w:rPr>
            </w:pPr>
            <w:r w:rsidRPr="00E16ADE">
              <w:rPr>
                <w:b/>
                <w:sz w:val="16"/>
                <w:szCs w:val="16"/>
                <w:lang w:val="en-US"/>
              </w:rPr>
              <w:t>Total Equity</w:t>
            </w:r>
          </w:p>
        </w:tc>
      </w:tr>
      <w:tr w:rsidR="006E4515" w:rsidRPr="00647294" w14:paraId="26147E59" w14:textId="77777777" w:rsidTr="006E4515">
        <w:tc>
          <w:tcPr>
            <w:tcW w:w="2275" w:type="dxa"/>
            <w:tcBorders>
              <w:top w:val="nil"/>
              <w:left w:val="nil"/>
              <w:bottom w:val="single" w:sz="8" w:space="0" w:color="A6A6A6"/>
              <w:right w:val="nil"/>
            </w:tcBorders>
            <w:vAlign w:val="bottom"/>
          </w:tcPr>
          <w:p w14:paraId="0523BEDB" w14:textId="77777777" w:rsidR="006E4515" w:rsidRPr="00E16ADE" w:rsidRDefault="00647294" w:rsidP="00BF2F09">
            <w:pPr>
              <w:ind w:left="-108" w:right="-108"/>
              <w:rPr>
                <w:b/>
                <w:sz w:val="16"/>
                <w:szCs w:val="16"/>
                <w:lang w:val="en-US"/>
              </w:rPr>
            </w:pPr>
            <w:r>
              <w:rPr>
                <w:b/>
                <w:sz w:val="16"/>
                <w:szCs w:val="16"/>
                <w:lang w:val="en-US"/>
              </w:rPr>
              <w:t>Equity Balance at</w:t>
            </w:r>
            <w:r>
              <w:rPr>
                <w:b/>
                <w:sz w:val="16"/>
                <w:szCs w:val="16"/>
                <w:lang w:val="en-US"/>
              </w:rPr>
              <w:br/>
            </w:r>
            <w:r w:rsidR="006E4515" w:rsidRPr="00E16ADE">
              <w:rPr>
                <w:b/>
                <w:sz w:val="16"/>
                <w:szCs w:val="16"/>
                <w:lang w:val="en-US"/>
              </w:rPr>
              <w:t>1</w:t>
            </w:r>
            <w:r w:rsidR="006E4515" w:rsidRPr="00E16ADE">
              <w:rPr>
                <w:b/>
                <w:sz w:val="16"/>
                <w:szCs w:val="16"/>
                <w:vertAlign w:val="superscript"/>
                <w:lang w:val="en-US"/>
              </w:rPr>
              <w:t>st</w:t>
            </w:r>
            <w:r w:rsidR="006E4515" w:rsidRPr="00E16ADE">
              <w:rPr>
                <w:b/>
                <w:sz w:val="16"/>
                <w:szCs w:val="16"/>
                <w:lang w:val="en-US"/>
              </w:rPr>
              <w:t xml:space="preserve"> </w:t>
            </w:r>
            <w:r>
              <w:rPr>
                <w:b/>
                <w:sz w:val="16"/>
                <w:szCs w:val="16"/>
                <w:lang w:val="en-US"/>
              </w:rPr>
              <w:t>January 2020</w:t>
            </w:r>
          </w:p>
        </w:tc>
        <w:tc>
          <w:tcPr>
            <w:tcW w:w="996" w:type="dxa"/>
            <w:tcBorders>
              <w:top w:val="nil"/>
              <w:left w:val="nil"/>
              <w:bottom w:val="single" w:sz="8" w:space="0" w:color="A6A6A6"/>
              <w:right w:val="nil"/>
            </w:tcBorders>
            <w:hideMark/>
          </w:tcPr>
          <w:p w14:paraId="475D88A3" w14:textId="77777777" w:rsidR="006E4515" w:rsidRPr="00647294" w:rsidRDefault="006E4515" w:rsidP="00021829">
            <w:pPr>
              <w:jc w:val="center"/>
              <w:rPr>
                <w:rFonts w:cs="Times New Roman"/>
                <w:b/>
                <w:sz w:val="16"/>
                <w:szCs w:val="16"/>
                <w:lang w:val="en-US"/>
              </w:rPr>
            </w:pPr>
            <w:r w:rsidRPr="00647294">
              <w:rPr>
                <w:rFonts w:cs="Times New Roman"/>
                <w:b/>
                <w:sz w:val="16"/>
                <w:szCs w:val="16"/>
                <w:lang w:val="en-US"/>
              </w:rPr>
              <w:t>63.900</w:t>
            </w:r>
          </w:p>
        </w:tc>
        <w:tc>
          <w:tcPr>
            <w:tcW w:w="1415" w:type="dxa"/>
            <w:tcBorders>
              <w:top w:val="nil"/>
              <w:left w:val="nil"/>
              <w:bottom w:val="single" w:sz="8" w:space="0" w:color="A6A6A6"/>
              <w:right w:val="nil"/>
            </w:tcBorders>
            <w:hideMark/>
          </w:tcPr>
          <w:p w14:paraId="6A4FAE14" w14:textId="77777777" w:rsidR="006E4515" w:rsidRPr="00647294" w:rsidRDefault="006E4515" w:rsidP="00021829">
            <w:pPr>
              <w:jc w:val="center"/>
              <w:rPr>
                <w:rFonts w:cs="Times New Roman"/>
                <w:b/>
                <w:sz w:val="16"/>
                <w:szCs w:val="16"/>
                <w:lang w:val="en-US"/>
              </w:rPr>
            </w:pPr>
            <w:r w:rsidRPr="00647294">
              <w:rPr>
                <w:rFonts w:cs="Times New Roman"/>
                <w:b/>
                <w:sz w:val="16"/>
                <w:szCs w:val="16"/>
                <w:lang w:val="en-US"/>
              </w:rPr>
              <w:t>40.502</w:t>
            </w:r>
          </w:p>
        </w:tc>
        <w:tc>
          <w:tcPr>
            <w:tcW w:w="1037" w:type="dxa"/>
            <w:tcBorders>
              <w:top w:val="nil"/>
              <w:left w:val="nil"/>
              <w:bottom w:val="single" w:sz="8" w:space="0" w:color="A6A6A6"/>
              <w:right w:val="nil"/>
            </w:tcBorders>
            <w:hideMark/>
          </w:tcPr>
          <w:p w14:paraId="0DD61F71" w14:textId="77777777" w:rsidR="006E4515" w:rsidRPr="00647294" w:rsidRDefault="006E4515" w:rsidP="00021829">
            <w:pPr>
              <w:jc w:val="center"/>
              <w:rPr>
                <w:rFonts w:cs="Times New Roman"/>
                <w:b/>
                <w:sz w:val="16"/>
                <w:szCs w:val="16"/>
                <w:lang w:val="en-US"/>
              </w:rPr>
            </w:pPr>
            <w:r w:rsidRPr="00647294">
              <w:rPr>
                <w:rFonts w:cs="Times New Roman"/>
                <w:b/>
                <w:sz w:val="16"/>
                <w:szCs w:val="16"/>
                <w:lang w:val="en-US"/>
              </w:rPr>
              <w:t>22.207</w:t>
            </w:r>
          </w:p>
        </w:tc>
        <w:tc>
          <w:tcPr>
            <w:tcW w:w="1273" w:type="dxa"/>
            <w:tcBorders>
              <w:top w:val="nil"/>
              <w:left w:val="nil"/>
              <w:bottom w:val="single" w:sz="8" w:space="0" w:color="A6A6A6"/>
              <w:right w:val="nil"/>
            </w:tcBorders>
            <w:hideMark/>
          </w:tcPr>
          <w:p w14:paraId="6A80F449" w14:textId="77777777" w:rsidR="006E4515" w:rsidRPr="00647294" w:rsidRDefault="006E4515" w:rsidP="00021829">
            <w:pPr>
              <w:jc w:val="center"/>
              <w:rPr>
                <w:rFonts w:cs="Times New Roman"/>
                <w:b/>
                <w:sz w:val="16"/>
                <w:szCs w:val="16"/>
                <w:lang w:val="en-US"/>
              </w:rPr>
            </w:pPr>
            <w:r w:rsidRPr="00647294">
              <w:rPr>
                <w:rFonts w:cs="Times New Roman"/>
                <w:b/>
                <w:sz w:val="16"/>
                <w:szCs w:val="16"/>
                <w:lang w:val="en-US"/>
              </w:rPr>
              <w:t>355.765</w:t>
            </w:r>
          </w:p>
        </w:tc>
        <w:tc>
          <w:tcPr>
            <w:tcW w:w="1133" w:type="dxa"/>
            <w:tcBorders>
              <w:top w:val="nil"/>
              <w:left w:val="nil"/>
              <w:bottom w:val="single" w:sz="8" w:space="0" w:color="A6A6A6"/>
              <w:right w:val="nil"/>
            </w:tcBorders>
            <w:hideMark/>
          </w:tcPr>
          <w:p w14:paraId="7028843C" w14:textId="77777777" w:rsidR="006E4515" w:rsidRPr="00647294" w:rsidRDefault="006E4515" w:rsidP="00021829">
            <w:pPr>
              <w:jc w:val="center"/>
              <w:rPr>
                <w:rFonts w:cs="Times New Roman"/>
                <w:b/>
                <w:sz w:val="16"/>
                <w:szCs w:val="16"/>
                <w:lang w:val="en-US"/>
              </w:rPr>
            </w:pPr>
            <w:r w:rsidRPr="00647294">
              <w:rPr>
                <w:rFonts w:cs="Times New Roman"/>
                <w:b/>
                <w:sz w:val="16"/>
                <w:szCs w:val="16"/>
                <w:lang w:val="en-US"/>
              </w:rPr>
              <w:t>(12.203)</w:t>
            </w:r>
          </w:p>
        </w:tc>
        <w:tc>
          <w:tcPr>
            <w:tcW w:w="1133" w:type="dxa"/>
            <w:tcBorders>
              <w:top w:val="nil"/>
              <w:left w:val="nil"/>
              <w:bottom w:val="single" w:sz="8" w:space="0" w:color="A6A6A6"/>
              <w:right w:val="nil"/>
            </w:tcBorders>
            <w:hideMark/>
          </w:tcPr>
          <w:p w14:paraId="5D65EB54" w14:textId="77777777" w:rsidR="006E4515" w:rsidRPr="00647294" w:rsidRDefault="006E4515" w:rsidP="00021829">
            <w:pPr>
              <w:jc w:val="center"/>
              <w:rPr>
                <w:rFonts w:cs="Times New Roman"/>
                <w:b/>
                <w:sz w:val="16"/>
                <w:szCs w:val="16"/>
                <w:lang w:val="en-US"/>
              </w:rPr>
            </w:pPr>
            <w:r w:rsidRPr="00647294">
              <w:rPr>
                <w:rFonts w:cs="Times New Roman"/>
                <w:b/>
                <w:sz w:val="16"/>
                <w:szCs w:val="16"/>
                <w:lang w:val="en-US"/>
              </w:rPr>
              <w:t>481.213</w:t>
            </w:r>
          </w:p>
        </w:tc>
        <w:tc>
          <w:tcPr>
            <w:tcW w:w="1133" w:type="dxa"/>
            <w:tcBorders>
              <w:top w:val="nil"/>
              <w:left w:val="nil"/>
              <w:bottom w:val="single" w:sz="8" w:space="0" w:color="A6A6A6"/>
              <w:right w:val="nil"/>
            </w:tcBorders>
            <w:hideMark/>
          </w:tcPr>
          <w:p w14:paraId="2A01E755" w14:textId="77777777" w:rsidR="006E4515" w:rsidRPr="00647294" w:rsidRDefault="006E4515" w:rsidP="00021829">
            <w:pPr>
              <w:jc w:val="center"/>
              <w:rPr>
                <w:rFonts w:cs="Times New Roman"/>
                <w:b/>
                <w:sz w:val="16"/>
                <w:szCs w:val="16"/>
                <w:lang w:val="en-US"/>
              </w:rPr>
            </w:pPr>
            <w:r w:rsidRPr="00647294">
              <w:rPr>
                <w:rFonts w:cs="Times New Roman"/>
                <w:b/>
                <w:sz w:val="16"/>
                <w:szCs w:val="16"/>
                <w:lang w:val="en-US"/>
              </w:rPr>
              <w:t>951.384</w:t>
            </w:r>
          </w:p>
        </w:tc>
      </w:tr>
      <w:tr w:rsidR="006E4515" w:rsidRPr="00647294" w14:paraId="7A6EDA12" w14:textId="77777777" w:rsidTr="006E4515">
        <w:tc>
          <w:tcPr>
            <w:tcW w:w="2275" w:type="dxa"/>
            <w:tcBorders>
              <w:top w:val="single" w:sz="8" w:space="0" w:color="A6A6A6"/>
              <w:left w:val="nil"/>
              <w:bottom w:val="single" w:sz="8" w:space="0" w:color="A6A6A6"/>
              <w:right w:val="nil"/>
            </w:tcBorders>
            <w:vAlign w:val="bottom"/>
          </w:tcPr>
          <w:p w14:paraId="7B3FE755" w14:textId="77777777" w:rsidR="006E4515" w:rsidRPr="00E16ADE" w:rsidRDefault="006E4515" w:rsidP="00BF2F09">
            <w:pPr>
              <w:ind w:left="-108" w:right="-108"/>
              <w:rPr>
                <w:sz w:val="16"/>
                <w:szCs w:val="16"/>
                <w:lang w:val="en-US"/>
              </w:rPr>
            </w:pPr>
            <w:r w:rsidRPr="00E16ADE">
              <w:rPr>
                <w:sz w:val="16"/>
                <w:szCs w:val="16"/>
                <w:lang w:val="en-US"/>
              </w:rPr>
              <w:t>Net Profit for the Period</w:t>
            </w:r>
          </w:p>
        </w:tc>
        <w:tc>
          <w:tcPr>
            <w:tcW w:w="996" w:type="dxa"/>
            <w:tcBorders>
              <w:top w:val="single" w:sz="8" w:space="0" w:color="A6A6A6"/>
              <w:left w:val="nil"/>
              <w:bottom w:val="single" w:sz="8" w:space="0" w:color="A6A6A6"/>
              <w:right w:val="nil"/>
            </w:tcBorders>
            <w:vAlign w:val="bottom"/>
            <w:hideMark/>
          </w:tcPr>
          <w:p w14:paraId="5D9AA143" w14:textId="77777777" w:rsidR="006E4515" w:rsidRPr="00647294" w:rsidRDefault="006E4515" w:rsidP="00021829">
            <w:pPr>
              <w:jc w:val="center"/>
              <w:rPr>
                <w:rFonts w:cs="Times New Roman"/>
                <w:sz w:val="16"/>
                <w:szCs w:val="16"/>
                <w:lang w:val="en-US"/>
              </w:rPr>
            </w:pPr>
            <w:r w:rsidRPr="00647294">
              <w:rPr>
                <w:rFonts w:cs="Times New Roman"/>
                <w:sz w:val="16"/>
                <w:szCs w:val="16"/>
                <w:lang w:val="en-US"/>
              </w:rPr>
              <w:t>-</w:t>
            </w:r>
          </w:p>
        </w:tc>
        <w:tc>
          <w:tcPr>
            <w:tcW w:w="1415" w:type="dxa"/>
            <w:tcBorders>
              <w:top w:val="single" w:sz="8" w:space="0" w:color="A6A6A6"/>
              <w:left w:val="nil"/>
              <w:bottom w:val="single" w:sz="8" w:space="0" w:color="A6A6A6"/>
              <w:right w:val="nil"/>
            </w:tcBorders>
            <w:vAlign w:val="bottom"/>
            <w:hideMark/>
          </w:tcPr>
          <w:p w14:paraId="10296B13" w14:textId="77777777" w:rsidR="006E4515" w:rsidRPr="00647294" w:rsidRDefault="006E4515" w:rsidP="00021829">
            <w:pPr>
              <w:jc w:val="center"/>
              <w:rPr>
                <w:rFonts w:cs="Times New Roman"/>
                <w:sz w:val="16"/>
                <w:szCs w:val="16"/>
                <w:lang w:val="en-US"/>
              </w:rPr>
            </w:pPr>
            <w:r w:rsidRPr="00647294">
              <w:rPr>
                <w:rFonts w:cs="Times New Roman"/>
                <w:sz w:val="16"/>
                <w:szCs w:val="16"/>
                <w:lang w:val="en-US"/>
              </w:rPr>
              <w:t>-</w:t>
            </w:r>
          </w:p>
        </w:tc>
        <w:tc>
          <w:tcPr>
            <w:tcW w:w="1037" w:type="dxa"/>
            <w:tcBorders>
              <w:top w:val="single" w:sz="8" w:space="0" w:color="A6A6A6"/>
              <w:left w:val="nil"/>
              <w:bottom w:val="single" w:sz="8" w:space="0" w:color="A6A6A6"/>
              <w:right w:val="nil"/>
            </w:tcBorders>
            <w:vAlign w:val="bottom"/>
            <w:hideMark/>
          </w:tcPr>
          <w:p w14:paraId="1FFD6250" w14:textId="77777777" w:rsidR="006E4515" w:rsidRPr="00647294" w:rsidRDefault="006E4515" w:rsidP="00021829">
            <w:pPr>
              <w:jc w:val="center"/>
              <w:rPr>
                <w:rFonts w:cs="Times New Roman"/>
                <w:sz w:val="16"/>
                <w:szCs w:val="16"/>
                <w:lang w:val="en-US"/>
              </w:rPr>
            </w:pPr>
            <w:r w:rsidRPr="00647294">
              <w:rPr>
                <w:rFonts w:cs="Times New Roman"/>
                <w:sz w:val="16"/>
                <w:szCs w:val="16"/>
                <w:lang w:val="en-US"/>
              </w:rPr>
              <w:t>-</w:t>
            </w:r>
          </w:p>
        </w:tc>
        <w:tc>
          <w:tcPr>
            <w:tcW w:w="1273" w:type="dxa"/>
            <w:tcBorders>
              <w:top w:val="single" w:sz="8" w:space="0" w:color="A6A6A6"/>
              <w:left w:val="nil"/>
              <w:bottom w:val="single" w:sz="8" w:space="0" w:color="A6A6A6"/>
              <w:right w:val="nil"/>
            </w:tcBorders>
            <w:vAlign w:val="bottom"/>
            <w:hideMark/>
          </w:tcPr>
          <w:p w14:paraId="56B1698F" w14:textId="77777777" w:rsidR="006E4515" w:rsidRPr="00647294" w:rsidRDefault="006E4515" w:rsidP="00021829">
            <w:pPr>
              <w:ind w:right="-108"/>
              <w:jc w:val="center"/>
              <w:rPr>
                <w:rFonts w:cs="Times New Roman"/>
                <w:sz w:val="16"/>
                <w:szCs w:val="16"/>
                <w:lang w:val="en-US"/>
              </w:rPr>
            </w:pPr>
            <w:r w:rsidRPr="00647294">
              <w:rPr>
                <w:rFonts w:cs="Times New Roman"/>
                <w:sz w:val="16"/>
                <w:szCs w:val="16"/>
                <w:lang w:val="en-US"/>
              </w:rPr>
              <w:t>-</w:t>
            </w:r>
          </w:p>
        </w:tc>
        <w:tc>
          <w:tcPr>
            <w:tcW w:w="1133" w:type="dxa"/>
            <w:tcBorders>
              <w:top w:val="single" w:sz="8" w:space="0" w:color="A6A6A6"/>
              <w:left w:val="nil"/>
              <w:bottom w:val="single" w:sz="8" w:space="0" w:color="A6A6A6"/>
              <w:right w:val="nil"/>
            </w:tcBorders>
            <w:vAlign w:val="bottom"/>
            <w:hideMark/>
          </w:tcPr>
          <w:p w14:paraId="6F2B6C43" w14:textId="77777777" w:rsidR="006E4515" w:rsidRPr="00647294" w:rsidRDefault="006E4515" w:rsidP="00021829">
            <w:pPr>
              <w:jc w:val="center"/>
              <w:rPr>
                <w:rFonts w:cs="Times New Roman"/>
                <w:sz w:val="16"/>
                <w:szCs w:val="16"/>
                <w:lang w:val="en-US"/>
              </w:rPr>
            </w:pPr>
            <w:r w:rsidRPr="00647294">
              <w:rPr>
                <w:rFonts w:cs="Times New Roman"/>
                <w:sz w:val="16"/>
                <w:szCs w:val="16"/>
                <w:lang w:val="en-US"/>
              </w:rPr>
              <w:t>-</w:t>
            </w:r>
          </w:p>
        </w:tc>
        <w:tc>
          <w:tcPr>
            <w:tcW w:w="1133" w:type="dxa"/>
            <w:tcBorders>
              <w:top w:val="single" w:sz="8" w:space="0" w:color="A6A6A6"/>
              <w:left w:val="nil"/>
              <w:bottom w:val="single" w:sz="8" w:space="0" w:color="A6A6A6"/>
              <w:right w:val="nil"/>
            </w:tcBorders>
            <w:vAlign w:val="bottom"/>
            <w:hideMark/>
          </w:tcPr>
          <w:p w14:paraId="6FE533F5" w14:textId="77777777" w:rsidR="006E4515" w:rsidRPr="00647294" w:rsidRDefault="006E4515" w:rsidP="00021829">
            <w:pPr>
              <w:jc w:val="center"/>
              <w:rPr>
                <w:rFonts w:cs="Times New Roman"/>
                <w:color w:val="000000"/>
                <w:sz w:val="16"/>
                <w:szCs w:val="16"/>
                <w:lang w:val="en-US"/>
              </w:rPr>
            </w:pPr>
            <w:r w:rsidRPr="00647294">
              <w:rPr>
                <w:rFonts w:cs="Times New Roman"/>
                <w:sz w:val="16"/>
                <w:szCs w:val="16"/>
                <w:lang w:val="en-US"/>
              </w:rPr>
              <w:t>40.133</w:t>
            </w:r>
          </w:p>
        </w:tc>
        <w:tc>
          <w:tcPr>
            <w:tcW w:w="1133" w:type="dxa"/>
            <w:tcBorders>
              <w:top w:val="single" w:sz="8" w:space="0" w:color="A6A6A6"/>
              <w:left w:val="nil"/>
              <w:bottom w:val="single" w:sz="8" w:space="0" w:color="A6A6A6"/>
              <w:right w:val="nil"/>
            </w:tcBorders>
            <w:vAlign w:val="bottom"/>
            <w:hideMark/>
          </w:tcPr>
          <w:p w14:paraId="47073451" w14:textId="77777777" w:rsidR="006E4515" w:rsidRPr="00647294" w:rsidRDefault="006E4515" w:rsidP="00021829">
            <w:pPr>
              <w:jc w:val="center"/>
              <w:rPr>
                <w:rFonts w:cs="Times New Roman"/>
                <w:color w:val="000000"/>
                <w:sz w:val="16"/>
                <w:szCs w:val="16"/>
                <w:lang w:val="en-US"/>
              </w:rPr>
            </w:pPr>
            <w:r w:rsidRPr="00647294">
              <w:rPr>
                <w:rFonts w:cs="Times New Roman"/>
                <w:sz w:val="16"/>
                <w:szCs w:val="16"/>
                <w:lang w:val="en-US"/>
              </w:rPr>
              <w:t>40.133</w:t>
            </w:r>
          </w:p>
        </w:tc>
      </w:tr>
      <w:tr w:rsidR="006E4515" w:rsidRPr="00E16ADE" w14:paraId="3B42369B" w14:textId="77777777" w:rsidTr="006E4515">
        <w:tc>
          <w:tcPr>
            <w:tcW w:w="2275" w:type="dxa"/>
            <w:tcBorders>
              <w:top w:val="single" w:sz="8" w:space="0" w:color="A6A6A6"/>
              <w:left w:val="nil"/>
              <w:bottom w:val="single" w:sz="8" w:space="0" w:color="A6A6A6"/>
              <w:right w:val="nil"/>
            </w:tcBorders>
            <w:vAlign w:val="bottom"/>
          </w:tcPr>
          <w:p w14:paraId="09B0CBCB" w14:textId="77777777" w:rsidR="006E4515" w:rsidRPr="00E16ADE" w:rsidRDefault="006E4515" w:rsidP="00BF2F09">
            <w:pPr>
              <w:ind w:left="-108" w:right="-108"/>
              <w:rPr>
                <w:sz w:val="16"/>
                <w:szCs w:val="16"/>
                <w:lang w:val="en-US"/>
              </w:rPr>
            </w:pPr>
            <w:r w:rsidRPr="00E16ADE">
              <w:rPr>
                <w:sz w:val="16"/>
                <w:szCs w:val="16"/>
                <w:lang w:val="en-US"/>
              </w:rPr>
              <w:t>Net income recorded directly in Equity</w:t>
            </w:r>
          </w:p>
        </w:tc>
        <w:tc>
          <w:tcPr>
            <w:tcW w:w="996" w:type="dxa"/>
            <w:tcBorders>
              <w:top w:val="single" w:sz="8" w:space="0" w:color="A6A6A6"/>
              <w:left w:val="nil"/>
              <w:bottom w:val="single" w:sz="8" w:space="0" w:color="A6A6A6"/>
              <w:right w:val="nil"/>
            </w:tcBorders>
            <w:vAlign w:val="bottom"/>
            <w:hideMark/>
          </w:tcPr>
          <w:p w14:paraId="5E86E9E9" w14:textId="77777777" w:rsidR="006E4515" w:rsidRPr="00E16ADE" w:rsidRDefault="006E4515" w:rsidP="00021829">
            <w:pPr>
              <w:jc w:val="center"/>
              <w:rPr>
                <w:rFonts w:cs="Times New Roman"/>
                <w:sz w:val="16"/>
                <w:szCs w:val="16"/>
              </w:rPr>
            </w:pPr>
            <w:r w:rsidRPr="00E16ADE">
              <w:rPr>
                <w:rFonts w:cs="Times New Roman"/>
                <w:sz w:val="16"/>
                <w:szCs w:val="16"/>
              </w:rPr>
              <w:t>-</w:t>
            </w:r>
          </w:p>
        </w:tc>
        <w:tc>
          <w:tcPr>
            <w:tcW w:w="1415" w:type="dxa"/>
            <w:tcBorders>
              <w:top w:val="single" w:sz="8" w:space="0" w:color="A6A6A6"/>
              <w:left w:val="nil"/>
              <w:bottom w:val="single" w:sz="8" w:space="0" w:color="A6A6A6"/>
              <w:right w:val="nil"/>
            </w:tcBorders>
            <w:vAlign w:val="bottom"/>
            <w:hideMark/>
          </w:tcPr>
          <w:p w14:paraId="78C86E33" w14:textId="77777777" w:rsidR="006E4515" w:rsidRPr="00E16ADE" w:rsidRDefault="006E4515" w:rsidP="00021829">
            <w:pPr>
              <w:jc w:val="center"/>
              <w:rPr>
                <w:rFonts w:cs="Times New Roman"/>
                <w:sz w:val="16"/>
                <w:szCs w:val="16"/>
              </w:rPr>
            </w:pPr>
            <w:r w:rsidRPr="00E16ADE">
              <w:rPr>
                <w:rFonts w:cs="Times New Roman"/>
                <w:sz w:val="16"/>
                <w:szCs w:val="16"/>
              </w:rPr>
              <w:t>-</w:t>
            </w:r>
          </w:p>
        </w:tc>
        <w:tc>
          <w:tcPr>
            <w:tcW w:w="1037" w:type="dxa"/>
            <w:tcBorders>
              <w:top w:val="single" w:sz="8" w:space="0" w:color="A6A6A6"/>
              <w:left w:val="nil"/>
              <w:bottom w:val="single" w:sz="8" w:space="0" w:color="A6A6A6"/>
              <w:right w:val="nil"/>
            </w:tcBorders>
            <w:vAlign w:val="bottom"/>
            <w:hideMark/>
          </w:tcPr>
          <w:p w14:paraId="3C38A392" w14:textId="77777777" w:rsidR="006E4515" w:rsidRPr="00E16ADE" w:rsidRDefault="006E4515" w:rsidP="00021829">
            <w:pPr>
              <w:jc w:val="center"/>
              <w:rPr>
                <w:rFonts w:cs="Times New Roman"/>
                <w:sz w:val="16"/>
                <w:szCs w:val="16"/>
              </w:rPr>
            </w:pPr>
            <w:r w:rsidRPr="00E16ADE">
              <w:rPr>
                <w:rFonts w:cs="Times New Roman"/>
                <w:sz w:val="16"/>
                <w:szCs w:val="16"/>
              </w:rPr>
              <w:t>-</w:t>
            </w:r>
          </w:p>
        </w:tc>
        <w:tc>
          <w:tcPr>
            <w:tcW w:w="1273" w:type="dxa"/>
            <w:tcBorders>
              <w:top w:val="single" w:sz="8" w:space="0" w:color="A6A6A6"/>
              <w:left w:val="nil"/>
              <w:bottom w:val="single" w:sz="8" w:space="0" w:color="A6A6A6"/>
              <w:right w:val="nil"/>
            </w:tcBorders>
            <w:vAlign w:val="bottom"/>
            <w:hideMark/>
          </w:tcPr>
          <w:p w14:paraId="63E7FA6B" w14:textId="77777777" w:rsidR="006E4515" w:rsidRPr="00E16ADE" w:rsidRDefault="006E4515" w:rsidP="00021829">
            <w:pPr>
              <w:jc w:val="center"/>
              <w:rPr>
                <w:rFonts w:cs="Times New Roman"/>
                <w:sz w:val="16"/>
                <w:szCs w:val="16"/>
              </w:rPr>
            </w:pPr>
            <w:r w:rsidRPr="00E16ADE">
              <w:rPr>
                <w:rFonts w:cs="Times New Roman"/>
                <w:sz w:val="16"/>
                <w:szCs w:val="16"/>
              </w:rPr>
              <w:t>-</w:t>
            </w:r>
          </w:p>
        </w:tc>
        <w:tc>
          <w:tcPr>
            <w:tcW w:w="1133" w:type="dxa"/>
            <w:tcBorders>
              <w:top w:val="single" w:sz="8" w:space="0" w:color="A6A6A6"/>
              <w:left w:val="nil"/>
              <w:bottom w:val="single" w:sz="8" w:space="0" w:color="A6A6A6"/>
              <w:right w:val="nil"/>
            </w:tcBorders>
            <w:vAlign w:val="bottom"/>
            <w:hideMark/>
          </w:tcPr>
          <w:p w14:paraId="557EC7AA" w14:textId="77777777" w:rsidR="006E4515" w:rsidRPr="00E16ADE" w:rsidRDefault="006E4515" w:rsidP="00021829">
            <w:pPr>
              <w:jc w:val="center"/>
              <w:rPr>
                <w:rFonts w:cs="Times New Roman"/>
                <w:sz w:val="16"/>
                <w:szCs w:val="16"/>
              </w:rPr>
            </w:pPr>
            <w:r w:rsidRPr="00E16ADE">
              <w:rPr>
                <w:rFonts w:cs="Times New Roman"/>
                <w:sz w:val="16"/>
                <w:szCs w:val="16"/>
              </w:rPr>
              <w:t>(1.038)</w:t>
            </w:r>
          </w:p>
        </w:tc>
        <w:tc>
          <w:tcPr>
            <w:tcW w:w="1133" w:type="dxa"/>
            <w:tcBorders>
              <w:top w:val="single" w:sz="8" w:space="0" w:color="A6A6A6"/>
              <w:left w:val="nil"/>
              <w:bottom w:val="single" w:sz="8" w:space="0" w:color="A6A6A6"/>
              <w:right w:val="nil"/>
            </w:tcBorders>
            <w:vAlign w:val="bottom"/>
            <w:hideMark/>
          </w:tcPr>
          <w:p w14:paraId="7BBEBB11" w14:textId="77777777" w:rsidR="006E4515" w:rsidRPr="00E16ADE" w:rsidRDefault="006E4515" w:rsidP="00021829">
            <w:pPr>
              <w:jc w:val="center"/>
              <w:rPr>
                <w:rFonts w:cs="Times New Roman"/>
                <w:color w:val="000000"/>
                <w:sz w:val="16"/>
                <w:szCs w:val="16"/>
              </w:rPr>
            </w:pPr>
            <w:r w:rsidRPr="00E16ADE">
              <w:rPr>
                <w:rFonts w:cs="Times New Roman"/>
                <w:sz w:val="16"/>
                <w:szCs w:val="16"/>
              </w:rPr>
              <w:t>-</w:t>
            </w:r>
          </w:p>
        </w:tc>
        <w:tc>
          <w:tcPr>
            <w:tcW w:w="1133" w:type="dxa"/>
            <w:tcBorders>
              <w:top w:val="single" w:sz="8" w:space="0" w:color="A6A6A6"/>
              <w:left w:val="nil"/>
              <w:bottom w:val="single" w:sz="8" w:space="0" w:color="A6A6A6"/>
              <w:right w:val="nil"/>
            </w:tcBorders>
            <w:vAlign w:val="bottom"/>
            <w:hideMark/>
          </w:tcPr>
          <w:p w14:paraId="5F1B741C" w14:textId="77777777" w:rsidR="006E4515" w:rsidRPr="00E16ADE" w:rsidRDefault="006E4515" w:rsidP="00021829">
            <w:pPr>
              <w:jc w:val="center"/>
              <w:rPr>
                <w:rFonts w:cs="Times New Roman"/>
                <w:color w:val="000000"/>
                <w:sz w:val="16"/>
                <w:szCs w:val="16"/>
              </w:rPr>
            </w:pPr>
            <w:r w:rsidRPr="00E16ADE">
              <w:rPr>
                <w:rFonts w:cs="Times New Roman"/>
                <w:sz w:val="16"/>
                <w:szCs w:val="16"/>
              </w:rPr>
              <w:t>(1.038)</w:t>
            </w:r>
          </w:p>
        </w:tc>
      </w:tr>
      <w:tr w:rsidR="006E4515" w:rsidRPr="00E16ADE" w14:paraId="75F59821" w14:textId="77777777" w:rsidTr="006E4515">
        <w:tc>
          <w:tcPr>
            <w:tcW w:w="2275" w:type="dxa"/>
            <w:tcBorders>
              <w:top w:val="single" w:sz="8" w:space="0" w:color="A6A6A6"/>
              <w:left w:val="nil"/>
              <w:bottom w:val="single" w:sz="8" w:space="0" w:color="A6A6A6"/>
              <w:right w:val="nil"/>
            </w:tcBorders>
            <w:vAlign w:val="bottom"/>
          </w:tcPr>
          <w:p w14:paraId="7635A961" w14:textId="77777777" w:rsidR="006E4515" w:rsidRPr="00E16ADE" w:rsidRDefault="006E4515" w:rsidP="00BF2F09">
            <w:pPr>
              <w:ind w:left="-108" w:right="-108"/>
              <w:rPr>
                <w:sz w:val="16"/>
                <w:szCs w:val="16"/>
                <w:lang w:val="en-US"/>
              </w:rPr>
            </w:pPr>
            <w:r w:rsidRPr="00E16ADE">
              <w:rPr>
                <w:sz w:val="16"/>
                <w:szCs w:val="16"/>
                <w:lang w:val="en-US"/>
              </w:rPr>
              <w:t>Dividends</w:t>
            </w:r>
          </w:p>
        </w:tc>
        <w:tc>
          <w:tcPr>
            <w:tcW w:w="996" w:type="dxa"/>
            <w:tcBorders>
              <w:top w:val="single" w:sz="8" w:space="0" w:color="A6A6A6"/>
              <w:left w:val="nil"/>
              <w:bottom w:val="single" w:sz="8" w:space="0" w:color="A6A6A6"/>
              <w:right w:val="nil"/>
            </w:tcBorders>
            <w:vAlign w:val="bottom"/>
            <w:hideMark/>
          </w:tcPr>
          <w:p w14:paraId="03AFDC9D" w14:textId="77777777" w:rsidR="006E4515" w:rsidRPr="00E16ADE" w:rsidRDefault="006E4515" w:rsidP="00021829">
            <w:pPr>
              <w:jc w:val="center"/>
              <w:rPr>
                <w:rFonts w:cs="Times New Roman"/>
                <w:sz w:val="16"/>
                <w:szCs w:val="16"/>
              </w:rPr>
            </w:pPr>
            <w:r w:rsidRPr="00E16ADE">
              <w:rPr>
                <w:rFonts w:cs="Times New Roman"/>
                <w:sz w:val="16"/>
                <w:szCs w:val="16"/>
              </w:rPr>
              <w:t>-</w:t>
            </w:r>
          </w:p>
        </w:tc>
        <w:tc>
          <w:tcPr>
            <w:tcW w:w="1415" w:type="dxa"/>
            <w:tcBorders>
              <w:top w:val="single" w:sz="8" w:space="0" w:color="A6A6A6"/>
              <w:left w:val="nil"/>
              <w:bottom w:val="single" w:sz="8" w:space="0" w:color="A6A6A6"/>
              <w:right w:val="nil"/>
            </w:tcBorders>
            <w:vAlign w:val="bottom"/>
            <w:hideMark/>
          </w:tcPr>
          <w:p w14:paraId="0CAF1595" w14:textId="77777777" w:rsidR="006E4515" w:rsidRPr="00E16ADE" w:rsidRDefault="006E4515" w:rsidP="00021829">
            <w:pPr>
              <w:jc w:val="center"/>
              <w:rPr>
                <w:rFonts w:cs="Times New Roman"/>
                <w:sz w:val="16"/>
                <w:szCs w:val="16"/>
              </w:rPr>
            </w:pPr>
            <w:r w:rsidRPr="00E16ADE">
              <w:rPr>
                <w:rFonts w:cs="Times New Roman"/>
                <w:sz w:val="16"/>
                <w:szCs w:val="16"/>
              </w:rPr>
              <w:t>-</w:t>
            </w:r>
          </w:p>
        </w:tc>
        <w:tc>
          <w:tcPr>
            <w:tcW w:w="1037" w:type="dxa"/>
            <w:tcBorders>
              <w:top w:val="single" w:sz="8" w:space="0" w:color="A6A6A6"/>
              <w:left w:val="nil"/>
              <w:bottom w:val="single" w:sz="8" w:space="0" w:color="A6A6A6"/>
              <w:right w:val="nil"/>
            </w:tcBorders>
            <w:vAlign w:val="bottom"/>
            <w:hideMark/>
          </w:tcPr>
          <w:p w14:paraId="33DB9E7E" w14:textId="77777777" w:rsidR="006E4515" w:rsidRPr="00E16ADE" w:rsidRDefault="006E4515" w:rsidP="00021829">
            <w:pPr>
              <w:jc w:val="center"/>
              <w:rPr>
                <w:rFonts w:cs="Times New Roman"/>
                <w:sz w:val="16"/>
                <w:szCs w:val="16"/>
              </w:rPr>
            </w:pPr>
            <w:r w:rsidRPr="00E16ADE">
              <w:rPr>
                <w:rFonts w:cs="Times New Roman"/>
                <w:sz w:val="16"/>
                <w:szCs w:val="16"/>
              </w:rPr>
              <w:t>-</w:t>
            </w:r>
          </w:p>
        </w:tc>
        <w:tc>
          <w:tcPr>
            <w:tcW w:w="1273" w:type="dxa"/>
            <w:tcBorders>
              <w:top w:val="single" w:sz="8" w:space="0" w:color="A6A6A6"/>
              <w:left w:val="nil"/>
              <w:bottom w:val="single" w:sz="8" w:space="0" w:color="A6A6A6"/>
              <w:right w:val="nil"/>
            </w:tcBorders>
            <w:vAlign w:val="bottom"/>
            <w:hideMark/>
          </w:tcPr>
          <w:p w14:paraId="0B5C0571" w14:textId="77777777" w:rsidR="006E4515" w:rsidRPr="00E16ADE" w:rsidRDefault="006E4515" w:rsidP="00021829">
            <w:pPr>
              <w:jc w:val="center"/>
              <w:rPr>
                <w:rFonts w:cs="Times New Roman"/>
                <w:sz w:val="16"/>
                <w:szCs w:val="16"/>
              </w:rPr>
            </w:pPr>
            <w:r w:rsidRPr="00E16ADE">
              <w:rPr>
                <w:rFonts w:cs="Times New Roman"/>
                <w:sz w:val="16"/>
                <w:szCs w:val="16"/>
              </w:rPr>
              <w:t>-</w:t>
            </w:r>
          </w:p>
        </w:tc>
        <w:tc>
          <w:tcPr>
            <w:tcW w:w="1133" w:type="dxa"/>
            <w:tcBorders>
              <w:top w:val="single" w:sz="8" w:space="0" w:color="A6A6A6"/>
              <w:left w:val="nil"/>
              <w:bottom w:val="single" w:sz="8" w:space="0" w:color="A6A6A6"/>
              <w:right w:val="nil"/>
            </w:tcBorders>
            <w:vAlign w:val="bottom"/>
            <w:hideMark/>
          </w:tcPr>
          <w:p w14:paraId="64498655" w14:textId="77777777" w:rsidR="006E4515" w:rsidRPr="00E16ADE" w:rsidRDefault="006E4515" w:rsidP="00021829">
            <w:pPr>
              <w:jc w:val="center"/>
              <w:rPr>
                <w:rFonts w:cs="Times New Roman"/>
                <w:sz w:val="16"/>
                <w:szCs w:val="16"/>
              </w:rPr>
            </w:pPr>
            <w:r w:rsidRPr="00E16ADE">
              <w:rPr>
                <w:rFonts w:cs="Times New Roman"/>
                <w:sz w:val="16"/>
                <w:szCs w:val="16"/>
              </w:rPr>
              <w:t>-</w:t>
            </w:r>
          </w:p>
        </w:tc>
        <w:tc>
          <w:tcPr>
            <w:tcW w:w="1133" w:type="dxa"/>
            <w:tcBorders>
              <w:top w:val="single" w:sz="8" w:space="0" w:color="A6A6A6"/>
              <w:left w:val="nil"/>
              <w:bottom w:val="single" w:sz="8" w:space="0" w:color="A6A6A6"/>
              <w:right w:val="nil"/>
            </w:tcBorders>
            <w:vAlign w:val="bottom"/>
            <w:hideMark/>
          </w:tcPr>
          <w:p w14:paraId="73B35340" w14:textId="77777777" w:rsidR="006E4515" w:rsidRPr="00E16ADE" w:rsidRDefault="006E4515" w:rsidP="00021829">
            <w:pPr>
              <w:jc w:val="center"/>
              <w:rPr>
                <w:rFonts w:cs="Times New Roman"/>
                <w:sz w:val="16"/>
                <w:szCs w:val="16"/>
              </w:rPr>
            </w:pPr>
            <w:r w:rsidRPr="00E16ADE">
              <w:rPr>
                <w:rFonts w:cs="Times New Roman"/>
                <w:sz w:val="16"/>
                <w:szCs w:val="16"/>
              </w:rPr>
              <w:t>(40.470)</w:t>
            </w:r>
          </w:p>
        </w:tc>
        <w:tc>
          <w:tcPr>
            <w:tcW w:w="1133" w:type="dxa"/>
            <w:tcBorders>
              <w:top w:val="single" w:sz="8" w:space="0" w:color="A6A6A6"/>
              <w:left w:val="nil"/>
              <w:bottom w:val="single" w:sz="8" w:space="0" w:color="A6A6A6"/>
              <w:right w:val="nil"/>
            </w:tcBorders>
            <w:vAlign w:val="bottom"/>
            <w:hideMark/>
          </w:tcPr>
          <w:p w14:paraId="418DBF6D" w14:textId="77777777" w:rsidR="006E4515" w:rsidRPr="00E16ADE" w:rsidRDefault="006E4515" w:rsidP="00021829">
            <w:pPr>
              <w:jc w:val="center"/>
              <w:rPr>
                <w:rFonts w:cs="Times New Roman"/>
                <w:sz w:val="16"/>
                <w:szCs w:val="16"/>
              </w:rPr>
            </w:pPr>
            <w:r w:rsidRPr="00E16ADE">
              <w:rPr>
                <w:rFonts w:cs="Times New Roman"/>
                <w:sz w:val="16"/>
                <w:szCs w:val="16"/>
              </w:rPr>
              <w:t>(40.470)</w:t>
            </w:r>
          </w:p>
        </w:tc>
      </w:tr>
      <w:tr w:rsidR="006E4515" w:rsidRPr="00E16ADE" w14:paraId="7799A064" w14:textId="77777777" w:rsidTr="006E4515">
        <w:tc>
          <w:tcPr>
            <w:tcW w:w="2275" w:type="dxa"/>
            <w:tcBorders>
              <w:top w:val="single" w:sz="8" w:space="0" w:color="A6A6A6"/>
              <w:left w:val="nil"/>
              <w:bottom w:val="single" w:sz="12" w:space="0" w:color="auto"/>
              <w:right w:val="nil"/>
            </w:tcBorders>
          </w:tcPr>
          <w:p w14:paraId="69DA1A87" w14:textId="77777777" w:rsidR="006E4515" w:rsidRPr="00E16ADE" w:rsidRDefault="006E4515" w:rsidP="00BF2F09">
            <w:pPr>
              <w:ind w:left="-108" w:right="-108"/>
              <w:rPr>
                <w:b/>
                <w:sz w:val="16"/>
                <w:szCs w:val="16"/>
                <w:lang w:val="en-US"/>
              </w:rPr>
            </w:pPr>
            <w:r w:rsidRPr="00E16ADE">
              <w:rPr>
                <w:b/>
                <w:sz w:val="16"/>
                <w:szCs w:val="16"/>
                <w:lang w:val="en-US"/>
              </w:rPr>
              <w:t>Equity Balance at</w:t>
            </w:r>
            <w:r w:rsidRPr="00E16ADE">
              <w:rPr>
                <w:b/>
                <w:sz w:val="16"/>
                <w:szCs w:val="16"/>
                <w:lang w:val="en-US"/>
              </w:rPr>
              <w:br/>
              <w:t xml:space="preserve">30 </w:t>
            </w:r>
            <w:r w:rsidR="00647294">
              <w:rPr>
                <w:b/>
                <w:sz w:val="16"/>
                <w:szCs w:val="16"/>
                <w:lang w:val="en-US"/>
              </w:rPr>
              <w:t xml:space="preserve">September </w:t>
            </w:r>
            <w:r w:rsidRPr="00E16ADE">
              <w:rPr>
                <w:b/>
                <w:sz w:val="16"/>
                <w:szCs w:val="16"/>
                <w:lang w:val="en-US"/>
              </w:rPr>
              <w:t>2020</w:t>
            </w:r>
          </w:p>
        </w:tc>
        <w:tc>
          <w:tcPr>
            <w:tcW w:w="996" w:type="dxa"/>
            <w:tcBorders>
              <w:top w:val="single" w:sz="8" w:space="0" w:color="A6A6A6"/>
              <w:left w:val="nil"/>
              <w:bottom w:val="single" w:sz="12" w:space="0" w:color="auto"/>
              <w:right w:val="nil"/>
            </w:tcBorders>
            <w:vAlign w:val="bottom"/>
            <w:hideMark/>
          </w:tcPr>
          <w:p w14:paraId="6F38A6A6" w14:textId="77777777" w:rsidR="006E4515" w:rsidRPr="00E16ADE" w:rsidRDefault="006E4515" w:rsidP="00021829">
            <w:pPr>
              <w:jc w:val="center"/>
              <w:rPr>
                <w:rFonts w:cs="Times New Roman"/>
                <w:b/>
                <w:sz w:val="16"/>
                <w:szCs w:val="16"/>
              </w:rPr>
            </w:pPr>
            <w:r w:rsidRPr="00E16ADE">
              <w:rPr>
                <w:rFonts w:cs="Times New Roman"/>
                <w:b/>
                <w:sz w:val="16"/>
                <w:szCs w:val="16"/>
              </w:rPr>
              <w:t>63.900</w:t>
            </w:r>
          </w:p>
        </w:tc>
        <w:tc>
          <w:tcPr>
            <w:tcW w:w="1415" w:type="dxa"/>
            <w:tcBorders>
              <w:top w:val="single" w:sz="8" w:space="0" w:color="A6A6A6"/>
              <w:left w:val="nil"/>
              <w:bottom w:val="single" w:sz="12" w:space="0" w:color="auto"/>
              <w:right w:val="nil"/>
            </w:tcBorders>
            <w:vAlign w:val="bottom"/>
            <w:hideMark/>
          </w:tcPr>
          <w:p w14:paraId="6B5E26F0" w14:textId="77777777" w:rsidR="006E4515" w:rsidRPr="00E16ADE" w:rsidRDefault="006E4515" w:rsidP="00021829">
            <w:pPr>
              <w:jc w:val="center"/>
              <w:rPr>
                <w:rFonts w:cs="Times New Roman"/>
                <w:b/>
                <w:sz w:val="16"/>
                <w:szCs w:val="16"/>
              </w:rPr>
            </w:pPr>
            <w:r w:rsidRPr="00E16ADE">
              <w:rPr>
                <w:rFonts w:cs="Times New Roman"/>
                <w:b/>
                <w:sz w:val="16"/>
                <w:szCs w:val="16"/>
              </w:rPr>
              <w:t>40.502</w:t>
            </w:r>
          </w:p>
        </w:tc>
        <w:tc>
          <w:tcPr>
            <w:tcW w:w="1037" w:type="dxa"/>
            <w:tcBorders>
              <w:top w:val="single" w:sz="8" w:space="0" w:color="A6A6A6"/>
              <w:left w:val="nil"/>
              <w:bottom w:val="single" w:sz="12" w:space="0" w:color="auto"/>
              <w:right w:val="nil"/>
            </w:tcBorders>
            <w:vAlign w:val="bottom"/>
            <w:hideMark/>
          </w:tcPr>
          <w:p w14:paraId="1608B01D" w14:textId="77777777" w:rsidR="006E4515" w:rsidRPr="00E16ADE" w:rsidRDefault="006E4515" w:rsidP="00021829">
            <w:pPr>
              <w:jc w:val="center"/>
              <w:rPr>
                <w:rFonts w:cs="Times New Roman"/>
                <w:b/>
                <w:sz w:val="16"/>
                <w:szCs w:val="16"/>
              </w:rPr>
            </w:pPr>
            <w:r w:rsidRPr="00E16ADE">
              <w:rPr>
                <w:rFonts w:cs="Times New Roman"/>
                <w:b/>
                <w:sz w:val="16"/>
                <w:szCs w:val="16"/>
              </w:rPr>
              <w:t>22.207</w:t>
            </w:r>
          </w:p>
        </w:tc>
        <w:tc>
          <w:tcPr>
            <w:tcW w:w="1273" w:type="dxa"/>
            <w:tcBorders>
              <w:top w:val="single" w:sz="8" w:space="0" w:color="A6A6A6"/>
              <w:left w:val="nil"/>
              <w:bottom w:val="single" w:sz="12" w:space="0" w:color="auto"/>
              <w:right w:val="nil"/>
            </w:tcBorders>
            <w:vAlign w:val="bottom"/>
            <w:hideMark/>
          </w:tcPr>
          <w:p w14:paraId="665903CD" w14:textId="77777777" w:rsidR="006E4515" w:rsidRPr="00E16ADE" w:rsidRDefault="006E4515" w:rsidP="00021829">
            <w:pPr>
              <w:ind w:right="-108"/>
              <w:jc w:val="center"/>
              <w:rPr>
                <w:rFonts w:cs="Times New Roman"/>
                <w:b/>
                <w:sz w:val="16"/>
                <w:szCs w:val="16"/>
              </w:rPr>
            </w:pPr>
            <w:r w:rsidRPr="00E16ADE">
              <w:rPr>
                <w:rFonts w:cs="Times New Roman"/>
                <w:b/>
                <w:sz w:val="16"/>
                <w:szCs w:val="16"/>
              </w:rPr>
              <w:t>355.765</w:t>
            </w:r>
          </w:p>
        </w:tc>
        <w:tc>
          <w:tcPr>
            <w:tcW w:w="1133" w:type="dxa"/>
            <w:tcBorders>
              <w:top w:val="single" w:sz="8" w:space="0" w:color="A6A6A6"/>
              <w:left w:val="nil"/>
              <w:bottom w:val="single" w:sz="12" w:space="0" w:color="auto"/>
              <w:right w:val="nil"/>
            </w:tcBorders>
            <w:vAlign w:val="bottom"/>
            <w:hideMark/>
          </w:tcPr>
          <w:p w14:paraId="7FF3C34F" w14:textId="77777777" w:rsidR="006E4515" w:rsidRPr="00E16ADE" w:rsidRDefault="006E4515" w:rsidP="00021829">
            <w:pPr>
              <w:jc w:val="center"/>
              <w:rPr>
                <w:rFonts w:cs="Times New Roman"/>
                <w:b/>
                <w:sz w:val="16"/>
                <w:szCs w:val="16"/>
              </w:rPr>
            </w:pPr>
            <w:r w:rsidRPr="00E16ADE">
              <w:rPr>
                <w:rFonts w:cs="Times New Roman"/>
                <w:b/>
                <w:sz w:val="16"/>
                <w:szCs w:val="16"/>
              </w:rPr>
              <w:t>(13.241)</w:t>
            </w:r>
          </w:p>
        </w:tc>
        <w:tc>
          <w:tcPr>
            <w:tcW w:w="1133" w:type="dxa"/>
            <w:tcBorders>
              <w:top w:val="single" w:sz="8" w:space="0" w:color="A6A6A6"/>
              <w:left w:val="nil"/>
              <w:bottom w:val="single" w:sz="12" w:space="0" w:color="auto"/>
              <w:right w:val="nil"/>
            </w:tcBorders>
            <w:vAlign w:val="bottom"/>
            <w:hideMark/>
          </w:tcPr>
          <w:p w14:paraId="4598A6DC" w14:textId="77777777" w:rsidR="006E4515" w:rsidRPr="00E16ADE" w:rsidRDefault="006E4515" w:rsidP="00021829">
            <w:pPr>
              <w:jc w:val="center"/>
              <w:rPr>
                <w:rFonts w:cs="Times New Roman"/>
                <w:b/>
                <w:color w:val="000000"/>
                <w:sz w:val="16"/>
                <w:szCs w:val="16"/>
              </w:rPr>
            </w:pPr>
            <w:r w:rsidRPr="00E16ADE">
              <w:rPr>
                <w:rFonts w:cs="Times New Roman"/>
                <w:b/>
                <w:sz w:val="16"/>
                <w:szCs w:val="16"/>
              </w:rPr>
              <w:t>480.876</w:t>
            </w:r>
          </w:p>
        </w:tc>
        <w:tc>
          <w:tcPr>
            <w:tcW w:w="1133" w:type="dxa"/>
            <w:tcBorders>
              <w:top w:val="single" w:sz="8" w:space="0" w:color="A6A6A6"/>
              <w:left w:val="nil"/>
              <w:bottom w:val="single" w:sz="12" w:space="0" w:color="auto"/>
              <w:right w:val="nil"/>
            </w:tcBorders>
            <w:vAlign w:val="bottom"/>
            <w:hideMark/>
          </w:tcPr>
          <w:p w14:paraId="0C4614D3" w14:textId="77777777" w:rsidR="006E4515" w:rsidRPr="00E16ADE" w:rsidRDefault="006E4515" w:rsidP="00021829">
            <w:pPr>
              <w:jc w:val="center"/>
              <w:rPr>
                <w:rFonts w:cs="Times New Roman"/>
                <w:b/>
                <w:color w:val="000000"/>
                <w:sz w:val="16"/>
                <w:szCs w:val="16"/>
                <w:lang w:val="en-US"/>
              </w:rPr>
            </w:pPr>
            <w:r w:rsidRPr="00E16ADE">
              <w:rPr>
                <w:rFonts w:cs="Times New Roman"/>
                <w:b/>
                <w:sz w:val="16"/>
                <w:szCs w:val="16"/>
              </w:rPr>
              <w:t>950.009</w:t>
            </w:r>
          </w:p>
        </w:tc>
      </w:tr>
    </w:tbl>
    <w:p w14:paraId="5BAB0FF1" w14:textId="77777777" w:rsidR="00021829" w:rsidRPr="00E16ADE" w:rsidRDefault="00021829" w:rsidP="00021829">
      <w:pPr>
        <w:jc w:val="both"/>
        <w:rPr>
          <w:rFonts w:cs="Times New Roman"/>
          <w:sz w:val="16"/>
          <w:szCs w:val="16"/>
        </w:rPr>
      </w:pPr>
    </w:p>
    <w:p w14:paraId="4C8F74E1" w14:textId="77777777" w:rsidR="00021829" w:rsidRPr="00E16ADE" w:rsidRDefault="00021829" w:rsidP="00021829">
      <w:pPr>
        <w:jc w:val="both"/>
        <w:rPr>
          <w:rFonts w:cs="Times New Roman"/>
          <w:sz w:val="16"/>
          <w:szCs w:val="16"/>
        </w:rPr>
      </w:pPr>
    </w:p>
    <w:tbl>
      <w:tblPr>
        <w:tblW w:w="10635" w:type="dxa"/>
        <w:tblInd w:w="-743" w:type="dxa"/>
        <w:tblLayout w:type="fixed"/>
        <w:tblLook w:val="01E0" w:firstRow="1" w:lastRow="1" w:firstColumn="1" w:lastColumn="1" w:noHBand="0" w:noVBand="0"/>
      </w:tblPr>
      <w:tblGrid>
        <w:gridCol w:w="2277"/>
        <w:gridCol w:w="997"/>
        <w:gridCol w:w="1416"/>
        <w:gridCol w:w="1037"/>
        <w:gridCol w:w="1274"/>
        <w:gridCol w:w="1134"/>
        <w:gridCol w:w="1134"/>
        <w:gridCol w:w="1366"/>
      </w:tblGrid>
      <w:tr w:rsidR="007B7631" w:rsidRPr="00E16ADE" w14:paraId="7CE786B6" w14:textId="77777777" w:rsidTr="006E4515">
        <w:trPr>
          <w:trHeight w:val="555"/>
        </w:trPr>
        <w:tc>
          <w:tcPr>
            <w:tcW w:w="2277" w:type="dxa"/>
            <w:tcBorders>
              <w:top w:val="single" w:sz="8" w:space="0" w:color="auto"/>
              <w:left w:val="nil"/>
              <w:bottom w:val="single" w:sz="8" w:space="0" w:color="auto"/>
              <w:right w:val="nil"/>
            </w:tcBorders>
          </w:tcPr>
          <w:p w14:paraId="3683BDE5" w14:textId="77777777" w:rsidR="007B7631" w:rsidRPr="00E16ADE" w:rsidRDefault="007B7631" w:rsidP="00BF2F09">
            <w:pPr>
              <w:rPr>
                <w:b/>
                <w:sz w:val="16"/>
                <w:szCs w:val="16"/>
                <w:lang w:val="en-US"/>
              </w:rPr>
            </w:pPr>
            <w:r w:rsidRPr="00E16ADE">
              <w:rPr>
                <w:b/>
                <w:sz w:val="16"/>
                <w:szCs w:val="16"/>
                <w:lang w:val="en-US"/>
              </w:rPr>
              <w:t>2019</w:t>
            </w:r>
          </w:p>
          <w:p w14:paraId="7718D214" w14:textId="77777777" w:rsidR="007B7631" w:rsidRPr="00E16ADE" w:rsidRDefault="007B7631" w:rsidP="00BF2F09">
            <w:pPr>
              <w:rPr>
                <w:b/>
                <w:sz w:val="16"/>
                <w:szCs w:val="16"/>
              </w:rPr>
            </w:pPr>
            <w:r w:rsidRPr="00E16ADE">
              <w:rPr>
                <w:rFonts w:cs="Arial"/>
                <w:i/>
                <w:sz w:val="16"/>
                <w:szCs w:val="16"/>
                <w:lang w:val="en-US"/>
              </w:rPr>
              <w:t>Amounts in € thousand</w:t>
            </w:r>
          </w:p>
        </w:tc>
        <w:tc>
          <w:tcPr>
            <w:tcW w:w="997" w:type="dxa"/>
            <w:tcBorders>
              <w:top w:val="single" w:sz="8" w:space="0" w:color="auto"/>
              <w:left w:val="nil"/>
              <w:bottom w:val="single" w:sz="8" w:space="0" w:color="auto"/>
              <w:right w:val="nil"/>
            </w:tcBorders>
            <w:vAlign w:val="center"/>
            <w:hideMark/>
          </w:tcPr>
          <w:p w14:paraId="0E404BF2" w14:textId="77777777" w:rsidR="007B7631" w:rsidRPr="00E16ADE" w:rsidRDefault="007B7631" w:rsidP="00BF2F09">
            <w:pPr>
              <w:ind w:left="-108"/>
              <w:jc w:val="center"/>
              <w:rPr>
                <w:b/>
                <w:sz w:val="16"/>
                <w:szCs w:val="16"/>
                <w:lang w:val="en-US"/>
              </w:rPr>
            </w:pPr>
            <w:r w:rsidRPr="00E16ADE">
              <w:rPr>
                <w:b/>
                <w:sz w:val="16"/>
                <w:szCs w:val="16"/>
                <w:lang w:val="en-US"/>
              </w:rPr>
              <w:t>Share Capital</w:t>
            </w:r>
          </w:p>
        </w:tc>
        <w:tc>
          <w:tcPr>
            <w:tcW w:w="1416" w:type="dxa"/>
            <w:tcBorders>
              <w:top w:val="single" w:sz="8" w:space="0" w:color="auto"/>
              <w:left w:val="nil"/>
              <w:bottom w:val="single" w:sz="8" w:space="0" w:color="auto"/>
              <w:right w:val="nil"/>
            </w:tcBorders>
            <w:vAlign w:val="center"/>
            <w:hideMark/>
          </w:tcPr>
          <w:p w14:paraId="53AE2DFF" w14:textId="77777777" w:rsidR="007B7631" w:rsidRPr="00E16ADE" w:rsidRDefault="007B7631" w:rsidP="00BF2F09">
            <w:pPr>
              <w:ind w:left="-113" w:right="-81"/>
              <w:jc w:val="center"/>
              <w:rPr>
                <w:b/>
                <w:sz w:val="16"/>
                <w:szCs w:val="16"/>
                <w:lang w:val="en-US"/>
              </w:rPr>
            </w:pPr>
            <w:r w:rsidRPr="00E16ADE">
              <w:rPr>
                <w:b/>
                <w:sz w:val="16"/>
                <w:szCs w:val="16"/>
                <w:lang w:val="en-US"/>
              </w:rPr>
              <w:t>Share Premium</w:t>
            </w:r>
          </w:p>
        </w:tc>
        <w:tc>
          <w:tcPr>
            <w:tcW w:w="1037" w:type="dxa"/>
            <w:tcBorders>
              <w:top w:val="single" w:sz="8" w:space="0" w:color="auto"/>
              <w:left w:val="nil"/>
              <w:bottom w:val="single" w:sz="8" w:space="0" w:color="auto"/>
              <w:right w:val="nil"/>
            </w:tcBorders>
            <w:vAlign w:val="center"/>
            <w:hideMark/>
          </w:tcPr>
          <w:p w14:paraId="5C277A7C" w14:textId="77777777" w:rsidR="007B7631" w:rsidRPr="00E16ADE" w:rsidRDefault="007B7631" w:rsidP="00BF2F09">
            <w:pPr>
              <w:ind w:left="-135" w:right="-96"/>
              <w:jc w:val="center"/>
              <w:rPr>
                <w:b/>
                <w:sz w:val="16"/>
                <w:szCs w:val="16"/>
                <w:lang w:val="en-US"/>
              </w:rPr>
            </w:pPr>
            <w:r w:rsidRPr="00E16ADE">
              <w:rPr>
                <w:b/>
                <w:sz w:val="16"/>
                <w:szCs w:val="16"/>
                <w:lang w:val="en-US"/>
              </w:rPr>
              <w:t>Legal Reserve</w:t>
            </w:r>
          </w:p>
        </w:tc>
        <w:tc>
          <w:tcPr>
            <w:tcW w:w="1274" w:type="dxa"/>
            <w:tcBorders>
              <w:top w:val="single" w:sz="8" w:space="0" w:color="auto"/>
              <w:left w:val="nil"/>
              <w:bottom w:val="single" w:sz="8" w:space="0" w:color="auto"/>
              <w:right w:val="nil"/>
            </w:tcBorders>
            <w:vAlign w:val="center"/>
            <w:hideMark/>
          </w:tcPr>
          <w:p w14:paraId="7192C1A2" w14:textId="77777777" w:rsidR="007B7631" w:rsidRPr="00E16ADE" w:rsidRDefault="007B7631" w:rsidP="00BF2F09">
            <w:pPr>
              <w:jc w:val="center"/>
              <w:rPr>
                <w:b/>
                <w:sz w:val="16"/>
                <w:szCs w:val="16"/>
                <w:lang w:val="en-US"/>
              </w:rPr>
            </w:pPr>
            <w:r w:rsidRPr="00E16ADE">
              <w:rPr>
                <w:b/>
                <w:sz w:val="16"/>
                <w:szCs w:val="16"/>
                <w:lang w:val="en-US"/>
              </w:rPr>
              <w:t>Other Reserves</w:t>
            </w:r>
          </w:p>
        </w:tc>
        <w:tc>
          <w:tcPr>
            <w:tcW w:w="1134" w:type="dxa"/>
            <w:tcBorders>
              <w:top w:val="single" w:sz="8" w:space="0" w:color="auto"/>
              <w:left w:val="nil"/>
              <w:bottom w:val="single" w:sz="8" w:space="0" w:color="auto"/>
              <w:right w:val="nil"/>
            </w:tcBorders>
            <w:vAlign w:val="center"/>
            <w:hideMark/>
          </w:tcPr>
          <w:p w14:paraId="261B54D8" w14:textId="77777777" w:rsidR="007B7631" w:rsidRPr="00E16ADE" w:rsidRDefault="007B7631" w:rsidP="00BF2F09">
            <w:pPr>
              <w:ind w:left="-104"/>
              <w:jc w:val="center"/>
              <w:rPr>
                <w:b/>
                <w:sz w:val="16"/>
                <w:szCs w:val="16"/>
                <w:lang w:val="en-US"/>
              </w:rPr>
            </w:pPr>
            <w:r w:rsidRPr="00E16ADE">
              <w:rPr>
                <w:b/>
                <w:sz w:val="16"/>
                <w:szCs w:val="16"/>
                <w:lang w:val="en-US"/>
              </w:rPr>
              <w:t>Securities’ Reserves</w:t>
            </w:r>
          </w:p>
        </w:tc>
        <w:tc>
          <w:tcPr>
            <w:tcW w:w="1134" w:type="dxa"/>
            <w:tcBorders>
              <w:top w:val="single" w:sz="8" w:space="0" w:color="auto"/>
              <w:left w:val="nil"/>
              <w:bottom w:val="single" w:sz="8" w:space="0" w:color="auto"/>
              <w:right w:val="nil"/>
            </w:tcBorders>
            <w:vAlign w:val="center"/>
            <w:hideMark/>
          </w:tcPr>
          <w:p w14:paraId="0192B904" w14:textId="77777777" w:rsidR="007B7631" w:rsidRPr="00E16ADE" w:rsidRDefault="007B7631" w:rsidP="00BF2F09">
            <w:pPr>
              <w:ind w:left="-88" w:right="-32"/>
              <w:jc w:val="center"/>
              <w:rPr>
                <w:b/>
                <w:sz w:val="16"/>
                <w:szCs w:val="16"/>
                <w:lang w:val="en-US"/>
              </w:rPr>
            </w:pPr>
            <w:r w:rsidRPr="00E16ADE">
              <w:rPr>
                <w:b/>
                <w:sz w:val="16"/>
                <w:szCs w:val="16"/>
                <w:lang w:val="en-US"/>
              </w:rPr>
              <w:t>Results (profit) carried forward</w:t>
            </w:r>
          </w:p>
        </w:tc>
        <w:tc>
          <w:tcPr>
            <w:tcW w:w="1366" w:type="dxa"/>
            <w:tcBorders>
              <w:top w:val="single" w:sz="8" w:space="0" w:color="auto"/>
              <w:left w:val="nil"/>
              <w:bottom w:val="single" w:sz="8" w:space="0" w:color="auto"/>
              <w:right w:val="nil"/>
            </w:tcBorders>
            <w:vAlign w:val="center"/>
            <w:hideMark/>
          </w:tcPr>
          <w:p w14:paraId="74D07A0F" w14:textId="77777777" w:rsidR="007B7631" w:rsidRPr="00E16ADE" w:rsidRDefault="007B7631" w:rsidP="00BF2F09">
            <w:pPr>
              <w:ind w:left="-54"/>
              <w:jc w:val="center"/>
              <w:rPr>
                <w:b/>
                <w:sz w:val="16"/>
                <w:szCs w:val="16"/>
                <w:lang w:val="en-US"/>
              </w:rPr>
            </w:pPr>
            <w:r w:rsidRPr="00E16ADE">
              <w:rPr>
                <w:b/>
                <w:sz w:val="16"/>
                <w:szCs w:val="16"/>
                <w:lang w:val="en-US"/>
              </w:rPr>
              <w:t>Total Equity</w:t>
            </w:r>
          </w:p>
        </w:tc>
      </w:tr>
      <w:tr w:rsidR="006E4515" w:rsidRPr="00647294" w14:paraId="76B084A2" w14:textId="77777777" w:rsidTr="006E4515">
        <w:tc>
          <w:tcPr>
            <w:tcW w:w="2277" w:type="dxa"/>
            <w:tcBorders>
              <w:top w:val="nil"/>
              <w:left w:val="nil"/>
              <w:bottom w:val="single" w:sz="8" w:space="0" w:color="A6A6A6"/>
              <w:right w:val="nil"/>
            </w:tcBorders>
            <w:vAlign w:val="bottom"/>
          </w:tcPr>
          <w:p w14:paraId="5927E3D6" w14:textId="77777777" w:rsidR="006E4515" w:rsidRPr="00E16ADE" w:rsidRDefault="00647294" w:rsidP="00BF2F09">
            <w:pPr>
              <w:ind w:left="-108" w:right="-108"/>
              <w:rPr>
                <w:b/>
                <w:sz w:val="16"/>
                <w:szCs w:val="16"/>
                <w:lang w:val="en-US"/>
              </w:rPr>
            </w:pPr>
            <w:r>
              <w:rPr>
                <w:b/>
                <w:sz w:val="16"/>
                <w:szCs w:val="16"/>
                <w:lang w:val="en-US"/>
              </w:rPr>
              <w:t>Equity Balance at</w:t>
            </w:r>
            <w:r>
              <w:rPr>
                <w:b/>
                <w:sz w:val="16"/>
                <w:szCs w:val="16"/>
                <w:lang w:val="en-US"/>
              </w:rPr>
              <w:br/>
            </w:r>
            <w:r w:rsidR="006E4515" w:rsidRPr="00E16ADE">
              <w:rPr>
                <w:b/>
                <w:sz w:val="16"/>
                <w:szCs w:val="16"/>
                <w:lang w:val="en-US"/>
              </w:rPr>
              <w:t>1</w:t>
            </w:r>
            <w:r w:rsidR="006E4515" w:rsidRPr="00E16ADE">
              <w:rPr>
                <w:b/>
                <w:sz w:val="16"/>
                <w:szCs w:val="16"/>
                <w:vertAlign w:val="superscript"/>
                <w:lang w:val="en-US"/>
              </w:rPr>
              <w:t>st</w:t>
            </w:r>
            <w:r>
              <w:rPr>
                <w:b/>
                <w:sz w:val="16"/>
                <w:szCs w:val="16"/>
                <w:lang w:val="en-US"/>
              </w:rPr>
              <w:t xml:space="preserve"> January 2019</w:t>
            </w:r>
          </w:p>
        </w:tc>
        <w:tc>
          <w:tcPr>
            <w:tcW w:w="997" w:type="dxa"/>
            <w:tcBorders>
              <w:top w:val="nil"/>
              <w:left w:val="nil"/>
              <w:bottom w:val="single" w:sz="8" w:space="0" w:color="A6A6A6"/>
              <w:right w:val="nil"/>
            </w:tcBorders>
            <w:hideMark/>
          </w:tcPr>
          <w:p w14:paraId="6A5C5BFC" w14:textId="77777777" w:rsidR="006E4515" w:rsidRPr="00647294" w:rsidRDefault="006E4515" w:rsidP="00021829">
            <w:pPr>
              <w:jc w:val="center"/>
              <w:rPr>
                <w:rFonts w:cs="Times New Roman"/>
                <w:b/>
                <w:sz w:val="16"/>
                <w:szCs w:val="16"/>
                <w:lang w:val="en-US"/>
              </w:rPr>
            </w:pPr>
            <w:r w:rsidRPr="00647294">
              <w:rPr>
                <w:rFonts w:cs="Times New Roman"/>
                <w:b/>
                <w:sz w:val="16"/>
                <w:szCs w:val="16"/>
                <w:lang w:val="en-US"/>
              </w:rPr>
              <w:t>63.900</w:t>
            </w:r>
          </w:p>
        </w:tc>
        <w:tc>
          <w:tcPr>
            <w:tcW w:w="1416" w:type="dxa"/>
            <w:tcBorders>
              <w:top w:val="nil"/>
              <w:left w:val="nil"/>
              <w:bottom w:val="single" w:sz="8" w:space="0" w:color="A6A6A6"/>
              <w:right w:val="nil"/>
            </w:tcBorders>
            <w:hideMark/>
          </w:tcPr>
          <w:p w14:paraId="7441CB2E" w14:textId="77777777" w:rsidR="006E4515" w:rsidRPr="00647294" w:rsidRDefault="006E4515" w:rsidP="00021829">
            <w:pPr>
              <w:jc w:val="center"/>
              <w:rPr>
                <w:rFonts w:cs="Times New Roman"/>
                <w:b/>
                <w:sz w:val="16"/>
                <w:szCs w:val="16"/>
                <w:lang w:val="en-US"/>
              </w:rPr>
            </w:pPr>
            <w:r w:rsidRPr="00647294">
              <w:rPr>
                <w:rFonts w:cs="Times New Roman"/>
                <w:b/>
                <w:sz w:val="16"/>
                <w:szCs w:val="16"/>
                <w:lang w:val="en-US"/>
              </w:rPr>
              <w:t>40.502</w:t>
            </w:r>
          </w:p>
        </w:tc>
        <w:tc>
          <w:tcPr>
            <w:tcW w:w="1037" w:type="dxa"/>
            <w:tcBorders>
              <w:top w:val="nil"/>
              <w:left w:val="nil"/>
              <w:bottom w:val="single" w:sz="8" w:space="0" w:color="A6A6A6"/>
              <w:right w:val="nil"/>
            </w:tcBorders>
            <w:hideMark/>
          </w:tcPr>
          <w:p w14:paraId="1B1C8E7D" w14:textId="77777777" w:rsidR="006E4515" w:rsidRPr="00647294" w:rsidRDefault="006E4515" w:rsidP="00021829">
            <w:pPr>
              <w:jc w:val="center"/>
              <w:rPr>
                <w:rFonts w:cs="Times New Roman"/>
                <w:b/>
                <w:sz w:val="16"/>
                <w:szCs w:val="16"/>
                <w:lang w:val="en-US"/>
              </w:rPr>
            </w:pPr>
            <w:r w:rsidRPr="00647294">
              <w:rPr>
                <w:rFonts w:cs="Times New Roman"/>
                <w:b/>
                <w:sz w:val="16"/>
                <w:szCs w:val="16"/>
                <w:lang w:val="en-US"/>
              </w:rPr>
              <w:t>22.207</w:t>
            </w:r>
          </w:p>
        </w:tc>
        <w:tc>
          <w:tcPr>
            <w:tcW w:w="1274" w:type="dxa"/>
            <w:tcBorders>
              <w:top w:val="nil"/>
              <w:left w:val="nil"/>
              <w:bottom w:val="single" w:sz="8" w:space="0" w:color="A6A6A6"/>
              <w:right w:val="nil"/>
            </w:tcBorders>
            <w:hideMark/>
          </w:tcPr>
          <w:p w14:paraId="3192FEBE" w14:textId="77777777" w:rsidR="006E4515" w:rsidRPr="00647294" w:rsidRDefault="006E4515" w:rsidP="00021829">
            <w:pPr>
              <w:jc w:val="center"/>
              <w:rPr>
                <w:rFonts w:cs="Times New Roman"/>
                <w:b/>
                <w:sz w:val="16"/>
                <w:szCs w:val="16"/>
                <w:lang w:val="en-US"/>
              </w:rPr>
            </w:pPr>
            <w:r w:rsidRPr="00647294">
              <w:rPr>
                <w:rFonts w:cs="Times New Roman"/>
                <w:b/>
                <w:sz w:val="16"/>
                <w:szCs w:val="16"/>
                <w:lang w:val="en-US"/>
              </w:rPr>
              <w:t>355.765</w:t>
            </w:r>
          </w:p>
        </w:tc>
        <w:tc>
          <w:tcPr>
            <w:tcW w:w="1134" w:type="dxa"/>
            <w:tcBorders>
              <w:top w:val="nil"/>
              <w:left w:val="nil"/>
              <w:bottom w:val="single" w:sz="8" w:space="0" w:color="A6A6A6"/>
              <w:right w:val="nil"/>
            </w:tcBorders>
            <w:hideMark/>
          </w:tcPr>
          <w:p w14:paraId="6F4394BD" w14:textId="77777777" w:rsidR="006E4515" w:rsidRPr="00647294" w:rsidRDefault="006E4515" w:rsidP="00021829">
            <w:pPr>
              <w:jc w:val="center"/>
              <w:rPr>
                <w:rFonts w:cs="Times New Roman"/>
                <w:b/>
                <w:sz w:val="16"/>
                <w:szCs w:val="16"/>
                <w:lang w:val="en-US"/>
              </w:rPr>
            </w:pPr>
            <w:r w:rsidRPr="00647294">
              <w:rPr>
                <w:rFonts w:cs="Times New Roman"/>
                <w:b/>
                <w:sz w:val="16"/>
                <w:szCs w:val="16"/>
                <w:lang w:val="en-US"/>
              </w:rPr>
              <w:t>(13.112)</w:t>
            </w:r>
          </w:p>
        </w:tc>
        <w:tc>
          <w:tcPr>
            <w:tcW w:w="1134" w:type="dxa"/>
            <w:tcBorders>
              <w:top w:val="nil"/>
              <w:left w:val="nil"/>
              <w:bottom w:val="single" w:sz="8" w:space="0" w:color="A6A6A6"/>
              <w:right w:val="nil"/>
            </w:tcBorders>
            <w:hideMark/>
          </w:tcPr>
          <w:p w14:paraId="0EAE0F13" w14:textId="77777777" w:rsidR="006E4515" w:rsidRPr="00647294" w:rsidRDefault="006E4515" w:rsidP="00021829">
            <w:pPr>
              <w:jc w:val="center"/>
              <w:rPr>
                <w:rFonts w:cs="Times New Roman"/>
                <w:b/>
                <w:sz w:val="16"/>
                <w:szCs w:val="16"/>
                <w:lang w:val="en-US"/>
              </w:rPr>
            </w:pPr>
            <w:r w:rsidRPr="00647294">
              <w:rPr>
                <w:rFonts w:cs="Times New Roman"/>
                <w:b/>
                <w:sz w:val="16"/>
                <w:szCs w:val="16"/>
                <w:lang w:val="en-US"/>
              </w:rPr>
              <w:t>480.169</w:t>
            </w:r>
          </w:p>
        </w:tc>
        <w:tc>
          <w:tcPr>
            <w:tcW w:w="1366" w:type="dxa"/>
            <w:tcBorders>
              <w:top w:val="nil"/>
              <w:left w:val="nil"/>
              <w:bottom w:val="single" w:sz="8" w:space="0" w:color="A6A6A6"/>
              <w:right w:val="nil"/>
            </w:tcBorders>
            <w:hideMark/>
          </w:tcPr>
          <w:p w14:paraId="4684FB7B" w14:textId="77777777" w:rsidR="006E4515" w:rsidRPr="00647294" w:rsidRDefault="006E4515" w:rsidP="00021829">
            <w:pPr>
              <w:jc w:val="center"/>
              <w:rPr>
                <w:rFonts w:cs="Times New Roman"/>
                <w:b/>
                <w:sz w:val="16"/>
                <w:szCs w:val="16"/>
                <w:lang w:val="en-US"/>
              </w:rPr>
            </w:pPr>
            <w:r w:rsidRPr="00647294">
              <w:rPr>
                <w:rFonts w:cs="Times New Roman"/>
                <w:b/>
                <w:sz w:val="16"/>
                <w:szCs w:val="16"/>
                <w:lang w:val="en-US"/>
              </w:rPr>
              <w:t>94</w:t>
            </w:r>
            <w:r w:rsidRPr="00E16ADE">
              <w:rPr>
                <w:rFonts w:cs="Times New Roman"/>
                <w:b/>
                <w:sz w:val="16"/>
                <w:szCs w:val="16"/>
                <w:lang w:val="en-GB"/>
              </w:rPr>
              <w:t>9</w:t>
            </w:r>
            <w:r w:rsidRPr="00647294">
              <w:rPr>
                <w:rFonts w:cs="Times New Roman"/>
                <w:b/>
                <w:sz w:val="16"/>
                <w:szCs w:val="16"/>
                <w:lang w:val="en-US"/>
              </w:rPr>
              <w:t>.431</w:t>
            </w:r>
          </w:p>
        </w:tc>
      </w:tr>
      <w:tr w:rsidR="006E4515" w:rsidRPr="00647294" w14:paraId="184DB84A" w14:textId="77777777" w:rsidTr="006E4515">
        <w:tc>
          <w:tcPr>
            <w:tcW w:w="2277" w:type="dxa"/>
            <w:tcBorders>
              <w:top w:val="single" w:sz="8" w:space="0" w:color="A6A6A6"/>
              <w:left w:val="nil"/>
              <w:bottom w:val="single" w:sz="8" w:space="0" w:color="A6A6A6"/>
              <w:right w:val="nil"/>
            </w:tcBorders>
            <w:vAlign w:val="bottom"/>
          </w:tcPr>
          <w:p w14:paraId="6CDD2AB8" w14:textId="77777777" w:rsidR="006E4515" w:rsidRPr="00E16ADE" w:rsidRDefault="006E4515" w:rsidP="00BF2F09">
            <w:pPr>
              <w:ind w:left="-108" w:right="-108"/>
              <w:rPr>
                <w:sz w:val="16"/>
                <w:szCs w:val="16"/>
                <w:lang w:val="en-US"/>
              </w:rPr>
            </w:pPr>
            <w:r w:rsidRPr="00E16ADE">
              <w:rPr>
                <w:sz w:val="16"/>
                <w:szCs w:val="16"/>
                <w:lang w:val="en-US"/>
              </w:rPr>
              <w:t>Net Profit for the Period</w:t>
            </w:r>
          </w:p>
        </w:tc>
        <w:tc>
          <w:tcPr>
            <w:tcW w:w="997" w:type="dxa"/>
            <w:tcBorders>
              <w:top w:val="single" w:sz="8" w:space="0" w:color="A6A6A6"/>
              <w:left w:val="nil"/>
              <w:bottom w:val="single" w:sz="8" w:space="0" w:color="A6A6A6"/>
              <w:right w:val="nil"/>
            </w:tcBorders>
            <w:vAlign w:val="bottom"/>
            <w:hideMark/>
          </w:tcPr>
          <w:p w14:paraId="7BBCB606" w14:textId="77777777" w:rsidR="006E4515" w:rsidRPr="00E16ADE" w:rsidRDefault="006E4515" w:rsidP="00021829">
            <w:pPr>
              <w:jc w:val="center"/>
              <w:rPr>
                <w:rFonts w:cs="Times New Roman"/>
                <w:sz w:val="16"/>
                <w:szCs w:val="16"/>
                <w:lang w:val="en-US"/>
              </w:rPr>
            </w:pPr>
            <w:r w:rsidRPr="00E16ADE">
              <w:rPr>
                <w:rFonts w:cs="Times New Roman"/>
                <w:sz w:val="16"/>
                <w:szCs w:val="16"/>
                <w:lang w:val="en-US"/>
              </w:rPr>
              <w:t>-</w:t>
            </w:r>
          </w:p>
        </w:tc>
        <w:tc>
          <w:tcPr>
            <w:tcW w:w="1416" w:type="dxa"/>
            <w:tcBorders>
              <w:top w:val="single" w:sz="8" w:space="0" w:color="A6A6A6"/>
              <w:left w:val="nil"/>
              <w:bottom w:val="single" w:sz="8" w:space="0" w:color="A6A6A6"/>
              <w:right w:val="nil"/>
            </w:tcBorders>
            <w:vAlign w:val="bottom"/>
            <w:hideMark/>
          </w:tcPr>
          <w:p w14:paraId="119FF4A6" w14:textId="77777777" w:rsidR="006E4515" w:rsidRPr="00E16ADE" w:rsidRDefault="006E4515" w:rsidP="00021829">
            <w:pPr>
              <w:jc w:val="center"/>
              <w:rPr>
                <w:rFonts w:cs="Times New Roman"/>
                <w:sz w:val="16"/>
                <w:szCs w:val="16"/>
                <w:lang w:val="en-US"/>
              </w:rPr>
            </w:pPr>
            <w:r w:rsidRPr="00E16ADE">
              <w:rPr>
                <w:rFonts w:cs="Times New Roman"/>
                <w:sz w:val="16"/>
                <w:szCs w:val="16"/>
                <w:lang w:val="en-US"/>
              </w:rPr>
              <w:t>-</w:t>
            </w:r>
          </w:p>
        </w:tc>
        <w:tc>
          <w:tcPr>
            <w:tcW w:w="1037" w:type="dxa"/>
            <w:tcBorders>
              <w:top w:val="single" w:sz="8" w:space="0" w:color="A6A6A6"/>
              <w:left w:val="nil"/>
              <w:bottom w:val="single" w:sz="8" w:space="0" w:color="A6A6A6"/>
              <w:right w:val="nil"/>
            </w:tcBorders>
            <w:vAlign w:val="bottom"/>
            <w:hideMark/>
          </w:tcPr>
          <w:p w14:paraId="40795082" w14:textId="77777777" w:rsidR="006E4515" w:rsidRPr="00E16ADE" w:rsidRDefault="006E4515" w:rsidP="00021829">
            <w:pPr>
              <w:jc w:val="center"/>
              <w:rPr>
                <w:rFonts w:cs="Times New Roman"/>
                <w:sz w:val="16"/>
                <w:szCs w:val="16"/>
                <w:lang w:val="en-US"/>
              </w:rPr>
            </w:pPr>
            <w:r w:rsidRPr="00E16ADE">
              <w:rPr>
                <w:rFonts w:cs="Times New Roman"/>
                <w:sz w:val="16"/>
                <w:szCs w:val="16"/>
                <w:lang w:val="en-US"/>
              </w:rPr>
              <w:t>-</w:t>
            </w:r>
          </w:p>
        </w:tc>
        <w:tc>
          <w:tcPr>
            <w:tcW w:w="1274" w:type="dxa"/>
            <w:tcBorders>
              <w:top w:val="single" w:sz="8" w:space="0" w:color="A6A6A6"/>
              <w:left w:val="nil"/>
              <w:bottom w:val="single" w:sz="8" w:space="0" w:color="A6A6A6"/>
              <w:right w:val="nil"/>
            </w:tcBorders>
            <w:vAlign w:val="bottom"/>
            <w:hideMark/>
          </w:tcPr>
          <w:p w14:paraId="09125AA7" w14:textId="77777777" w:rsidR="006E4515" w:rsidRPr="00E16ADE" w:rsidRDefault="006E4515" w:rsidP="00021829">
            <w:pPr>
              <w:ind w:right="-108"/>
              <w:jc w:val="center"/>
              <w:rPr>
                <w:rFonts w:cs="Times New Roman"/>
                <w:sz w:val="16"/>
                <w:szCs w:val="16"/>
                <w:lang w:val="en-US"/>
              </w:rPr>
            </w:pPr>
            <w:r w:rsidRPr="00E16ADE">
              <w:rPr>
                <w:rFonts w:cs="Times New Roman"/>
                <w:sz w:val="16"/>
                <w:szCs w:val="16"/>
                <w:lang w:val="en-US"/>
              </w:rPr>
              <w:t>-</w:t>
            </w:r>
          </w:p>
        </w:tc>
        <w:tc>
          <w:tcPr>
            <w:tcW w:w="1134" w:type="dxa"/>
            <w:tcBorders>
              <w:top w:val="single" w:sz="8" w:space="0" w:color="A6A6A6"/>
              <w:left w:val="nil"/>
              <w:bottom w:val="single" w:sz="8" w:space="0" w:color="A6A6A6"/>
              <w:right w:val="nil"/>
            </w:tcBorders>
            <w:vAlign w:val="bottom"/>
            <w:hideMark/>
          </w:tcPr>
          <w:p w14:paraId="202C80D4" w14:textId="77777777" w:rsidR="006E4515" w:rsidRPr="00E16ADE" w:rsidRDefault="006E4515" w:rsidP="00021829">
            <w:pPr>
              <w:jc w:val="center"/>
              <w:rPr>
                <w:rFonts w:cs="Times New Roman"/>
                <w:sz w:val="16"/>
                <w:szCs w:val="16"/>
                <w:lang w:val="en-US"/>
              </w:rPr>
            </w:pPr>
            <w:r w:rsidRPr="00E16ADE">
              <w:rPr>
                <w:rFonts w:cs="Times New Roman"/>
                <w:sz w:val="16"/>
                <w:szCs w:val="16"/>
                <w:lang w:val="en-US"/>
              </w:rPr>
              <w:t>-</w:t>
            </w:r>
          </w:p>
        </w:tc>
        <w:tc>
          <w:tcPr>
            <w:tcW w:w="1134" w:type="dxa"/>
            <w:tcBorders>
              <w:top w:val="single" w:sz="8" w:space="0" w:color="A6A6A6"/>
              <w:left w:val="nil"/>
              <w:bottom w:val="single" w:sz="8" w:space="0" w:color="A6A6A6"/>
              <w:right w:val="nil"/>
            </w:tcBorders>
            <w:vAlign w:val="bottom"/>
            <w:hideMark/>
          </w:tcPr>
          <w:p w14:paraId="6656F56B" w14:textId="77777777" w:rsidR="006E4515" w:rsidRPr="00E16ADE" w:rsidRDefault="006E4515" w:rsidP="00021829">
            <w:pPr>
              <w:jc w:val="center"/>
              <w:rPr>
                <w:rFonts w:cs="Times New Roman"/>
                <w:color w:val="000000"/>
                <w:sz w:val="16"/>
                <w:szCs w:val="16"/>
                <w:lang w:val="en-US"/>
              </w:rPr>
            </w:pPr>
            <w:r w:rsidRPr="00647294">
              <w:rPr>
                <w:rFonts w:cs="Times New Roman"/>
                <w:sz w:val="16"/>
                <w:szCs w:val="16"/>
                <w:lang w:val="en-US"/>
              </w:rPr>
              <w:t>48.583</w:t>
            </w:r>
          </w:p>
        </w:tc>
        <w:tc>
          <w:tcPr>
            <w:tcW w:w="1366" w:type="dxa"/>
            <w:tcBorders>
              <w:top w:val="single" w:sz="8" w:space="0" w:color="A6A6A6"/>
              <w:left w:val="nil"/>
              <w:bottom w:val="single" w:sz="8" w:space="0" w:color="A6A6A6"/>
              <w:right w:val="nil"/>
            </w:tcBorders>
            <w:vAlign w:val="bottom"/>
            <w:hideMark/>
          </w:tcPr>
          <w:p w14:paraId="3111F0C0" w14:textId="77777777" w:rsidR="006E4515" w:rsidRPr="00647294" w:rsidRDefault="006E4515" w:rsidP="00021829">
            <w:pPr>
              <w:jc w:val="center"/>
              <w:rPr>
                <w:rFonts w:cs="Times New Roman"/>
                <w:color w:val="000000"/>
                <w:sz w:val="16"/>
                <w:szCs w:val="16"/>
                <w:lang w:val="en-US"/>
              </w:rPr>
            </w:pPr>
            <w:r w:rsidRPr="00647294">
              <w:rPr>
                <w:rFonts w:cs="Times New Roman"/>
                <w:sz w:val="16"/>
                <w:szCs w:val="16"/>
                <w:lang w:val="en-US"/>
              </w:rPr>
              <w:t>48.583</w:t>
            </w:r>
          </w:p>
        </w:tc>
      </w:tr>
      <w:tr w:rsidR="006E4515" w:rsidRPr="00E16ADE" w14:paraId="614251BB" w14:textId="77777777" w:rsidTr="006E4515">
        <w:tc>
          <w:tcPr>
            <w:tcW w:w="2277" w:type="dxa"/>
            <w:tcBorders>
              <w:top w:val="single" w:sz="8" w:space="0" w:color="A6A6A6"/>
              <w:left w:val="nil"/>
              <w:bottom w:val="single" w:sz="8" w:space="0" w:color="A6A6A6"/>
              <w:right w:val="nil"/>
            </w:tcBorders>
            <w:vAlign w:val="bottom"/>
          </w:tcPr>
          <w:p w14:paraId="78A3ADBF" w14:textId="77777777" w:rsidR="006E4515" w:rsidRPr="00E16ADE" w:rsidRDefault="006E4515" w:rsidP="00BF2F09">
            <w:pPr>
              <w:ind w:left="-108" w:right="-108"/>
              <w:rPr>
                <w:sz w:val="16"/>
                <w:szCs w:val="16"/>
                <w:lang w:val="en-US"/>
              </w:rPr>
            </w:pPr>
            <w:r w:rsidRPr="00E16ADE">
              <w:rPr>
                <w:sz w:val="16"/>
                <w:szCs w:val="16"/>
                <w:lang w:val="en-US"/>
              </w:rPr>
              <w:t>Net income recorded directly in Equity</w:t>
            </w:r>
          </w:p>
        </w:tc>
        <w:tc>
          <w:tcPr>
            <w:tcW w:w="997" w:type="dxa"/>
            <w:tcBorders>
              <w:top w:val="single" w:sz="8" w:space="0" w:color="A6A6A6"/>
              <w:left w:val="nil"/>
              <w:bottom w:val="single" w:sz="8" w:space="0" w:color="A6A6A6"/>
              <w:right w:val="nil"/>
            </w:tcBorders>
            <w:vAlign w:val="bottom"/>
            <w:hideMark/>
          </w:tcPr>
          <w:p w14:paraId="3A4D6170" w14:textId="77777777" w:rsidR="006E4515" w:rsidRPr="00E16ADE" w:rsidRDefault="006E4515" w:rsidP="00021829">
            <w:pPr>
              <w:jc w:val="center"/>
              <w:rPr>
                <w:rFonts w:cs="Times New Roman"/>
                <w:sz w:val="16"/>
                <w:szCs w:val="16"/>
                <w:lang w:val="en-US"/>
              </w:rPr>
            </w:pPr>
            <w:r w:rsidRPr="00E16ADE">
              <w:rPr>
                <w:rFonts w:cs="Times New Roman"/>
                <w:sz w:val="16"/>
                <w:szCs w:val="16"/>
                <w:lang w:val="en-US"/>
              </w:rPr>
              <w:t>-</w:t>
            </w:r>
          </w:p>
        </w:tc>
        <w:tc>
          <w:tcPr>
            <w:tcW w:w="1416" w:type="dxa"/>
            <w:tcBorders>
              <w:top w:val="single" w:sz="8" w:space="0" w:color="A6A6A6"/>
              <w:left w:val="nil"/>
              <w:bottom w:val="single" w:sz="8" w:space="0" w:color="A6A6A6"/>
              <w:right w:val="nil"/>
            </w:tcBorders>
            <w:vAlign w:val="bottom"/>
            <w:hideMark/>
          </w:tcPr>
          <w:p w14:paraId="459FD2A4" w14:textId="77777777" w:rsidR="006E4515" w:rsidRPr="00E16ADE" w:rsidRDefault="006E4515" w:rsidP="00021829">
            <w:pPr>
              <w:jc w:val="center"/>
              <w:rPr>
                <w:rFonts w:cs="Times New Roman"/>
                <w:sz w:val="16"/>
                <w:szCs w:val="16"/>
                <w:lang w:val="en-US"/>
              </w:rPr>
            </w:pPr>
            <w:r w:rsidRPr="00E16ADE">
              <w:rPr>
                <w:rFonts w:cs="Times New Roman"/>
                <w:sz w:val="16"/>
                <w:szCs w:val="16"/>
                <w:lang w:val="en-US"/>
              </w:rPr>
              <w:t>-</w:t>
            </w:r>
          </w:p>
        </w:tc>
        <w:tc>
          <w:tcPr>
            <w:tcW w:w="1037" w:type="dxa"/>
            <w:tcBorders>
              <w:top w:val="single" w:sz="8" w:space="0" w:color="A6A6A6"/>
              <w:left w:val="nil"/>
              <w:bottom w:val="single" w:sz="8" w:space="0" w:color="A6A6A6"/>
              <w:right w:val="nil"/>
            </w:tcBorders>
            <w:vAlign w:val="bottom"/>
            <w:hideMark/>
          </w:tcPr>
          <w:p w14:paraId="1F60A5F6" w14:textId="77777777" w:rsidR="006E4515" w:rsidRPr="00E16ADE" w:rsidRDefault="006E4515" w:rsidP="00021829">
            <w:pPr>
              <w:jc w:val="center"/>
              <w:rPr>
                <w:rFonts w:cs="Times New Roman"/>
                <w:sz w:val="16"/>
                <w:szCs w:val="16"/>
                <w:lang w:val="en-US"/>
              </w:rPr>
            </w:pPr>
            <w:r w:rsidRPr="00E16ADE">
              <w:rPr>
                <w:rFonts w:cs="Times New Roman"/>
                <w:sz w:val="16"/>
                <w:szCs w:val="16"/>
                <w:lang w:val="en-US"/>
              </w:rPr>
              <w:t>-</w:t>
            </w:r>
          </w:p>
        </w:tc>
        <w:tc>
          <w:tcPr>
            <w:tcW w:w="1274" w:type="dxa"/>
            <w:tcBorders>
              <w:top w:val="single" w:sz="8" w:space="0" w:color="A6A6A6"/>
              <w:left w:val="nil"/>
              <w:bottom w:val="single" w:sz="8" w:space="0" w:color="A6A6A6"/>
              <w:right w:val="nil"/>
            </w:tcBorders>
            <w:vAlign w:val="bottom"/>
            <w:hideMark/>
          </w:tcPr>
          <w:p w14:paraId="59CB93AD" w14:textId="77777777" w:rsidR="006E4515" w:rsidRPr="00E16ADE" w:rsidRDefault="006E4515" w:rsidP="00021829">
            <w:pPr>
              <w:jc w:val="center"/>
              <w:rPr>
                <w:rFonts w:cs="Times New Roman"/>
                <w:sz w:val="16"/>
                <w:szCs w:val="16"/>
                <w:lang w:val="en-US"/>
              </w:rPr>
            </w:pPr>
            <w:r w:rsidRPr="00E16ADE">
              <w:rPr>
                <w:rFonts w:cs="Times New Roman"/>
                <w:sz w:val="16"/>
                <w:szCs w:val="16"/>
                <w:lang w:val="en-US"/>
              </w:rPr>
              <w:t>-</w:t>
            </w:r>
          </w:p>
        </w:tc>
        <w:tc>
          <w:tcPr>
            <w:tcW w:w="1134" w:type="dxa"/>
            <w:tcBorders>
              <w:top w:val="single" w:sz="8" w:space="0" w:color="A6A6A6"/>
              <w:left w:val="nil"/>
              <w:bottom w:val="single" w:sz="8" w:space="0" w:color="A6A6A6"/>
              <w:right w:val="nil"/>
            </w:tcBorders>
            <w:vAlign w:val="bottom"/>
            <w:hideMark/>
          </w:tcPr>
          <w:p w14:paraId="71ED2E5C" w14:textId="77777777" w:rsidR="006E4515" w:rsidRPr="00E16ADE" w:rsidRDefault="006E4515" w:rsidP="00021829">
            <w:pPr>
              <w:jc w:val="center"/>
              <w:rPr>
                <w:rFonts w:cs="Times New Roman"/>
                <w:sz w:val="16"/>
                <w:szCs w:val="16"/>
                <w:lang w:val="en-US"/>
              </w:rPr>
            </w:pPr>
            <w:r w:rsidRPr="00E16ADE">
              <w:rPr>
                <w:rFonts w:cs="Times New Roman"/>
                <w:sz w:val="16"/>
                <w:szCs w:val="16"/>
                <w:lang w:val="en-US"/>
              </w:rPr>
              <w:t>1.314</w:t>
            </w:r>
          </w:p>
        </w:tc>
        <w:tc>
          <w:tcPr>
            <w:tcW w:w="1134" w:type="dxa"/>
            <w:tcBorders>
              <w:top w:val="single" w:sz="8" w:space="0" w:color="A6A6A6"/>
              <w:left w:val="nil"/>
              <w:bottom w:val="single" w:sz="8" w:space="0" w:color="A6A6A6"/>
              <w:right w:val="nil"/>
            </w:tcBorders>
            <w:vAlign w:val="bottom"/>
          </w:tcPr>
          <w:p w14:paraId="33186972" w14:textId="77777777" w:rsidR="006E4515" w:rsidRPr="00E16ADE" w:rsidRDefault="006E4515" w:rsidP="00021829">
            <w:pPr>
              <w:jc w:val="center"/>
              <w:rPr>
                <w:rFonts w:cs="Times New Roman"/>
                <w:color w:val="000000"/>
                <w:sz w:val="16"/>
                <w:szCs w:val="16"/>
              </w:rPr>
            </w:pPr>
          </w:p>
        </w:tc>
        <w:tc>
          <w:tcPr>
            <w:tcW w:w="1366" w:type="dxa"/>
            <w:tcBorders>
              <w:top w:val="single" w:sz="8" w:space="0" w:color="A6A6A6"/>
              <w:left w:val="nil"/>
              <w:bottom w:val="single" w:sz="8" w:space="0" w:color="A6A6A6"/>
              <w:right w:val="nil"/>
            </w:tcBorders>
            <w:vAlign w:val="bottom"/>
            <w:hideMark/>
          </w:tcPr>
          <w:p w14:paraId="4A921527" w14:textId="77777777" w:rsidR="006E4515" w:rsidRPr="00E16ADE" w:rsidRDefault="006E4515" w:rsidP="00021829">
            <w:pPr>
              <w:jc w:val="center"/>
              <w:rPr>
                <w:rFonts w:cs="Times New Roman"/>
                <w:color w:val="000000"/>
                <w:sz w:val="16"/>
                <w:szCs w:val="16"/>
              </w:rPr>
            </w:pPr>
            <w:r w:rsidRPr="00E16ADE">
              <w:rPr>
                <w:rFonts w:cs="Times New Roman"/>
                <w:sz w:val="16"/>
                <w:szCs w:val="16"/>
              </w:rPr>
              <w:t>1.314</w:t>
            </w:r>
          </w:p>
        </w:tc>
      </w:tr>
      <w:tr w:rsidR="006E4515" w:rsidRPr="00E16ADE" w14:paraId="6FC77891" w14:textId="77777777" w:rsidTr="006E4515">
        <w:tc>
          <w:tcPr>
            <w:tcW w:w="2277" w:type="dxa"/>
            <w:tcBorders>
              <w:top w:val="single" w:sz="8" w:space="0" w:color="A6A6A6"/>
              <w:left w:val="nil"/>
              <w:bottom w:val="single" w:sz="8" w:space="0" w:color="A6A6A6"/>
              <w:right w:val="nil"/>
            </w:tcBorders>
            <w:vAlign w:val="bottom"/>
          </w:tcPr>
          <w:p w14:paraId="48466799" w14:textId="77777777" w:rsidR="006E4515" w:rsidRPr="00E16ADE" w:rsidRDefault="006E4515" w:rsidP="00BF2F09">
            <w:pPr>
              <w:ind w:left="-108" w:right="-108"/>
              <w:rPr>
                <w:sz w:val="16"/>
                <w:szCs w:val="16"/>
                <w:lang w:val="en-US"/>
              </w:rPr>
            </w:pPr>
            <w:r w:rsidRPr="00E16ADE">
              <w:rPr>
                <w:sz w:val="16"/>
                <w:szCs w:val="16"/>
                <w:lang w:val="en-US"/>
              </w:rPr>
              <w:t>Dividends</w:t>
            </w:r>
          </w:p>
        </w:tc>
        <w:tc>
          <w:tcPr>
            <w:tcW w:w="997" w:type="dxa"/>
            <w:tcBorders>
              <w:top w:val="single" w:sz="8" w:space="0" w:color="A6A6A6"/>
              <w:left w:val="nil"/>
              <w:bottom w:val="single" w:sz="8" w:space="0" w:color="A6A6A6"/>
              <w:right w:val="nil"/>
            </w:tcBorders>
            <w:vAlign w:val="bottom"/>
            <w:hideMark/>
          </w:tcPr>
          <w:p w14:paraId="50012B4D" w14:textId="77777777" w:rsidR="006E4515" w:rsidRPr="00E16ADE" w:rsidRDefault="006E4515" w:rsidP="00021829">
            <w:pPr>
              <w:jc w:val="center"/>
              <w:rPr>
                <w:rFonts w:cs="Times New Roman"/>
                <w:sz w:val="16"/>
                <w:szCs w:val="16"/>
                <w:lang w:val="en-US"/>
              </w:rPr>
            </w:pPr>
            <w:r w:rsidRPr="00E16ADE">
              <w:rPr>
                <w:rFonts w:cs="Times New Roman"/>
                <w:sz w:val="16"/>
                <w:szCs w:val="16"/>
                <w:lang w:val="en-US"/>
              </w:rPr>
              <w:t>-</w:t>
            </w:r>
          </w:p>
        </w:tc>
        <w:tc>
          <w:tcPr>
            <w:tcW w:w="1416" w:type="dxa"/>
            <w:tcBorders>
              <w:top w:val="single" w:sz="8" w:space="0" w:color="A6A6A6"/>
              <w:left w:val="nil"/>
              <w:bottom w:val="single" w:sz="8" w:space="0" w:color="A6A6A6"/>
              <w:right w:val="nil"/>
            </w:tcBorders>
            <w:vAlign w:val="bottom"/>
            <w:hideMark/>
          </w:tcPr>
          <w:p w14:paraId="57E71731" w14:textId="77777777" w:rsidR="006E4515" w:rsidRPr="00E16ADE" w:rsidRDefault="006E4515" w:rsidP="00021829">
            <w:pPr>
              <w:jc w:val="center"/>
              <w:rPr>
                <w:rFonts w:cs="Times New Roman"/>
                <w:sz w:val="16"/>
                <w:szCs w:val="16"/>
                <w:lang w:val="en-US"/>
              </w:rPr>
            </w:pPr>
            <w:r w:rsidRPr="00E16ADE">
              <w:rPr>
                <w:rFonts w:cs="Times New Roman"/>
                <w:sz w:val="16"/>
                <w:szCs w:val="16"/>
                <w:lang w:val="en-US"/>
              </w:rPr>
              <w:t>-</w:t>
            </w:r>
          </w:p>
        </w:tc>
        <w:tc>
          <w:tcPr>
            <w:tcW w:w="1037" w:type="dxa"/>
            <w:tcBorders>
              <w:top w:val="single" w:sz="8" w:space="0" w:color="A6A6A6"/>
              <w:left w:val="nil"/>
              <w:bottom w:val="single" w:sz="8" w:space="0" w:color="A6A6A6"/>
              <w:right w:val="nil"/>
            </w:tcBorders>
            <w:vAlign w:val="bottom"/>
            <w:hideMark/>
          </w:tcPr>
          <w:p w14:paraId="5771940E" w14:textId="77777777" w:rsidR="006E4515" w:rsidRPr="00E16ADE" w:rsidRDefault="006E4515" w:rsidP="00021829">
            <w:pPr>
              <w:jc w:val="center"/>
              <w:rPr>
                <w:rFonts w:cs="Times New Roman"/>
                <w:sz w:val="16"/>
                <w:szCs w:val="16"/>
                <w:lang w:val="en-US"/>
              </w:rPr>
            </w:pPr>
            <w:r w:rsidRPr="00E16ADE">
              <w:rPr>
                <w:rFonts w:cs="Times New Roman"/>
                <w:sz w:val="16"/>
                <w:szCs w:val="16"/>
                <w:lang w:val="en-US"/>
              </w:rPr>
              <w:t>-</w:t>
            </w:r>
          </w:p>
        </w:tc>
        <w:tc>
          <w:tcPr>
            <w:tcW w:w="1274" w:type="dxa"/>
            <w:tcBorders>
              <w:top w:val="single" w:sz="8" w:space="0" w:color="A6A6A6"/>
              <w:left w:val="nil"/>
              <w:bottom w:val="single" w:sz="8" w:space="0" w:color="A6A6A6"/>
              <w:right w:val="nil"/>
            </w:tcBorders>
            <w:vAlign w:val="bottom"/>
            <w:hideMark/>
          </w:tcPr>
          <w:p w14:paraId="3B49D473" w14:textId="77777777" w:rsidR="006E4515" w:rsidRPr="00E16ADE" w:rsidRDefault="006E4515" w:rsidP="00021829">
            <w:pPr>
              <w:jc w:val="center"/>
              <w:rPr>
                <w:rFonts w:cs="Times New Roman"/>
                <w:sz w:val="16"/>
                <w:szCs w:val="16"/>
                <w:lang w:val="en-US"/>
              </w:rPr>
            </w:pPr>
            <w:r w:rsidRPr="00E16ADE">
              <w:rPr>
                <w:rFonts w:cs="Times New Roman"/>
                <w:sz w:val="16"/>
                <w:szCs w:val="16"/>
                <w:lang w:val="en-US"/>
              </w:rPr>
              <w:t>-</w:t>
            </w:r>
          </w:p>
        </w:tc>
        <w:tc>
          <w:tcPr>
            <w:tcW w:w="1134" w:type="dxa"/>
            <w:tcBorders>
              <w:top w:val="single" w:sz="8" w:space="0" w:color="A6A6A6"/>
              <w:left w:val="nil"/>
              <w:bottom w:val="single" w:sz="8" w:space="0" w:color="A6A6A6"/>
              <w:right w:val="nil"/>
            </w:tcBorders>
            <w:vAlign w:val="bottom"/>
            <w:hideMark/>
          </w:tcPr>
          <w:p w14:paraId="1A6800D1" w14:textId="77777777" w:rsidR="006E4515" w:rsidRPr="00E16ADE" w:rsidRDefault="006E4515" w:rsidP="00021829">
            <w:pPr>
              <w:jc w:val="center"/>
              <w:rPr>
                <w:rFonts w:cs="Times New Roman"/>
                <w:sz w:val="16"/>
                <w:szCs w:val="16"/>
                <w:lang w:val="en-US"/>
              </w:rPr>
            </w:pPr>
            <w:r w:rsidRPr="00E16ADE">
              <w:rPr>
                <w:rFonts w:cs="Times New Roman"/>
                <w:sz w:val="16"/>
                <w:szCs w:val="16"/>
                <w:lang w:val="en-US"/>
              </w:rPr>
              <w:t>-</w:t>
            </w:r>
          </w:p>
        </w:tc>
        <w:tc>
          <w:tcPr>
            <w:tcW w:w="1134" w:type="dxa"/>
            <w:tcBorders>
              <w:top w:val="single" w:sz="8" w:space="0" w:color="A6A6A6"/>
              <w:left w:val="nil"/>
              <w:bottom w:val="single" w:sz="8" w:space="0" w:color="A6A6A6"/>
              <w:right w:val="nil"/>
            </w:tcBorders>
            <w:vAlign w:val="bottom"/>
            <w:hideMark/>
          </w:tcPr>
          <w:p w14:paraId="22F41EE1" w14:textId="77777777" w:rsidR="006E4515" w:rsidRPr="00E16ADE" w:rsidRDefault="006E4515" w:rsidP="00021829">
            <w:pPr>
              <w:jc w:val="center"/>
              <w:rPr>
                <w:rFonts w:cs="Times New Roman"/>
                <w:sz w:val="16"/>
                <w:szCs w:val="16"/>
              </w:rPr>
            </w:pPr>
            <w:r w:rsidRPr="00E16ADE">
              <w:rPr>
                <w:rFonts w:cs="Times New Roman"/>
                <w:sz w:val="16"/>
                <w:szCs w:val="16"/>
              </w:rPr>
              <w:t>(28.755)</w:t>
            </w:r>
          </w:p>
        </w:tc>
        <w:tc>
          <w:tcPr>
            <w:tcW w:w="1366" w:type="dxa"/>
            <w:tcBorders>
              <w:top w:val="single" w:sz="8" w:space="0" w:color="A6A6A6"/>
              <w:left w:val="nil"/>
              <w:bottom w:val="single" w:sz="8" w:space="0" w:color="A6A6A6"/>
              <w:right w:val="nil"/>
            </w:tcBorders>
            <w:vAlign w:val="bottom"/>
            <w:hideMark/>
          </w:tcPr>
          <w:p w14:paraId="0A51661F" w14:textId="77777777" w:rsidR="006E4515" w:rsidRPr="00E16ADE" w:rsidRDefault="006E4515" w:rsidP="00021829">
            <w:pPr>
              <w:jc w:val="center"/>
              <w:rPr>
                <w:rFonts w:cs="Times New Roman"/>
                <w:sz w:val="16"/>
                <w:szCs w:val="16"/>
              </w:rPr>
            </w:pPr>
            <w:r w:rsidRPr="00E16ADE">
              <w:rPr>
                <w:rFonts w:cs="Times New Roman"/>
                <w:sz w:val="16"/>
                <w:szCs w:val="16"/>
              </w:rPr>
              <w:t>(28.755)</w:t>
            </w:r>
          </w:p>
        </w:tc>
      </w:tr>
      <w:tr w:rsidR="006E4515" w:rsidRPr="00E16ADE" w14:paraId="0AB2E71D" w14:textId="77777777" w:rsidTr="006E4515">
        <w:tc>
          <w:tcPr>
            <w:tcW w:w="2277" w:type="dxa"/>
            <w:tcBorders>
              <w:top w:val="single" w:sz="8" w:space="0" w:color="A6A6A6"/>
              <w:left w:val="nil"/>
              <w:bottom w:val="single" w:sz="12" w:space="0" w:color="auto"/>
              <w:right w:val="nil"/>
            </w:tcBorders>
          </w:tcPr>
          <w:p w14:paraId="5269538D" w14:textId="77777777" w:rsidR="006E4515" w:rsidRPr="00E16ADE" w:rsidRDefault="006E4515" w:rsidP="00BF2F09">
            <w:pPr>
              <w:ind w:left="-108" w:right="-108"/>
              <w:rPr>
                <w:b/>
                <w:sz w:val="16"/>
                <w:szCs w:val="16"/>
                <w:lang w:val="en-US"/>
              </w:rPr>
            </w:pPr>
            <w:r w:rsidRPr="00E16ADE">
              <w:rPr>
                <w:b/>
                <w:sz w:val="16"/>
                <w:szCs w:val="16"/>
                <w:lang w:val="en-US"/>
              </w:rPr>
              <w:t>Equity Balance at</w:t>
            </w:r>
            <w:r w:rsidRPr="00E16ADE">
              <w:rPr>
                <w:b/>
                <w:sz w:val="16"/>
                <w:szCs w:val="16"/>
                <w:lang w:val="en-US"/>
              </w:rPr>
              <w:br/>
              <w:t xml:space="preserve">30 </w:t>
            </w:r>
            <w:r w:rsidR="00647294">
              <w:rPr>
                <w:b/>
                <w:sz w:val="16"/>
                <w:szCs w:val="16"/>
                <w:lang w:val="en-US"/>
              </w:rPr>
              <w:t>September 2019</w:t>
            </w:r>
          </w:p>
        </w:tc>
        <w:tc>
          <w:tcPr>
            <w:tcW w:w="997" w:type="dxa"/>
            <w:tcBorders>
              <w:top w:val="single" w:sz="8" w:space="0" w:color="A6A6A6"/>
              <w:left w:val="nil"/>
              <w:bottom w:val="single" w:sz="12" w:space="0" w:color="auto"/>
              <w:right w:val="nil"/>
            </w:tcBorders>
            <w:vAlign w:val="bottom"/>
            <w:hideMark/>
          </w:tcPr>
          <w:p w14:paraId="2DB7323F" w14:textId="77777777" w:rsidR="006E4515" w:rsidRPr="00E16ADE" w:rsidRDefault="006E4515" w:rsidP="00021829">
            <w:pPr>
              <w:jc w:val="center"/>
              <w:rPr>
                <w:rFonts w:cs="Times New Roman"/>
                <w:b/>
                <w:sz w:val="16"/>
                <w:szCs w:val="16"/>
              </w:rPr>
            </w:pPr>
            <w:r w:rsidRPr="00E16ADE">
              <w:rPr>
                <w:rFonts w:cs="Times New Roman"/>
                <w:b/>
                <w:sz w:val="16"/>
                <w:szCs w:val="16"/>
              </w:rPr>
              <w:t>63.900</w:t>
            </w:r>
          </w:p>
        </w:tc>
        <w:tc>
          <w:tcPr>
            <w:tcW w:w="1416" w:type="dxa"/>
            <w:tcBorders>
              <w:top w:val="single" w:sz="8" w:space="0" w:color="A6A6A6"/>
              <w:left w:val="nil"/>
              <w:bottom w:val="single" w:sz="12" w:space="0" w:color="auto"/>
              <w:right w:val="nil"/>
            </w:tcBorders>
            <w:vAlign w:val="bottom"/>
            <w:hideMark/>
          </w:tcPr>
          <w:p w14:paraId="680F758C" w14:textId="77777777" w:rsidR="006E4515" w:rsidRPr="00E16ADE" w:rsidRDefault="006E4515" w:rsidP="00021829">
            <w:pPr>
              <w:jc w:val="center"/>
              <w:rPr>
                <w:rFonts w:cs="Times New Roman"/>
                <w:b/>
                <w:sz w:val="16"/>
                <w:szCs w:val="16"/>
              </w:rPr>
            </w:pPr>
            <w:r w:rsidRPr="00E16ADE">
              <w:rPr>
                <w:rFonts w:cs="Times New Roman"/>
                <w:b/>
                <w:sz w:val="16"/>
                <w:szCs w:val="16"/>
              </w:rPr>
              <w:t>40.502</w:t>
            </w:r>
          </w:p>
        </w:tc>
        <w:tc>
          <w:tcPr>
            <w:tcW w:w="1037" w:type="dxa"/>
            <w:tcBorders>
              <w:top w:val="single" w:sz="8" w:space="0" w:color="A6A6A6"/>
              <w:left w:val="nil"/>
              <w:bottom w:val="single" w:sz="12" w:space="0" w:color="auto"/>
              <w:right w:val="nil"/>
            </w:tcBorders>
            <w:vAlign w:val="bottom"/>
            <w:hideMark/>
          </w:tcPr>
          <w:p w14:paraId="341D73D2" w14:textId="77777777" w:rsidR="006E4515" w:rsidRPr="00E16ADE" w:rsidRDefault="006E4515" w:rsidP="00021829">
            <w:pPr>
              <w:jc w:val="center"/>
              <w:rPr>
                <w:rFonts w:cs="Times New Roman"/>
                <w:b/>
                <w:sz w:val="16"/>
                <w:szCs w:val="16"/>
              </w:rPr>
            </w:pPr>
            <w:r w:rsidRPr="00E16ADE">
              <w:rPr>
                <w:rFonts w:cs="Times New Roman"/>
                <w:b/>
                <w:sz w:val="16"/>
                <w:szCs w:val="16"/>
              </w:rPr>
              <w:t>22.207</w:t>
            </w:r>
          </w:p>
        </w:tc>
        <w:tc>
          <w:tcPr>
            <w:tcW w:w="1274" w:type="dxa"/>
            <w:tcBorders>
              <w:top w:val="single" w:sz="8" w:space="0" w:color="A6A6A6"/>
              <w:left w:val="nil"/>
              <w:bottom w:val="single" w:sz="12" w:space="0" w:color="auto"/>
              <w:right w:val="nil"/>
            </w:tcBorders>
            <w:vAlign w:val="bottom"/>
            <w:hideMark/>
          </w:tcPr>
          <w:p w14:paraId="68F111B5" w14:textId="77777777" w:rsidR="006E4515" w:rsidRPr="00E16ADE" w:rsidRDefault="006E4515" w:rsidP="00021829">
            <w:pPr>
              <w:ind w:right="-108"/>
              <w:jc w:val="center"/>
              <w:rPr>
                <w:rFonts w:cs="Times New Roman"/>
                <w:b/>
                <w:sz w:val="16"/>
                <w:szCs w:val="16"/>
              </w:rPr>
            </w:pPr>
            <w:r w:rsidRPr="00E16ADE">
              <w:rPr>
                <w:rFonts w:cs="Times New Roman"/>
                <w:b/>
                <w:sz w:val="16"/>
                <w:szCs w:val="16"/>
              </w:rPr>
              <w:t>355.765</w:t>
            </w:r>
          </w:p>
        </w:tc>
        <w:tc>
          <w:tcPr>
            <w:tcW w:w="1134" w:type="dxa"/>
            <w:tcBorders>
              <w:top w:val="single" w:sz="8" w:space="0" w:color="A6A6A6"/>
              <w:left w:val="nil"/>
              <w:bottom w:val="single" w:sz="12" w:space="0" w:color="auto"/>
              <w:right w:val="nil"/>
            </w:tcBorders>
            <w:vAlign w:val="bottom"/>
            <w:hideMark/>
          </w:tcPr>
          <w:p w14:paraId="03414578" w14:textId="77777777" w:rsidR="006E4515" w:rsidRPr="00E16ADE" w:rsidRDefault="006E4515" w:rsidP="00021829">
            <w:pPr>
              <w:jc w:val="center"/>
              <w:rPr>
                <w:rFonts w:cs="Times New Roman"/>
                <w:b/>
                <w:sz w:val="16"/>
                <w:szCs w:val="16"/>
              </w:rPr>
            </w:pPr>
            <w:r w:rsidRPr="00E16ADE">
              <w:rPr>
                <w:rFonts w:cs="Times New Roman"/>
                <w:b/>
                <w:sz w:val="16"/>
                <w:szCs w:val="16"/>
              </w:rPr>
              <w:t>(11.798)</w:t>
            </w:r>
          </w:p>
        </w:tc>
        <w:tc>
          <w:tcPr>
            <w:tcW w:w="1134" w:type="dxa"/>
            <w:tcBorders>
              <w:top w:val="single" w:sz="8" w:space="0" w:color="A6A6A6"/>
              <w:left w:val="nil"/>
              <w:bottom w:val="single" w:sz="12" w:space="0" w:color="auto"/>
              <w:right w:val="nil"/>
            </w:tcBorders>
            <w:vAlign w:val="bottom"/>
            <w:hideMark/>
          </w:tcPr>
          <w:p w14:paraId="7A12B19B" w14:textId="77777777" w:rsidR="006E4515" w:rsidRPr="00E16ADE" w:rsidRDefault="006E4515" w:rsidP="00021829">
            <w:pPr>
              <w:jc w:val="center"/>
              <w:rPr>
                <w:rFonts w:cs="Times New Roman"/>
                <w:b/>
                <w:color w:val="000000"/>
                <w:sz w:val="16"/>
                <w:szCs w:val="16"/>
              </w:rPr>
            </w:pPr>
            <w:r w:rsidRPr="00E16ADE">
              <w:rPr>
                <w:rFonts w:cs="Times New Roman"/>
                <w:b/>
                <w:sz w:val="16"/>
                <w:szCs w:val="16"/>
              </w:rPr>
              <w:t>499.997</w:t>
            </w:r>
          </w:p>
        </w:tc>
        <w:tc>
          <w:tcPr>
            <w:tcW w:w="1366" w:type="dxa"/>
            <w:tcBorders>
              <w:top w:val="single" w:sz="8" w:space="0" w:color="A6A6A6"/>
              <w:left w:val="nil"/>
              <w:bottom w:val="single" w:sz="12" w:space="0" w:color="auto"/>
              <w:right w:val="nil"/>
            </w:tcBorders>
            <w:vAlign w:val="bottom"/>
            <w:hideMark/>
          </w:tcPr>
          <w:p w14:paraId="3A347D2C" w14:textId="77777777" w:rsidR="006E4515" w:rsidRPr="00E16ADE" w:rsidRDefault="006E4515" w:rsidP="00021829">
            <w:pPr>
              <w:jc w:val="center"/>
              <w:rPr>
                <w:rFonts w:cs="Times New Roman"/>
                <w:b/>
                <w:color w:val="000000"/>
                <w:sz w:val="16"/>
                <w:szCs w:val="16"/>
                <w:lang w:val="en-US"/>
              </w:rPr>
            </w:pPr>
            <w:r w:rsidRPr="00E16ADE">
              <w:rPr>
                <w:rFonts w:cs="Times New Roman"/>
                <w:b/>
                <w:sz w:val="16"/>
                <w:szCs w:val="16"/>
              </w:rPr>
              <w:t>970.573</w:t>
            </w:r>
          </w:p>
        </w:tc>
      </w:tr>
    </w:tbl>
    <w:p w14:paraId="0C590D1E" w14:textId="77777777" w:rsidR="00647294" w:rsidRDefault="00647294" w:rsidP="00D845F5">
      <w:pPr>
        <w:ind w:right="-284"/>
        <w:jc w:val="both"/>
        <w:outlineLvl w:val="1"/>
        <w:rPr>
          <w:rFonts w:cs="Times New Roman"/>
          <w:b/>
          <w:smallCaps/>
          <w:sz w:val="16"/>
          <w:szCs w:val="16"/>
          <w:lang w:val="en-US"/>
        </w:rPr>
      </w:pPr>
    </w:p>
    <w:p w14:paraId="4F58F99C" w14:textId="77777777" w:rsidR="00752627" w:rsidRDefault="00752627" w:rsidP="00D845F5">
      <w:pPr>
        <w:ind w:right="-284"/>
        <w:jc w:val="both"/>
        <w:outlineLvl w:val="1"/>
        <w:rPr>
          <w:rFonts w:cs="Times New Roman"/>
          <w:b/>
          <w:smallCaps/>
          <w:sz w:val="16"/>
          <w:szCs w:val="16"/>
          <w:lang w:val="en-US"/>
        </w:rPr>
      </w:pPr>
    </w:p>
    <w:p w14:paraId="236CBAFA" w14:textId="77777777" w:rsidR="00021829" w:rsidRPr="00E16ADE" w:rsidRDefault="00593941" w:rsidP="00D845F5">
      <w:pPr>
        <w:pBdr>
          <w:top w:val="single" w:sz="24" w:space="0" w:color="DBE5F1"/>
          <w:left w:val="single" w:sz="24" w:space="0" w:color="DBE5F1"/>
          <w:bottom w:val="single" w:sz="24" w:space="0" w:color="DBE5F1"/>
          <w:right w:val="single" w:sz="24" w:space="0" w:color="DBE5F1"/>
        </w:pBdr>
        <w:shd w:val="clear" w:color="auto" w:fill="DBE5F1"/>
        <w:ind w:right="141"/>
        <w:jc w:val="both"/>
        <w:outlineLvl w:val="1"/>
        <w:rPr>
          <w:rFonts w:cs="Times New Roman"/>
          <w:b/>
          <w:smallCaps/>
          <w:sz w:val="16"/>
          <w:szCs w:val="16"/>
          <w:lang w:val="en-US"/>
        </w:rPr>
      </w:pPr>
      <w:r w:rsidRPr="00E16ADE">
        <w:rPr>
          <w:rFonts w:cs="Times New Roman"/>
          <w:b/>
          <w:smallCaps/>
          <w:sz w:val="16"/>
          <w:szCs w:val="16"/>
          <w:lang w:val="en-US"/>
        </w:rPr>
        <w:lastRenderedPageBreak/>
        <w:t>INTERIM CASH STATEMENT OF THE PERIOD ENDED ON 30.09.2020 &amp; 2019</w:t>
      </w:r>
    </w:p>
    <w:tbl>
      <w:tblPr>
        <w:tblpPr w:leftFromText="180" w:rightFromText="180" w:vertAnchor="text" w:horzAnchor="margin" w:tblpXSpec="center" w:tblpY="287"/>
        <w:tblW w:w="4781" w:type="pct"/>
        <w:tblLook w:val="04A0" w:firstRow="1" w:lastRow="0" w:firstColumn="1" w:lastColumn="0" w:noHBand="0" w:noVBand="1"/>
      </w:tblPr>
      <w:tblGrid>
        <w:gridCol w:w="5444"/>
        <w:gridCol w:w="1171"/>
        <w:gridCol w:w="1197"/>
        <w:gridCol w:w="843"/>
        <w:gridCol w:w="843"/>
      </w:tblGrid>
      <w:tr w:rsidR="00021829" w:rsidRPr="00E16ADE" w14:paraId="36AE051B" w14:textId="77777777" w:rsidTr="00752627">
        <w:trPr>
          <w:trHeight w:val="284"/>
        </w:trPr>
        <w:tc>
          <w:tcPr>
            <w:tcW w:w="2785" w:type="pct"/>
            <w:tcBorders>
              <w:top w:val="single" w:sz="12" w:space="0" w:color="auto"/>
              <w:left w:val="nil"/>
              <w:bottom w:val="nil"/>
              <w:right w:val="nil"/>
            </w:tcBorders>
            <w:noWrap/>
            <w:vAlign w:val="bottom"/>
            <w:hideMark/>
          </w:tcPr>
          <w:p w14:paraId="1D4DD27A" w14:textId="77777777" w:rsidR="00021829" w:rsidRPr="00E16ADE" w:rsidRDefault="005531BF" w:rsidP="00021829">
            <w:pPr>
              <w:jc w:val="both"/>
              <w:rPr>
                <w:rFonts w:cs="Times New Roman"/>
                <w:b/>
                <w:sz w:val="16"/>
                <w:szCs w:val="16"/>
                <w:lang w:val="en-US"/>
              </w:rPr>
            </w:pPr>
            <w:r w:rsidRPr="00E16ADE">
              <w:rPr>
                <w:rFonts w:cs="Times New Roman"/>
                <w:b/>
                <w:sz w:val="16"/>
                <w:szCs w:val="16"/>
                <w:lang w:val="en-US"/>
              </w:rPr>
              <w:t>GROUP</w:t>
            </w:r>
          </w:p>
        </w:tc>
        <w:tc>
          <w:tcPr>
            <w:tcW w:w="1239" w:type="pct"/>
            <w:gridSpan w:val="2"/>
            <w:tcBorders>
              <w:top w:val="single" w:sz="12" w:space="0" w:color="auto"/>
              <w:left w:val="nil"/>
              <w:bottom w:val="nil"/>
              <w:right w:val="nil"/>
            </w:tcBorders>
            <w:noWrap/>
            <w:vAlign w:val="bottom"/>
          </w:tcPr>
          <w:p w14:paraId="4D905B00" w14:textId="77777777" w:rsidR="00021829" w:rsidRPr="00E16ADE" w:rsidRDefault="00021829" w:rsidP="00021829">
            <w:pPr>
              <w:jc w:val="center"/>
              <w:rPr>
                <w:rFonts w:cs="Times New Roman"/>
                <w:b/>
                <w:sz w:val="16"/>
                <w:szCs w:val="16"/>
                <w:u w:val="single"/>
              </w:rPr>
            </w:pPr>
          </w:p>
        </w:tc>
        <w:tc>
          <w:tcPr>
            <w:tcW w:w="976" w:type="pct"/>
            <w:gridSpan w:val="2"/>
            <w:tcBorders>
              <w:top w:val="single" w:sz="12" w:space="0" w:color="auto"/>
              <w:left w:val="nil"/>
              <w:bottom w:val="nil"/>
              <w:right w:val="nil"/>
            </w:tcBorders>
            <w:vAlign w:val="bottom"/>
          </w:tcPr>
          <w:p w14:paraId="35FFF02F" w14:textId="77777777" w:rsidR="00021829" w:rsidRPr="00E16ADE" w:rsidRDefault="00021829" w:rsidP="00021829">
            <w:pPr>
              <w:jc w:val="center"/>
              <w:rPr>
                <w:rFonts w:cs="Times New Roman"/>
                <w:b/>
                <w:sz w:val="16"/>
                <w:szCs w:val="16"/>
                <w:u w:val="single"/>
              </w:rPr>
            </w:pPr>
          </w:p>
        </w:tc>
      </w:tr>
      <w:tr w:rsidR="00647294" w:rsidRPr="00E16ADE" w14:paraId="5A8C04E1" w14:textId="77777777" w:rsidTr="00752627">
        <w:trPr>
          <w:trHeight w:val="284"/>
        </w:trPr>
        <w:tc>
          <w:tcPr>
            <w:tcW w:w="2785" w:type="pct"/>
            <w:tcBorders>
              <w:top w:val="single" w:sz="12" w:space="0" w:color="auto"/>
              <w:left w:val="nil"/>
              <w:bottom w:val="nil"/>
              <w:right w:val="nil"/>
            </w:tcBorders>
            <w:noWrap/>
            <w:vAlign w:val="bottom"/>
          </w:tcPr>
          <w:p w14:paraId="4D06A1F8" w14:textId="77777777" w:rsidR="00647294" w:rsidRPr="00E16ADE" w:rsidRDefault="00647294" w:rsidP="00021829">
            <w:pPr>
              <w:jc w:val="both"/>
              <w:rPr>
                <w:rFonts w:cs="Times New Roman"/>
                <w:b/>
                <w:sz w:val="16"/>
                <w:szCs w:val="16"/>
                <w:lang w:val="en-US"/>
              </w:rPr>
            </w:pPr>
          </w:p>
        </w:tc>
        <w:tc>
          <w:tcPr>
            <w:tcW w:w="1239" w:type="pct"/>
            <w:gridSpan w:val="2"/>
            <w:tcBorders>
              <w:top w:val="single" w:sz="12" w:space="0" w:color="auto"/>
              <w:left w:val="nil"/>
              <w:bottom w:val="nil"/>
              <w:right w:val="nil"/>
            </w:tcBorders>
            <w:noWrap/>
            <w:vAlign w:val="bottom"/>
          </w:tcPr>
          <w:p w14:paraId="128073AC" w14:textId="77777777" w:rsidR="00647294" w:rsidRPr="00E16ADE" w:rsidRDefault="00647294" w:rsidP="00021829">
            <w:pPr>
              <w:jc w:val="center"/>
              <w:rPr>
                <w:rFonts w:cs="Times New Roman"/>
                <w:b/>
                <w:sz w:val="16"/>
                <w:szCs w:val="16"/>
                <w:u w:val="single"/>
              </w:rPr>
            </w:pPr>
          </w:p>
        </w:tc>
        <w:tc>
          <w:tcPr>
            <w:tcW w:w="976" w:type="pct"/>
            <w:gridSpan w:val="2"/>
            <w:tcBorders>
              <w:top w:val="single" w:sz="12" w:space="0" w:color="auto"/>
              <w:left w:val="nil"/>
              <w:bottom w:val="nil"/>
              <w:right w:val="nil"/>
            </w:tcBorders>
            <w:vAlign w:val="bottom"/>
          </w:tcPr>
          <w:p w14:paraId="64E25963" w14:textId="77777777" w:rsidR="00647294" w:rsidRPr="00E16ADE" w:rsidRDefault="00647294" w:rsidP="00021829">
            <w:pPr>
              <w:jc w:val="center"/>
              <w:rPr>
                <w:rFonts w:cs="Times New Roman"/>
                <w:b/>
                <w:sz w:val="16"/>
                <w:szCs w:val="16"/>
                <w:u w:val="single"/>
              </w:rPr>
            </w:pPr>
          </w:p>
        </w:tc>
      </w:tr>
      <w:tr w:rsidR="007B7631" w:rsidRPr="00E16ADE" w14:paraId="6981A084" w14:textId="77777777" w:rsidTr="00752627">
        <w:trPr>
          <w:trHeight w:val="398"/>
        </w:trPr>
        <w:tc>
          <w:tcPr>
            <w:tcW w:w="2785" w:type="pct"/>
            <w:tcBorders>
              <w:top w:val="nil"/>
              <w:left w:val="nil"/>
              <w:bottom w:val="single" w:sz="12" w:space="0" w:color="auto"/>
              <w:right w:val="nil"/>
            </w:tcBorders>
            <w:noWrap/>
            <w:vAlign w:val="bottom"/>
            <w:hideMark/>
          </w:tcPr>
          <w:p w14:paraId="48A40461" w14:textId="77777777" w:rsidR="007B7631" w:rsidRPr="00E16ADE" w:rsidRDefault="007B7631" w:rsidP="007B7631">
            <w:pPr>
              <w:rPr>
                <w:rFonts w:cs="Times New Roman"/>
                <w:sz w:val="16"/>
                <w:szCs w:val="16"/>
              </w:rPr>
            </w:pPr>
            <w:r w:rsidRPr="00E16ADE">
              <w:rPr>
                <w:rFonts w:cs="Arial"/>
                <w:i/>
                <w:sz w:val="16"/>
                <w:szCs w:val="16"/>
                <w:lang w:val="en-US"/>
              </w:rPr>
              <w:t>Amounts in € thousand</w:t>
            </w:r>
          </w:p>
        </w:tc>
        <w:tc>
          <w:tcPr>
            <w:tcW w:w="621" w:type="pct"/>
            <w:tcBorders>
              <w:top w:val="nil"/>
              <w:left w:val="nil"/>
              <w:bottom w:val="single" w:sz="12" w:space="0" w:color="auto"/>
              <w:right w:val="nil"/>
            </w:tcBorders>
            <w:noWrap/>
            <w:vAlign w:val="bottom"/>
            <w:hideMark/>
          </w:tcPr>
          <w:p w14:paraId="5748D281" w14:textId="77777777" w:rsidR="007B7631" w:rsidRPr="00E16ADE" w:rsidRDefault="007B7631" w:rsidP="007B7631">
            <w:pPr>
              <w:jc w:val="right"/>
              <w:rPr>
                <w:rFonts w:cs="Times New Roman"/>
                <w:b/>
                <w:sz w:val="16"/>
                <w:szCs w:val="16"/>
                <w:lang w:val="en-US"/>
              </w:rPr>
            </w:pPr>
            <w:r w:rsidRPr="00E16ADE">
              <w:rPr>
                <w:rFonts w:cs="Times New Roman"/>
                <w:b/>
                <w:sz w:val="16"/>
                <w:szCs w:val="16"/>
              </w:rPr>
              <w:t>1.1-30.09.20</w:t>
            </w:r>
            <w:r w:rsidRPr="00E16ADE">
              <w:rPr>
                <w:rFonts w:cs="Times New Roman"/>
                <w:b/>
                <w:sz w:val="16"/>
                <w:szCs w:val="16"/>
                <w:lang w:val="en-US"/>
              </w:rPr>
              <w:t>20</w:t>
            </w:r>
          </w:p>
        </w:tc>
        <w:tc>
          <w:tcPr>
            <w:tcW w:w="618" w:type="pct"/>
            <w:tcBorders>
              <w:top w:val="nil"/>
              <w:left w:val="nil"/>
              <w:bottom w:val="single" w:sz="12" w:space="0" w:color="auto"/>
              <w:right w:val="nil"/>
            </w:tcBorders>
            <w:noWrap/>
            <w:vAlign w:val="bottom"/>
            <w:hideMark/>
          </w:tcPr>
          <w:p w14:paraId="1FC093D4" w14:textId="77777777" w:rsidR="007B7631" w:rsidRPr="00E16ADE" w:rsidRDefault="007B7631" w:rsidP="007B7631">
            <w:pPr>
              <w:jc w:val="right"/>
              <w:rPr>
                <w:rFonts w:cs="Times New Roman"/>
                <w:b/>
                <w:sz w:val="16"/>
                <w:szCs w:val="16"/>
                <w:lang w:val="en-US"/>
              </w:rPr>
            </w:pPr>
            <w:r w:rsidRPr="00E16ADE">
              <w:rPr>
                <w:rFonts w:cs="Times New Roman"/>
                <w:b/>
                <w:sz w:val="16"/>
                <w:szCs w:val="16"/>
              </w:rPr>
              <w:t>1.1-30.09.201</w:t>
            </w:r>
            <w:r w:rsidRPr="00E16ADE">
              <w:rPr>
                <w:rFonts w:cs="Times New Roman"/>
                <w:b/>
                <w:sz w:val="16"/>
                <w:szCs w:val="16"/>
                <w:lang w:val="en-US"/>
              </w:rPr>
              <w:t>9</w:t>
            </w:r>
          </w:p>
        </w:tc>
        <w:tc>
          <w:tcPr>
            <w:tcW w:w="488" w:type="pct"/>
            <w:tcBorders>
              <w:top w:val="nil"/>
              <w:left w:val="nil"/>
              <w:bottom w:val="single" w:sz="12" w:space="0" w:color="auto"/>
              <w:right w:val="nil"/>
            </w:tcBorders>
            <w:vAlign w:val="center"/>
            <w:hideMark/>
          </w:tcPr>
          <w:p w14:paraId="39F3F43F" w14:textId="77777777" w:rsidR="007B7631" w:rsidRPr="00752627" w:rsidRDefault="007B7631" w:rsidP="007B7631">
            <w:pPr>
              <w:spacing w:after="160" w:line="256" w:lineRule="auto"/>
              <w:jc w:val="center"/>
              <w:rPr>
                <w:rFonts w:eastAsia="Calibri" w:cs="Calibri"/>
                <w:b/>
                <w:bCs/>
                <w:color w:val="000000"/>
                <w:sz w:val="16"/>
                <w:szCs w:val="16"/>
              </w:rPr>
            </w:pPr>
            <w:r w:rsidRPr="00752627">
              <w:rPr>
                <w:rFonts w:eastAsia="Calibri" w:cs="Calibri"/>
                <w:b/>
                <w:bCs/>
                <w:sz w:val="16"/>
                <w:szCs w:val="16"/>
                <w:lang w:val="en-US"/>
              </w:rPr>
              <w:t>3</w:t>
            </w:r>
            <w:r w:rsidRPr="00752627">
              <w:rPr>
                <w:rFonts w:eastAsia="Calibri" w:cs="Calibri"/>
                <w:b/>
                <w:bCs/>
                <w:sz w:val="16"/>
                <w:szCs w:val="16"/>
                <w:vertAlign w:val="superscript"/>
                <w:lang w:val="en-US"/>
              </w:rPr>
              <w:t>rd</w:t>
            </w:r>
            <w:r w:rsidRPr="00752627">
              <w:rPr>
                <w:rFonts w:eastAsia="Calibri" w:cs="Calibri"/>
                <w:b/>
                <w:bCs/>
                <w:sz w:val="16"/>
                <w:szCs w:val="16"/>
                <w:lang w:val="en-US"/>
              </w:rPr>
              <w:t xml:space="preserve"> QUARTER</w:t>
            </w:r>
            <w:r w:rsidRPr="00752627">
              <w:rPr>
                <w:rFonts w:eastAsia="Calibri" w:cs="Calibri"/>
                <w:b/>
                <w:bCs/>
                <w:sz w:val="16"/>
                <w:szCs w:val="16"/>
              </w:rPr>
              <w:t xml:space="preserve">    2020</w:t>
            </w:r>
          </w:p>
        </w:tc>
        <w:tc>
          <w:tcPr>
            <w:tcW w:w="489" w:type="pct"/>
            <w:tcBorders>
              <w:top w:val="nil"/>
              <w:left w:val="nil"/>
              <w:bottom w:val="single" w:sz="12" w:space="0" w:color="auto"/>
              <w:right w:val="nil"/>
            </w:tcBorders>
            <w:vAlign w:val="center"/>
            <w:hideMark/>
          </w:tcPr>
          <w:p w14:paraId="5EEDF29F" w14:textId="77777777" w:rsidR="007B7631" w:rsidRPr="00752627" w:rsidRDefault="007B7631" w:rsidP="007B7631">
            <w:pPr>
              <w:spacing w:after="160" w:line="256" w:lineRule="auto"/>
              <w:jc w:val="center"/>
              <w:rPr>
                <w:rFonts w:eastAsia="Calibri" w:cs="Calibri"/>
                <w:b/>
                <w:bCs/>
                <w:color w:val="000000"/>
                <w:sz w:val="16"/>
                <w:szCs w:val="16"/>
              </w:rPr>
            </w:pPr>
            <w:r w:rsidRPr="00752627">
              <w:rPr>
                <w:rFonts w:eastAsia="Calibri" w:cs="Calibri"/>
                <w:b/>
                <w:bCs/>
                <w:sz w:val="16"/>
                <w:szCs w:val="16"/>
                <w:lang w:val="en-US"/>
              </w:rPr>
              <w:t>3</w:t>
            </w:r>
            <w:r w:rsidRPr="00752627">
              <w:rPr>
                <w:rFonts w:eastAsia="Calibri" w:cs="Calibri"/>
                <w:b/>
                <w:bCs/>
                <w:sz w:val="16"/>
                <w:szCs w:val="16"/>
                <w:vertAlign w:val="superscript"/>
                <w:lang w:val="en-US"/>
              </w:rPr>
              <w:t>rd</w:t>
            </w:r>
            <w:r w:rsidRPr="00752627">
              <w:rPr>
                <w:rFonts w:eastAsia="Calibri" w:cs="Calibri"/>
                <w:b/>
                <w:bCs/>
                <w:sz w:val="16"/>
                <w:szCs w:val="16"/>
                <w:lang w:val="en-US"/>
              </w:rPr>
              <w:t xml:space="preserve"> QUARTER</w:t>
            </w:r>
            <w:r w:rsidRPr="00752627">
              <w:rPr>
                <w:rFonts w:eastAsia="Calibri" w:cs="Calibri"/>
                <w:b/>
                <w:bCs/>
                <w:sz w:val="16"/>
                <w:szCs w:val="16"/>
              </w:rPr>
              <w:t xml:space="preserve">    2019</w:t>
            </w:r>
          </w:p>
        </w:tc>
      </w:tr>
      <w:tr w:rsidR="005531BF" w:rsidRPr="000A49AB" w14:paraId="764F48A9" w14:textId="77777777" w:rsidTr="00752627">
        <w:trPr>
          <w:trHeight w:val="391"/>
        </w:trPr>
        <w:tc>
          <w:tcPr>
            <w:tcW w:w="2785" w:type="pct"/>
            <w:tcBorders>
              <w:top w:val="single" w:sz="12" w:space="0" w:color="auto"/>
              <w:left w:val="nil"/>
              <w:bottom w:val="nil"/>
              <w:right w:val="nil"/>
            </w:tcBorders>
            <w:vAlign w:val="bottom"/>
            <w:hideMark/>
          </w:tcPr>
          <w:p w14:paraId="2CF7D13B" w14:textId="77777777" w:rsidR="005531BF" w:rsidRPr="00E16ADE" w:rsidRDefault="005531BF" w:rsidP="00BF2F09">
            <w:pPr>
              <w:rPr>
                <w:b/>
                <w:sz w:val="16"/>
                <w:szCs w:val="16"/>
                <w:lang w:val="en-US"/>
              </w:rPr>
            </w:pPr>
            <w:r w:rsidRPr="00E16ADE">
              <w:rPr>
                <w:b/>
                <w:sz w:val="16"/>
                <w:szCs w:val="16"/>
                <w:u w:val="single"/>
                <w:lang w:val="en-US"/>
              </w:rPr>
              <w:t>Cash Flows from operating activities</w:t>
            </w:r>
          </w:p>
        </w:tc>
        <w:tc>
          <w:tcPr>
            <w:tcW w:w="621" w:type="pct"/>
            <w:tcBorders>
              <w:top w:val="single" w:sz="12" w:space="0" w:color="auto"/>
              <w:left w:val="nil"/>
              <w:bottom w:val="nil"/>
              <w:right w:val="nil"/>
            </w:tcBorders>
          </w:tcPr>
          <w:p w14:paraId="3A227FC7" w14:textId="77777777" w:rsidR="005531BF" w:rsidRPr="00E16ADE" w:rsidRDefault="005531BF" w:rsidP="00021829">
            <w:pPr>
              <w:jc w:val="both"/>
              <w:rPr>
                <w:rFonts w:cs="Times New Roman"/>
                <w:b/>
                <w:sz w:val="16"/>
                <w:szCs w:val="16"/>
                <w:lang w:val="en-US"/>
              </w:rPr>
            </w:pPr>
          </w:p>
        </w:tc>
        <w:tc>
          <w:tcPr>
            <w:tcW w:w="618" w:type="pct"/>
            <w:tcBorders>
              <w:top w:val="single" w:sz="12" w:space="0" w:color="auto"/>
              <w:left w:val="nil"/>
              <w:bottom w:val="nil"/>
              <w:right w:val="nil"/>
            </w:tcBorders>
          </w:tcPr>
          <w:p w14:paraId="588CC9BC" w14:textId="77777777" w:rsidR="005531BF" w:rsidRPr="00E16ADE" w:rsidRDefault="005531BF" w:rsidP="00021829">
            <w:pPr>
              <w:jc w:val="both"/>
              <w:rPr>
                <w:rFonts w:cs="Times New Roman"/>
                <w:b/>
                <w:sz w:val="16"/>
                <w:szCs w:val="16"/>
                <w:lang w:val="en-US"/>
              </w:rPr>
            </w:pPr>
          </w:p>
        </w:tc>
        <w:tc>
          <w:tcPr>
            <w:tcW w:w="488" w:type="pct"/>
            <w:tcBorders>
              <w:top w:val="single" w:sz="12" w:space="0" w:color="auto"/>
              <w:left w:val="nil"/>
              <w:bottom w:val="nil"/>
              <w:right w:val="nil"/>
            </w:tcBorders>
          </w:tcPr>
          <w:p w14:paraId="2C242656" w14:textId="77777777" w:rsidR="005531BF" w:rsidRPr="00E16ADE" w:rsidRDefault="005531BF" w:rsidP="00021829">
            <w:pPr>
              <w:jc w:val="both"/>
              <w:rPr>
                <w:rFonts w:cs="Times New Roman"/>
                <w:b/>
                <w:sz w:val="16"/>
                <w:szCs w:val="16"/>
                <w:lang w:val="en-US"/>
              </w:rPr>
            </w:pPr>
          </w:p>
        </w:tc>
        <w:tc>
          <w:tcPr>
            <w:tcW w:w="489" w:type="pct"/>
            <w:tcBorders>
              <w:top w:val="single" w:sz="12" w:space="0" w:color="auto"/>
              <w:left w:val="nil"/>
              <w:bottom w:val="nil"/>
              <w:right w:val="nil"/>
            </w:tcBorders>
          </w:tcPr>
          <w:p w14:paraId="01DF8072" w14:textId="77777777" w:rsidR="005531BF" w:rsidRPr="00E16ADE" w:rsidRDefault="005531BF" w:rsidP="00021829">
            <w:pPr>
              <w:jc w:val="both"/>
              <w:rPr>
                <w:rFonts w:cs="Times New Roman"/>
                <w:b/>
                <w:sz w:val="16"/>
                <w:szCs w:val="16"/>
                <w:lang w:val="en-US"/>
              </w:rPr>
            </w:pPr>
          </w:p>
        </w:tc>
      </w:tr>
      <w:tr w:rsidR="005531BF" w:rsidRPr="00E16ADE" w14:paraId="34E26C55" w14:textId="77777777" w:rsidTr="00752627">
        <w:trPr>
          <w:trHeight w:val="284"/>
        </w:trPr>
        <w:tc>
          <w:tcPr>
            <w:tcW w:w="2785" w:type="pct"/>
            <w:tcBorders>
              <w:top w:val="nil"/>
              <w:left w:val="nil"/>
              <w:bottom w:val="single" w:sz="8" w:space="0" w:color="A6A6A6"/>
              <w:right w:val="nil"/>
            </w:tcBorders>
            <w:vAlign w:val="bottom"/>
            <w:hideMark/>
          </w:tcPr>
          <w:p w14:paraId="5AA384E4" w14:textId="77777777" w:rsidR="005531BF" w:rsidRPr="00E16ADE" w:rsidRDefault="005531BF" w:rsidP="00BF2F09">
            <w:pPr>
              <w:rPr>
                <w:sz w:val="16"/>
                <w:szCs w:val="16"/>
                <w:lang w:val="en-US"/>
              </w:rPr>
            </w:pPr>
            <w:r w:rsidRPr="00E16ADE">
              <w:rPr>
                <w:sz w:val="16"/>
                <w:szCs w:val="16"/>
                <w:lang w:val="en-US"/>
              </w:rPr>
              <w:t>Profit before tax</w:t>
            </w:r>
          </w:p>
        </w:tc>
        <w:tc>
          <w:tcPr>
            <w:tcW w:w="621" w:type="pct"/>
            <w:tcBorders>
              <w:top w:val="nil"/>
              <w:left w:val="nil"/>
              <w:bottom w:val="single" w:sz="8" w:space="0" w:color="A6A6A6"/>
              <w:right w:val="nil"/>
            </w:tcBorders>
            <w:noWrap/>
            <w:vAlign w:val="bottom"/>
            <w:hideMark/>
          </w:tcPr>
          <w:p w14:paraId="4E2DF538" w14:textId="77777777" w:rsidR="005531BF" w:rsidRPr="00E16ADE" w:rsidRDefault="005531BF" w:rsidP="00021829">
            <w:pPr>
              <w:jc w:val="right"/>
              <w:rPr>
                <w:rFonts w:cs="Tahoma"/>
                <w:sz w:val="16"/>
                <w:szCs w:val="16"/>
              </w:rPr>
            </w:pPr>
            <w:r w:rsidRPr="00E16ADE">
              <w:rPr>
                <w:rFonts w:cs="Tahoma"/>
                <w:sz w:val="16"/>
                <w:szCs w:val="16"/>
              </w:rPr>
              <w:t>56.665</w:t>
            </w:r>
          </w:p>
        </w:tc>
        <w:tc>
          <w:tcPr>
            <w:tcW w:w="618" w:type="pct"/>
            <w:tcBorders>
              <w:top w:val="nil"/>
              <w:left w:val="nil"/>
              <w:bottom w:val="single" w:sz="8" w:space="0" w:color="A6A6A6"/>
              <w:right w:val="nil"/>
            </w:tcBorders>
            <w:noWrap/>
            <w:vAlign w:val="bottom"/>
            <w:hideMark/>
          </w:tcPr>
          <w:p w14:paraId="54254FBE" w14:textId="77777777" w:rsidR="005531BF" w:rsidRPr="00E16ADE" w:rsidRDefault="005531BF" w:rsidP="00021829">
            <w:pPr>
              <w:jc w:val="right"/>
              <w:rPr>
                <w:rFonts w:cs="Tahoma"/>
                <w:sz w:val="16"/>
                <w:szCs w:val="16"/>
              </w:rPr>
            </w:pPr>
            <w:r w:rsidRPr="00E16ADE">
              <w:rPr>
                <w:rFonts w:cs="Tahoma"/>
                <w:sz w:val="16"/>
                <w:szCs w:val="16"/>
              </w:rPr>
              <w:t>67.272</w:t>
            </w:r>
          </w:p>
        </w:tc>
        <w:tc>
          <w:tcPr>
            <w:tcW w:w="488" w:type="pct"/>
            <w:tcBorders>
              <w:top w:val="nil"/>
              <w:left w:val="nil"/>
              <w:bottom w:val="single" w:sz="8" w:space="0" w:color="A6A6A6"/>
              <w:right w:val="nil"/>
            </w:tcBorders>
            <w:vAlign w:val="bottom"/>
            <w:hideMark/>
          </w:tcPr>
          <w:p w14:paraId="3671032A" w14:textId="77777777" w:rsidR="005531BF" w:rsidRPr="00E16ADE" w:rsidRDefault="005531BF" w:rsidP="00021829">
            <w:pPr>
              <w:jc w:val="right"/>
              <w:rPr>
                <w:rFonts w:cs="Tahoma"/>
                <w:sz w:val="16"/>
                <w:szCs w:val="16"/>
              </w:rPr>
            </w:pPr>
            <w:r w:rsidRPr="00E16ADE">
              <w:rPr>
                <w:rFonts w:cs="Tahoma"/>
                <w:sz w:val="16"/>
                <w:szCs w:val="16"/>
              </w:rPr>
              <w:t>32.634</w:t>
            </w:r>
          </w:p>
        </w:tc>
        <w:tc>
          <w:tcPr>
            <w:tcW w:w="489" w:type="pct"/>
            <w:tcBorders>
              <w:top w:val="nil"/>
              <w:left w:val="nil"/>
              <w:bottom w:val="single" w:sz="8" w:space="0" w:color="A6A6A6"/>
              <w:right w:val="nil"/>
            </w:tcBorders>
            <w:vAlign w:val="bottom"/>
            <w:hideMark/>
          </w:tcPr>
          <w:p w14:paraId="2893459D" w14:textId="77777777" w:rsidR="005531BF" w:rsidRPr="00E16ADE" w:rsidRDefault="005531BF" w:rsidP="00021829">
            <w:pPr>
              <w:jc w:val="right"/>
              <w:rPr>
                <w:rFonts w:cs="Tahoma"/>
                <w:sz w:val="16"/>
                <w:szCs w:val="16"/>
              </w:rPr>
            </w:pPr>
            <w:r w:rsidRPr="00E16ADE">
              <w:rPr>
                <w:rFonts w:cs="Tahoma"/>
                <w:sz w:val="16"/>
                <w:szCs w:val="16"/>
              </w:rPr>
              <w:t>32.759</w:t>
            </w:r>
          </w:p>
        </w:tc>
      </w:tr>
      <w:tr w:rsidR="005531BF" w:rsidRPr="00E16ADE" w14:paraId="596955C8" w14:textId="77777777" w:rsidTr="00752627">
        <w:trPr>
          <w:trHeight w:val="284"/>
        </w:trPr>
        <w:tc>
          <w:tcPr>
            <w:tcW w:w="2785" w:type="pct"/>
            <w:tcBorders>
              <w:top w:val="single" w:sz="8" w:space="0" w:color="A6A6A6"/>
              <w:left w:val="nil"/>
              <w:bottom w:val="nil"/>
              <w:right w:val="nil"/>
            </w:tcBorders>
            <w:vAlign w:val="bottom"/>
            <w:hideMark/>
          </w:tcPr>
          <w:p w14:paraId="6D62B99D" w14:textId="77777777" w:rsidR="005531BF" w:rsidRPr="00E16ADE" w:rsidRDefault="005531BF" w:rsidP="00BF2F09">
            <w:pPr>
              <w:rPr>
                <w:sz w:val="16"/>
                <w:szCs w:val="16"/>
                <w:lang w:val="en-US"/>
              </w:rPr>
            </w:pPr>
            <w:r w:rsidRPr="00E16ADE">
              <w:rPr>
                <w:sz w:val="16"/>
                <w:szCs w:val="16"/>
                <w:lang w:val="en-US"/>
              </w:rPr>
              <w:t>Plus / minus adjustments for:</w:t>
            </w:r>
          </w:p>
        </w:tc>
        <w:tc>
          <w:tcPr>
            <w:tcW w:w="621" w:type="pct"/>
            <w:tcBorders>
              <w:top w:val="single" w:sz="8" w:space="0" w:color="A6A6A6"/>
              <w:left w:val="nil"/>
              <w:bottom w:val="nil"/>
              <w:right w:val="nil"/>
            </w:tcBorders>
            <w:noWrap/>
            <w:vAlign w:val="bottom"/>
          </w:tcPr>
          <w:p w14:paraId="7F77B9D6" w14:textId="77777777" w:rsidR="005531BF" w:rsidRPr="00E16ADE" w:rsidRDefault="005531BF" w:rsidP="00021829">
            <w:pPr>
              <w:jc w:val="right"/>
              <w:rPr>
                <w:rFonts w:cs="Tahoma"/>
                <w:sz w:val="16"/>
                <w:szCs w:val="16"/>
              </w:rPr>
            </w:pPr>
          </w:p>
        </w:tc>
        <w:tc>
          <w:tcPr>
            <w:tcW w:w="618" w:type="pct"/>
            <w:tcBorders>
              <w:top w:val="single" w:sz="8" w:space="0" w:color="A6A6A6"/>
              <w:left w:val="nil"/>
              <w:bottom w:val="nil"/>
              <w:right w:val="nil"/>
            </w:tcBorders>
            <w:noWrap/>
            <w:vAlign w:val="bottom"/>
          </w:tcPr>
          <w:p w14:paraId="2F21460C" w14:textId="77777777" w:rsidR="005531BF" w:rsidRPr="00E16ADE" w:rsidRDefault="005531BF" w:rsidP="00021829">
            <w:pPr>
              <w:jc w:val="right"/>
              <w:rPr>
                <w:rFonts w:cs="Tahoma"/>
                <w:sz w:val="16"/>
                <w:szCs w:val="16"/>
              </w:rPr>
            </w:pPr>
          </w:p>
        </w:tc>
        <w:tc>
          <w:tcPr>
            <w:tcW w:w="488" w:type="pct"/>
            <w:tcBorders>
              <w:top w:val="single" w:sz="8" w:space="0" w:color="A6A6A6"/>
              <w:left w:val="nil"/>
              <w:bottom w:val="nil"/>
              <w:right w:val="nil"/>
            </w:tcBorders>
            <w:vAlign w:val="bottom"/>
          </w:tcPr>
          <w:p w14:paraId="2A890537" w14:textId="77777777" w:rsidR="005531BF" w:rsidRPr="00E16ADE" w:rsidRDefault="005531BF" w:rsidP="00021829">
            <w:pPr>
              <w:jc w:val="right"/>
              <w:rPr>
                <w:rFonts w:cs="Tahoma"/>
                <w:sz w:val="16"/>
                <w:szCs w:val="16"/>
              </w:rPr>
            </w:pPr>
          </w:p>
        </w:tc>
        <w:tc>
          <w:tcPr>
            <w:tcW w:w="489" w:type="pct"/>
            <w:tcBorders>
              <w:top w:val="single" w:sz="8" w:space="0" w:color="A6A6A6"/>
              <w:left w:val="nil"/>
              <w:bottom w:val="nil"/>
              <w:right w:val="nil"/>
            </w:tcBorders>
            <w:vAlign w:val="bottom"/>
          </w:tcPr>
          <w:p w14:paraId="6599D410" w14:textId="77777777" w:rsidR="005531BF" w:rsidRPr="00E16ADE" w:rsidRDefault="005531BF" w:rsidP="00021829">
            <w:pPr>
              <w:jc w:val="right"/>
              <w:rPr>
                <w:rFonts w:cs="Tahoma"/>
                <w:sz w:val="16"/>
                <w:szCs w:val="16"/>
              </w:rPr>
            </w:pPr>
          </w:p>
        </w:tc>
      </w:tr>
      <w:tr w:rsidR="005531BF" w:rsidRPr="00E16ADE" w14:paraId="0172F8F0" w14:textId="77777777" w:rsidTr="00752627">
        <w:trPr>
          <w:trHeight w:val="231"/>
        </w:trPr>
        <w:tc>
          <w:tcPr>
            <w:tcW w:w="2785" w:type="pct"/>
            <w:tcBorders>
              <w:top w:val="nil"/>
              <w:left w:val="nil"/>
              <w:bottom w:val="single" w:sz="8" w:space="0" w:color="A6A6A6"/>
              <w:right w:val="nil"/>
            </w:tcBorders>
            <w:noWrap/>
            <w:vAlign w:val="bottom"/>
            <w:hideMark/>
          </w:tcPr>
          <w:p w14:paraId="390CD00B" w14:textId="77777777" w:rsidR="005531BF" w:rsidRPr="00E16ADE" w:rsidRDefault="005531BF" w:rsidP="00BF2F09">
            <w:pPr>
              <w:rPr>
                <w:sz w:val="16"/>
                <w:szCs w:val="16"/>
                <w:lang w:val="en-US"/>
              </w:rPr>
            </w:pPr>
            <w:r w:rsidRPr="00E16ADE">
              <w:rPr>
                <w:sz w:val="16"/>
                <w:szCs w:val="16"/>
                <w:lang w:val="en-US"/>
              </w:rPr>
              <w:t>Depreciation and amortization</w:t>
            </w:r>
          </w:p>
        </w:tc>
        <w:tc>
          <w:tcPr>
            <w:tcW w:w="621" w:type="pct"/>
            <w:tcBorders>
              <w:top w:val="nil"/>
              <w:left w:val="nil"/>
              <w:bottom w:val="single" w:sz="8" w:space="0" w:color="A6A6A6"/>
              <w:right w:val="nil"/>
            </w:tcBorders>
            <w:noWrap/>
            <w:vAlign w:val="bottom"/>
            <w:hideMark/>
          </w:tcPr>
          <w:p w14:paraId="3B960F89" w14:textId="77777777" w:rsidR="005531BF" w:rsidRPr="00E16ADE" w:rsidRDefault="005531BF" w:rsidP="00021829">
            <w:pPr>
              <w:jc w:val="right"/>
              <w:rPr>
                <w:rFonts w:cs="Tahoma"/>
                <w:sz w:val="16"/>
                <w:szCs w:val="16"/>
              </w:rPr>
            </w:pPr>
            <w:r w:rsidRPr="00E16ADE">
              <w:rPr>
                <w:rFonts w:cs="Tahoma"/>
                <w:sz w:val="16"/>
                <w:szCs w:val="16"/>
              </w:rPr>
              <w:t>30.454</w:t>
            </w:r>
          </w:p>
        </w:tc>
        <w:tc>
          <w:tcPr>
            <w:tcW w:w="618" w:type="pct"/>
            <w:tcBorders>
              <w:top w:val="nil"/>
              <w:left w:val="nil"/>
              <w:bottom w:val="single" w:sz="8" w:space="0" w:color="A6A6A6"/>
              <w:right w:val="nil"/>
            </w:tcBorders>
            <w:noWrap/>
            <w:vAlign w:val="bottom"/>
            <w:hideMark/>
          </w:tcPr>
          <w:p w14:paraId="06DED6EF" w14:textId="77777777" w:rsidR="005531BF" w:rsidRPr="00E16ADE" w:rsidRDefault="005531BF" w:rsidP="00021829">
            <w:pPr>
              <w:jc w:val="right"/>
              <w:rPr>
                <w:rFonts w:cs="Tahoma"/>
                <w:sz w:val="16"/>
                <w:szCs w:val="16"/>
              </w:rPr>
            </w:pPr>
            <w:r w:rsidRPr="00E16ADE">
              <w:rPr>
                <w:rFonts w:cs="Tahoma"/>
                <w:sz w:val="16"/>
                <w:szCs w:val="16"/>
              </w:rPr>
              <w:t>32.691</w:t>
            </w:r>
          </w:p>
        </w:tc>
        <w:tc>
          <w:tcPr>
            <w:tcW w:w="488" w:type="pct"/>
            <w:tcBorders>
              <w:top w:val="nil"/>
              <w:left w:val="nil"/>
              <w:bottom w:val="single" w:sz="8" w:space="0" w:color="A6A6A6"/>
              <w:right w:val="nil"/>
            </w:tcBorders>
            <w:vAlign w:val="bottom"/>
            <w:hideMark/>
          </w:tcPr>
          <w:p w14:paraId="2DE85256" w14:textId="77777777" w:rsidR="005531BF" w:rsidRPr="00E16ADE" w:rsidRDefault="005531BF" w:rsidP="00021829">
            <w:pPr>
              <w:jc w:val="right"/>
              <w:rPr>
                <w:rFonts w:cs="Tahoma"/>
                <w:sz w:val="16"/>
                <w:szCs w:val="16"/>
              </w:rPr>
            </w:pPr>
            <w:r w:rsidRPr="00E16ADE">
              <w:rPr>
                <w:rFonts w:cs="Tahoma"/>
                <w:sz w:val="16"/>
                <w:szCs w:val="16"/>
              </w:rPr>
              <w:t>9.725</w:t>
            </w:r>
          </w:p>
        </w:tc>
        <w:tc>
          <w:tcPr>
            <w:tcW w:w="489" w:type="pct"/>
            <w:tcBorders>
              <w:top w:val="nil"/>
              <w:left w:val="nil"/>
              <w:bottom w:val="single" w:sz="8" w:space="0" w:color="A6A6A6"/>
              <w:right w:val="nil"/>
            </w:tcBorders>
            <w:vAlign w:val="bottom"/>
            <w:hideMark/>
          </w:tcPr>
          <w:p w14:paraId="44AB79F8" w14:textId="77777777" w:rsidR="005531BF" w:rsidRPr="00E16ADE" w:rsidRDefault="005531BF" w:rsidP="00021829">
            <w:pPr>
              <w:jc w:val="right"/>
              <w:rPr>
                <w:rFonts w:cs="Tahoma"/>
                <w:sz w:val="16"/>
                <w:szCs w:val="16"/>
              </w:rPr>
            </w:pPr>
            <w:r w:rsidRPr="00E16ADE">
              <w:rPr>
                <w:rFonts w:cs="Tahoma"/>
                <w:sz w:val="16"/>
                <w:szCs w:val="16"/>
              </w:rPr>
              <w:t>10.732</w:t>
            </w:r>
          </w:p>
        </w:tc>
      </w:tr>
      <w:tr w:rsidR="005531BF" w:rsidRPr="00E16ADE" w14:paraId="059969C5" w14:textId="77777777" w:rsidTr="00752627">
        <w:trPr>
          <w:trHeight w:val="284"/>
        </w:trPr>
        <w:tc>
          <w:tcPr>
            <w:tcW w:w="2785" w:type="pct"/>
            <w:tcBorders>
              <w:top w:val="nil"/>
              <w:left w:val="nil"/>
              <w:bottom w:val="single" w:sz="8" w:space="0" w:color="A6A6A6"/>
              <w:right w:val="nil"/>
            </w:tcBorders>
            <w:noWrap/>
            <w:vAlign w:val="bottom"/>
            <w:hideMark/>
          </w:tcPr>
          <w:p w14:paraId="32C4BA7F" w14:textId="77777777" w:rsidR="005531BF" w:rsidRPr="00E16ADE" w:rsidRDefault="005531BF" w:rsidP="00BF2F09">
            <w:pPr>
              <w:rPr>
                <w:sz w:val="16"/>
                <w:szCs w:val="16"/>
                <w:lang w:val="en-US"/>
              </w:rPr>
            </w:pPr>
            <w:r w:rsidRPr="00E16ADE">
              <w:rPr>
                <w:sz w:val="16"/>
                <w:szCs w:val="16"/>
                <w:lang w:val="en-US"/>
              </w:rPr>
              <w:t>Amortization of investment subsidies</w:t>
            </w:r>
          </w:p>
        </w:tc>
        <w:tc>
          <w:tcPr>
            <w:tcW w:w="621" w:type="pct"/>
            <w:tcBorders>
              <w:top w:val="nil"/>
              <w:left w:val="nil"/>
              <w:bottom w:val="single" w:sz="8" w:space="0" w:color="A6A6A6"/>
              <w:right w:val="nil"/>
            </w:tcBorders>
            <w:noWrap/>
            <w:vAlign w:val="bottom"/>
            <w:hideMark/>
          </w:tcPr>
          <w:p w14:paraId="40337387" w14:textId="77777777" w:rsidR="005531BF" w:rsidRPr="00E16ADE" w:rsidRDefault="005531BF" w:rsidP="00021829">
            <w:pPr>
              <w:jc w:val="right"/>
              <w:rPr>
                <w:rFonts w:cs="Tahoma"/>
                <w:sz w:val="16"/>
                <w:szCs w:val="16"/>
              </w:rPr>
            </w:pPr>
            <w:r w:rsidRPr="00E16ADE">
              <w:rPr>
                <w:rFonts w:cs="Tahoma"/>
                <w:sz w:val="16"/>
                <w:szCs w:val="16"/>
              </w:rPr>
              <w:t>(4.635)</w:t>
            </w:r>
          </w:p>
        </w:tc>
        <w:tc>
          <w:tcPr>
            <w:tcW w:w="618" w:type="pct"/>
            <w:tcBorders>
              <w:top w:val="nil"/>
              <w:left w:val="nil"/>
              <w:bottom w:val="single" w:sz="8" w:space="0" w:color="A6A6A6"/>
              <w:right w:val="nil"/>
            </w:tcBorders>
            <w:noWrap/>
            <w:vAlign w:val="bottom"/>
            <w:hideMark/>
          </w:tcPr>
          <w:p w14:paraId="10E3DBC6" w14:textId="77777777" w:rsidR="005531BF" w:rsidRPr="00E16ADE" w:rsidRDefault="005531BF" w:rsidP="00021829">
            <w:pPr>
              <w:jc w:val="right"/>
              <w:rPr>
                <w:rFonts w:cs="Tahoma"/>
                <w:sz w:val="16"/>
                <w:szCs w:val="16"/>
              </w:rPr>
            </w:pPr>
            <w:r w:rsidRPr="00E16ADE">
              <w:rPr>
                <w:rFonts w:cs="Tahoma"/>
                <w:sz w:val="16"/>
                <w:szCs w:val="16"/>
              </w:rPr>
              <w:t>(4.856)</w:t>
            </w:r>
          </w:p>
        </w:tc>
        <w:tc>
          <w:tcPr>
            <w:tcW w:w="488" w:type="pct"/>
            <w:tcBorders>
              <w:top w:val="nil"/>
              <w:left w:val="nil"/>
              <w:bottom w:val="single" w:sz="8" w:space="0" w:color="A6A6A6"/>
              <w:right w:val="nil"/>
            </w:tcBorders>
            <w:vAlign w:val="bottom"/>
            <w:hideMark/>
          </w:tcPr>
          <w:p w14:paraId="1072EEEF" w14:textId="77777777" w:rsidR="005531BF" w:rsidRPr="00E16ADE" w:rsidRDefault="005531BF" w:rsidP="00021829">
            <w:pPr>
              <w:jc w:val="right"/>
              <w:rPr>
                <w:rFonts w:cs="Tahoma"/>
                <w:sz w:val="16"/>
                <w:szCs w:val="16"/>
              </w:rPr>
            </w:pPr>
            <w:r w:rsidRPr="00E16ADE">
              <w:rPr>
                <w:rFonts w:cs="Tahoma"/>
                <w:sz w:val="16"/>
                <w:szCs w:val="16"/>
              </w:rPr>
              <w:t>(1.545)</w:t>
            </w:r>
          </w:p>
        </w:tc>
        <w:tc>
          <w:tcPr>
            <w:tcW w:w="489" w:type="pct"/>
            <w:tcBorders>
              <w:top w:val="nil"/>
              <w:left w:val="nil"/>
              <w:bottom w:val="single" w:sz="8" w:space="0" w:color="A6A6A6"/>
              <w:right w:val="nil"/>
            </w:tcBorders>
            <w:vAlign w:val="bottom"/>
            <w:hideMark/>
          </w:tcPr>
          <w:p w14:paraId="2444FC8D" w14:textId="77777777" w:rsidR="005531BF" w:rsidRPr="00E16ADE" w:rsidRDefault="005531BF" w:rsidP="00021829">
            <w:pPr>
              <w:jc w:val="right"/>
              <w:rPr>
                <w:rFonts w:cs="Tahoma"/>
                <w:sz w:val="16"/>
                <w:szCs w:val="16"/>
              </w:rPr>
            </w:pPr>
            <w:r w:rsidRPr="00E16ADE">
              <w:rPr>
                <w:rFonts w:cs="Tahoma"/>
                <w:sz w:val="16"/>
                <w:szCs w:val="16"/>
              </w:rPr>
              <w:t>(1.581)</w:t>
            </w:r>
          </w:p>
        </w:tc>
      </w:tr>
      <w:tr w:rsidR="005531BF" w:rsidRPr="00E16ADE" w14:paraId="642CBC6A" w14:textId="77777777" w:rsidTr="00752627">
        <w:trPr>
          <w:trHeight w:val="284"/>
        </w:trPr>
        <w:tc>
          <w:tcPr>
            <w:tcW w:w="2785" w:type="pct"/>
            <w:tcBorders>
              <w:top w:val="single" w:sz="8" w:space="0" w:color="A6A6A6"/>
              <w:left w:val="nil"/>
              <w:bottom w:val="single" w:sz="8" w:space="0" w:color="A6A6A6"/>
              <w:right w:val="nil"/>
            </w:tcBorders>
            <w:noWrap/>
            <w:vAlign w:val="bottom"/>
            <w:hideMark/>
          </w:tcPr>
          <w:p w14:paraId="697B550C" w14:textId="77777777" w:rsidR="005531BF" w:rsidRPr="00E16ADE" w:rsidRDefault="005531BF" w:rsidP="00BF2F09">
            <w:pPr>
              <w:rPr>
                <w:sz w:val="16"/>
                <w:szCs w:val="16"/>
                <w:lang w:val="en-US"/>
              </w:rPr>
            </w:pPr>
            <w:r w:rsidRPr="00E16ADE">
              <w:rPr>
                <w:sz w:val="16"/>
                <w:szCs w:val="16"/>
                <w:lang w:val="en-US"/>
              </w:rPr>
              <w:t>Depreciation of Right-of-Use assets</w:t>
            </w:r>
          </w:p>
        </w:tc>
        <w:tc>
          <w:tcPr>
            <w:tcW w:w="621" w:type="pct"/>
            <w:tcBorders>
              <w:top w:val="single" w:sz="8" w:space="0" w:color="A6A6A6"/>
              <w:left w:val="nil"/>
              <w:bottom w:val="single" w:sz="8" w:space="0" w:color="A6A6A6"/>
              <w:right w:val="nil"/>
            </w:tcBorders>
            <w:noWrap/>
            <w:vAlign w:val="bottom"/>
            <w:hideMark/>
          </w:tcPr>
          <w:p w14:paraId="3B7AAD30" w14:textId="77777777" w:rsidR="005531BF" w:rsidRPr="00E16ADE" w:rsidRDefault="005531BF" w:rsidP="00021829">
            <w:pPr>
              <w:jc w:val="right"/>
              <w:rPr>
                <w:rFonts w:cs="Tahoma"/>
                <w:sz w:val="16"/>
                <w:szCs w:val="16"/>
              </w:rPr>
            </w:pPr>
            <w:r w:rsidRPr="00E16ADE">
              <w:rPr>
                <w:rFonts w:cs="Tahoma"/>
                <w:sz w:val="16"/>
                <w:szCs w:val="16"/>
              </w:rPr>
              <w:t>681</w:t>
            </w:r>
          </w:p>
        </w:tc>
        <w:tc>
          <w:tcPr>
            <w:tcW w:w="618" w:type="pct"/>
            <w:tcBorders>
              <w:top w:val="single" w:sz="8" w:space="0" w:color="A6A6A6"/>
              <w:left w:val="nil"/>
              <w:bottom w:val="single" w:sz="8" w:space="0" w:color="A6A6A6"/>
              <w:right w:val="nil"/>
            </w:tcBorders>
            <w:noWrap/>
            <w:vAlign w:val="bottom"/>
            <w:hideMark/>
          </w:tcPr>
          <w:p w14:paraId="6C52DFA1" w14:textId="77777777" w:rsidR="005531BF" w:rsidRPr="00E16ADE" w:rsidRDefault="005531BF" w:rsidP="00021829">
            <w:pPr>
              <w:jc w:val="right"/>
              <w:rPr>
                <w:rFonts w:cs="Tahoma"/>
                <w:sz w:val="16"/>
                <w:szCs w:val="16"/>
              </w:rPr>
            </w:pPr>
            <w:r w:rsidRPr="00E16ADE">
              <w:rPr>
                <w:rFonts w:cs="Tahoma"/>
                <w:sz w:val="16"/>
                <w:szCs w:val="16"/>
              </w:rPr>
              <w:t>529</w:t>
            </w:r>
          </w:p>
        </w:tc>
        <w:tc>
          <w:tcPr>
            <w:tcW w:w="488" w:type="pct"/>
            <w:tcBorders>
              <w:top w:val="single" w:sz="8" w:space="0" w:color="A6A6A6"/>
              <w:left w:val="nil"/>
              <w:bottom w:val="single" w:sz="8" w:space="0" w:color="A6A6A6"/>
              <w:right w:val="nil"/>
            </w:tcBorders>
            <w:vAlign w:val="bottom"/>
            <w:hideMark/>
          </w:tcPr>
          <w:p w14:paraId="425A117C" w14:textId="77777777" w:rsidR="005531BF" w:rsidRPr="00E16ADE" w:rsidRDefault="005531BF" w:rsidP="00021829">
            <w:pPr>
              <w:jc w:val="right"/>
              <w:rPr>
                <w:rFonts w:cs="Tahoma"/>
                <w:sz w:val="16"/>
                <w:szCs w:val="16"/>
              </w:rPr>
            </w:pPr>
            <w:r w:rsidRPr="00E16ADE">
              <w:rPr>
                <w:rFonts w:cs="Tahoma"/>
                <w:sz w:val="16"/>
                <w:szCs w:val="16"/>
              </w:rPr>
              <w:t>227</w:t>
            </w:r>
          </w:p>
        </w:tc>
        <w:tc>
          <w:tcPr>
            <w:tcW w:w="489" w:type="pct"/>
            <w:tcBorders>
              <w:top w:val="single" w:sz="8" w:space="0" w:color="A6A6A6"/>
              <w:left w:val="nil"/>
              <w:bottom w:val="single" w:sz="8" w:space="0" w:color="A6A6A6"/>
              <w:right w:val="nil"/>
            </w:tcBorders>
            <w:vAlign w:val="bottom"/>
            <w:hideMark/>
          </w:tcPr>
          <w:p w14:paraId="145D8E67" w14:textId="77777777" w:rsidR="005531BF" w:rsidRPr="00E16ADE" w:rsidRDefault="005531BF" w:rsidP="00021829">
            <w:pPr>
              <w:jc w:val="right"/>
              <w:rPr>
                <w:rFonts w:cs="Tahoma"/>
                <w:sz w:val="16"/>
                <w:szCs w:val="16"/>
              </w:rPr>
            </w:pPr>
            <w:r w:rsidRPr="00E16ADE">
              <w:rPr>
                <w:rFonts w:cs="Tahoma"/>
                <w:sz w:val="16"/>
                <w:szCs w:val="16"/>
              </w:rPr>
              <w:t>179</w:t>
            </w:r>
          </w:p>
        </w:tc>
      </w:tr>
      <w:tr w:rsidR="005531BF" w:rsidRPr="00E16ADE" w14:paraId="6E392D9B" w14:textId="77777777" w:rsidTr="00752627">
        <w:trPr>
          <w:trHeight w:val="284"/>
        </w:trPr>
        <w:tc>
          <w:tcPr>
            <w:tcW w:w="2785" w:type="pct"/>
            <w:tcBorders>
              <w:top w:val="single" w:sz="8" w:space="0" w:color="A6A6A6"/>
              <w:left w:val="nil"/>
              <w:bottom w:val="single" w:sz="8" w:space="0" w:color="A6A6A6"/>
              <w:right w:val="nil"/>
            </w:tcBorders>
            <w:noWrap/>
            <w:vAlign w:val="bottom"/>
            <w:hideMark/>
          </w:tcPr>
          <w:p w14:paraId="234514C9" w14:textId="77777777" w:rsidR="005531BF" w:rsidRPr="00E16ADE" w:rsidRDefault="005531BF" w:rsidP="00BF2F09">
            <w:pPr>
              <w:rPr>
                <w:sz w:val="16"/>
                <w:szCs w:val="16"/>
                <w:lang w:val="en-US"/>
              </w:rPr>
            </w:pPr>
            <w:r w:rsidRPr="00E16ADE">
              <w:rPr>
                <w:sz w:val="16"/>
                <w:szCs w:val="16"/>
                <w:lang w:val="en-US"/>
              </w:rPr>
              <w:t>Reductions / Transfers of tangible and intangible assets</w:t>
            </w:r>
          </w:p>
        </w:tc>
        <w:tc>
          <w:tcPr>
            <w:tcW w:w="621" w:type="pct"/>
            <w:tcBorders>
              <w:top w:val="single" w:sz="8" w:space="0" w:color="A6A6A6"/>
              <w:left w:val="nil"/>
              <w:bottom w:val="single" w:sz="8" w:space="0" w:color="A6A6A6"/>
              <w:right w:val="nil"/>
            </w:tcBorders>
            <w:noWrap/>
            <w:vAlign w:val="bottom"/>
            <w:hideMark/>
          </w:tcPr>
          <w:p w14:paraId="2C3B3A8A" w14:textId="77777777" w:rsidR="005531BF" w:rsidRPr="00E16ADE" w:rsidRDefault="005531BF" w:rsidP="00021829">
            <w:pPr>
              <w:jc w:val="right"/>
              <w:rPr>
                <w:rFonts w:cs="Tahoma"/>
                <w:sz w:val="16"/>
                <w:szCs w:val="16"/>
              </w:rPr>
            </w:pPr>
            <w:r w:rsidRPr="00E16ADE">
              <w:rPr>
                <w:rFonts w:cs="Tahoma"/>
                <w:sz w:val="16"/>
                <w:szCs w:val="16"/>
              </w:rPr>
              <w:t>(35)</w:t>
            </w:r>
          </w:p>
        </w:tc>
        <w:tc>
          <w:tcPr>
            <w:tcW w:w="618" w:type="pct"/>
            <w:tcBorders>
              <w:top w:val="single" w:sz="8" w:space="0" w:color="A6A6A6"/>
              <w:left w:val="nil"/>
              <w:bottom w:val="single" w:sz="8" w:space="0" w:color="A6A6A6"/>
              <w:right w:val="nil"/>
            </w:tcBorders>
            <w:noWrap/>
            <w:vAlign w:val="bottom"/>
            <w:hideMark/>
          </w:tcPr>
          <w:p w14:paraId="7741799A" w14:textId="77777777" w:rsidR="005531BF" w:rsidRPr="00E16ADE" w:rsidRDefault="005531BF" w:rsidP="00021829">
            <w:pPr>
              <w:jc w:val="right"/>
              <w:rPr>
                <w:rFonts w:cs="Tahoma"/>
                <w:sz w:val="16"/>
                <w:szCs w:val="16"/>
              </w:rPr>
            </w:pPr>
            <w:r w:rsidRPr="00E16ADE">
              <w:rPr>
                <w:rFonts w:cs="Tahoma"/>
                <w:sz w:val="16"/>
                <w:szCs w:val="16"/>
              </w:rPr>
              <w:t>-</w:t>
            </w:r>
          </w:p>
        </w:tc>
        <w:tc>
          <w:tcPr>
            <w:tcW w:w="488" w:type="pct"/>
            <w:tcBorders>
              <w:top w:val="single" w:sz="8" w:space="0" w:color="A6A6A6"/>
              <w:left w:val="nil"/>
              <w:bottom w:val="single" w:sz="8" w:space="0" w:color="A6A6A6"/>
              <w:right w:val="nil"/>
            </w:tcBorders>
            <w:vAlign w:val="bottom"/>
            <w:hideMark/>
          </w:tcPr>
          <w:p w14:paraId="25E2EF00" w14:textId="77777777" w:rsidR="005531BF" w:rsidRPr="00E16ADE" w:rsidRDefault="005531BF" w:rsidP="00021829">
            <w:pPr>
              <w:jc w:val="right"/>
              <w:rPr>
                <w:rFonts w:cs="Tahoma"/>
                <w:sz w:val="16"/>
                <w:szCs w:val="16"/>
              </w:rPr>
            </w:pPr>
            <w:r w:rsidRPr="00E16ADE">
              <w:rPr>
                <w:rFonts w:cs="Tahoma"/>
                <w:sz w:val="16"/>
                <w:szCs w:val="16"/>
              </w:rPr>
              <w:t>-</w:t>
            </w:r>
          </w:p>
        </w:tc>
        <w:tc>
          <w:tcPr>
            <w:tcW w:w="489" w:type="pct"/>
            <w:tcBorders>
              <w:top w:val="single" w:sz="8" w:space="0" w:color="A6A6A6"/>
              <w:left w:val="nil"/>
              <w:bottom w:val="single" w:sz="8" w:space="0" w:color="A6A6A6"/>
              <w:right w:val="nil"/>
            </w:tcBorders>
            <w:vAlign w:val="bottom"/>
            <w:hideMark/>
          </w:tcPr>
          <w:p w14:paraId="0DF795C4" w14:textId="77777777" w:rsidR="005531BF" w:rsidRPr="00E16ADE" w:rsidRDefault="005531BF" w:rsidP="00021829">
            <w:pPr>
              <w:jc w:val="right"/>
              <w:rPr>
                <w:rFonts w:cs="Tahoma"/>
                <w:sz w:val="16"/>
                <w:szCs w:val="16"/>
              </w:rPr>
            </w:pPr>
            <w:r w:rsidRPr="00E16ADE">
              <w:rPr>
                <w:rFonts w:cs="Tahoma"/>
                <w:sz w:val="16"/>
                <w:szCs w:val="16"/>
              </w:rPr>
              <w:t>-</w:t>
            </w:r>
          </w:p>
        </w:tc>
      </w:tr>
      <w:tr w:rsidR="005531BF" w:rsidRPr="00E16ADE" w14:paraId="7FDC7F18" w14:textId="77777777" w:rsidTr="00752627">
        <w:trPr>
          <w:trHeight w:val="284"/>
        </w:trPr>
        <w:tc>
          <w:tcPr>
            <w:tcW w:w="2785" w:type="pct"/>
            <w:tcBorders>
              <w:top w:val="single" w:sz="8" w:space="0" w:color="A6A6A6"/>
              <w:left w:val="nil"/>
              <w:bottom w:val="single" w:sz="8" w:space="0" w:color="A6A6A6"/>
              <w:right w:val="nil"/>
            </w:tcBorders>
            <w:noWrap/>
            <w:vAlign w:val="center"/>
            <w:hideMark/>
          </w:tcPr>
          <w:p w14:paraId="2297965C" w14:textId="77777777" w:rsidR="005531BF" w:rsidRPr="00E16ADE" w:rsidRDefault="005531BF" w:rsidP="00BF2F09">
            <w:pPr>
              <w:rPr>
                <w:sz w:val="16"/>
                <w:szCs w:val="16"/>
                <w:lang w:val="en-US"/>
              </w:rPr>
            </w:pPr>
            <w:r w:rsidRPr="00E16ADE">
              <w:rPr>
                <w:sz w:val="16"/>
                <w:szCs w:val="16"/>
                <w:lang w:val="en-US"/>
              </w:rPr>
              <w:t>Income from securities</w:t>
            </w:r>
          </w:p>
        </w:tc>
        <w:tc>
          <w:tcPr>
            <w:tcW w:w="621" w:type="pct"/>
            <w:tcBorders>
              <w:top w:val="single" w:sz="8" w:space="0" w:color="A6A6A6"/>
              <w:left w:val="nil"/>
              <w:bottom w:val="single" w:sz="8" w:space="0" w:color="A6A6A6"/>
              <w:right w:val="nil"/>
            </w:tcBorders>
            <w:noWrap/>
            <w:vAlign w:val="bottom"/>
            <w:hideMark/>
          </w:tcPr>
          <w:p w14:paraId="2C70156C" w14:textId="77777777" w:rsidR="005531BF" w:rsidRPr="00E16ADE" w:rsidRDefault="005531BF" w:rsidP="00021829">
            <w:pPr>
              <w:jc w:val="right"/>
              <w:rPr>
                <w:rFonts w:cs="Tahoma"/>
                <w:sz w:val="16"/>
                <w:szCs w:val="16"/>
              </w:rPr>
            </w:pPr>
            <w:r w:rsidRPr="00E16ADE">
              <w:rPr>
                <w:rFonts w:cs="Tahoma"/>
                <w:sz w:val="16"/>
                <w:szCs w:val="16"/>
              </w:rPr>
              <w:t>(71)</w:t>
            </w:r>
          </w:p>
        </w:tc>
        <w:tc>
          <w:tcPr>
            <w:tcW w:w="618" w:type="pct"/>
            <w:tcBorders>
              <w:top w:val="single" w:sz="8" w:space="0" w:color="A6A6A6"/>
              <w:left w:val="nil"/>
              <w:bottom w:val="single" w:sz="8" w:space="0" w:color="A6A6A6"/>
              <w:right w:val="nil"/>
            </w:tcBorders>
            <w:noWrap/>
            <w:vAlign w:val="bottom"/>
            <w:hideMark/>
          </w:tcPr>
          <w:p w14:paraId="62F2AD72" w14:textId="77777777" w:rsidR="005531BF" w:rsidRPr="00E16ADE" w:rsidRDefault="005531BF" w:rsidP="00021829">
            <w:pPr>
              <w:jc w:val="right"/>
              <w:rPr>
                <w:rFonts w:cs="Tahoma"/>
                <w:sz w:val="16"/>
                <w:szCs w:val="16"/>
              </w:rPr>
            </w:pPr>
            <w:r w:rsidRPr="00E16ADE">
              <w:rPr>
                <w:rFonts w:cs="Tahoma"/>
                <w:sz w:val="16"/>
                <w:szCs w:val="16"/>
              </w:rPr>
              <w:t>(33)</w:t>
            </w:r>
          </w:p>
        </w:tc>
        <w:tc>
          <w:tcPr>
            <w:tcW w:w="488" w:type="pct"/>
            <w:tcBorders>
              <w:top w:val="single" w:sz="8" w:space="0" w:color="A6A6A6"/>
              <w:left w:val="nil"/>
              <w:bottom w:val="single" w:sz="8" w:space="0" w:color="A6A6A6"/>
              <w:right w:val="nil"/>
            </w:tcBorders>
            <w:vAlign w:val="bottom"/>
            <w:hideMark/>
          </w:tcPr>
          <w:p w14:paraId="12F4C6C2" w14:textId="77777777" w:rsidR="005531BF" w:rsidRPr="00E16ADE" w:rsidRDefault="005531BF" w:rsidP="00021829">
            <w:pPr>
              <w:jc w:val="right"/>
              <w:rPr>
                <w:rFonts w:cs="Tahoma"/>
                <w:sz w:val="16"/>
                <w:szCs w:val="16"/>
              </w:rPr>
            </w:pPr>
            <w:r w:rsidRPr="00E16ADE">
              <w:rPr>
                <w:rFonts w:cs="Tahoma"/>
                <w:sz w:val="16"/>
                <w:szCs w:val="16"/>
              </w:rPr>
              <w:t>-</w:t>
            </w:r>
          </w:p>
        </w:tc>
        <w:tc>
          <w:tcPr>
            <w:tcW w:w="489" w:type="pct"/>
            <w:tcBorders>
              <w:top w:val="single" w:sz="8" w:space="0" w:color="A6A6A6"/>
              <w:left w:val="nil"/>
              <w:bottom w:val="single" w:sz="8" w:space="0" w:color="A6A6A6"/>
              <w:right w:val="nil"/>
            </w:tcBorders>
            <w:vAlign w:val="bottom"/>
            <w:hideMark/>
          </w:tcPr>
          <w:p w14:paraId="5379B9DF" w14:textId="77777777" w:rsidR="005531BF" w:rsidRPr="00E16ADE" w:rsidRDefault="005531BF" w:rsidP="00021829">
            <w:pPr>
              <w:jc w:val="right"/>
              <w:rPr>
                <w:rFonts w:cs="Tahoma"/>
                <w:sz w:val="16"/>
                <w:szCs w:val="16"/>
              </w:rPr>
            </w:pPr>
            <w:r w:rsidRPr="00E16ADE">
              <w:rPr>
                <w:rFonts w:cs="Tahoma"/>
                <w:sz w:val="16"/>
                <w:szCs w:val="16"/>
              </w:rPr>
              <w:t>-</w:t>
            </w:r>
          </w:p>
        </w:tc>
      </w:tr>
      <w:tr w:rsidR="005531BF" w:rsidRPr="00E16ADE" w14:paraId="794A9958" w14:textId="77777777" w:rsidTr="00752627">
        <w:trPr>
          <w:trHeight w:val="284"/>
        </w:trPr>
        <w:tc>
          <w:tcPr>
            <w:tcW w:w="2785" w:type="pct"/>
            <w:tcBorders>
              <w:top w:val="single" w:sz="8" w:space="0" w:color="A6A6A6"/>
              <w:left w:val="nil"/>
              <w:bottom w:val="single" w:sz="8" w:space="0" w:color="A6A6A6"/>
              <w:right w:val="nil"/>
            </w:tcBorders>
            <w:noWrap/>
            <w:vAlign w:val="center"/>
            <w:hideMark/>
          </w:tcPr>
          <w:p w14:paraId="4904A8D0" w14:textId="77777777" w:rsidR="005531BF" w:rsidRPr="00E16ADE" w:rsidRDefault="005531BF" w:rsidP="00BF2F09">
            <w:pPr>
              <w:rPr>
                <w:sz w:val="16"/>
                <w:szCs w:val="16"/>
                <w:lang w:val="en-US"/>
              </w:rPr>
            </w:pPr>
            <w:r w:rsidRPr="00E16ADE">
              <w:rPr>
                <w:sz w:val="16"/>
                <w:szCs w:val="16"/>
                <w:lang w:val="en-US"/>
              </w:rPr>
              <w:t>Provisions for Personnel Benefits</w:t>
            </w:r>
          </w:p>
        </w:tc>
        <w:tc>
          <w:tcPr>
            <w:tcW w:w="621" w:type="pct"/>
            <w:tcBorders>
              <w:top w:val="single" w:sz="8" w:space="0" w:color="A6A6A6"/>
              <w:left w:val="nil"/>
              <w:bottom w:val="single" w:sz="8" w:space="0" w:color="A6A6A6"/>
              <w:right w:val="nil"/>
            </w:tcBorders>
            <w:noWrap/>
            <w:vAlign w:val="bottom"/>
            <w:hideMark/>
          </w:tcPr>
          <w:p w14:paraId="52CD1F62" w14:textId="77777777" w:rsidR="005531BF" w:rsidRPr="00E16ADE" w:rsidRDefault="005531BF" w:rsidP="00021829">
            <w:pPr>
              <w:jc w:val="right"/>
              <w:rPr>
                <w:rFonts w:cs="Tahoma"/>
                <w:sz w:val="16"/>
                <w:szCs w:val="16"/>
              </w:rPr>
            </w:pPr>
            <w:r w:rsidRPr="00E16ADE">
              <w:rPr>
                <w:rFonts w:cs="Tahoma"/>
                <w:sz w:val="16"/>
                <w:szCs w:val="16"/>
              </w:rPr>
              <w:t>(1.855)</w:t>
            </w:r>
          </w:p>
        </w:tc>
        <w:tc>
          <w:tcPr>
            <w:tcW w:w="618" w:type="pct"/>
            <w:tcBorders>
              <w:top w:val="single" w:sz="8" w:space="0" w:color="A6A6A6"/>
              <w:left w:val="nil"/>
              <w:bottom w:val="single" w:sz="8" w:space="0" w:color="A6A6A6"/>
              <w:right w:val="nil"/>
            </w:tcBorders>
            <w:noWrap/>
            <w:vAlign w:val="bottom"/>
            <w:hideMark/>
          </w:tcPr>
          <w:p w14:paraId="2239DB0E" w14:textId="77777777" w:rsidR="005531BF" w:rsidRPr="00E16ADE" w:rsidRDefault="005531BF" w:rsidP="00021829">
            <w:pPr>
              <w:jc w:val="right"/>
              <w:rPr>
                <w:rFonts w:cs="Tahoma"/>
                <w:sz w:val="16"/>
                <w:szCs w:val="16"/>
              </w:rPr>
            </w:pPr>
            <w:r w:rsidRPr="00E16ADE">
              <w:rPr>
                <w:rFonts w:cs="Tahoma"/>
                <w:sz w:val="16"/>
                <w:szCs w:val="16"/>
              </w:rPr>
              <w:t>(201)</w:t>
            </w:r>
          </w:p>
        </w:tc>
        <w:tc>
          <w:tcPr>
            <w:tcW w:w="488" w:type="pct"/>
            <w:tcBorders>
              <w:top w:val="single" w:sz="8" w:space="0" w:color="A6A6A6"/>
              <w:left w:val="nil"/>
              <w:bottom w:val="single" w:sz="8" w:space="0" w:color="A6A6A6"/>
              <w:right w:val="nil"/>
            </w:tcBorders>
            <w:vAlign w:val="bottom"/>
            <w:hideMark/>
          </w:tcPr>
          <w:p w14:paraId="20956382" w14:textId="77777777" w:rsidR="005531BF" w:rsidRPr="00E16ADE" w:rsidRDefault="005531BF" w:rsidP="00021829">
            <w:pPr>
              <w:jc w:val="right"/>
              <w:rPr>
                <w:rFonts w:cs="Tahoma"/>
                <w:sz w:val="16"/>
                <w:szCs w:val="16"/>
              </w:rPr>
            </w:pPr>
            <w:r w:rsidRPr="00E16ADE">
              <w:rPr>
                <w:rFonts w:cs="Tahoma"/>
                <w:sz w:val="16"/>
                <w:szCs w:val="16"/>
              </w:rPr>
              <w:t>(984)</w:t>
            </w:r>
          </w:p>
        </w:tc>
        <w:tc>
          <w:tcPr>
            <w:tcW w:w="489" w:type="pct"/>
            <w:tcBorders>
              <w:top w:val="single" w:sz="8" w:space="0" w:color="A6A6A6"/>
              <w:left w:val="nil"/>
              <w:bottom w:val="single" w:sz="8" w:space="0" w:color="A6A6A6"/>
              <w:right w:val="nil"/>
            </w:tcBorders>
            <w:vAlign w:val="bottom"/>
            <w:hideMark/>
          </w:tcPr>
          <w:p w14:paraId="1E172747" w14:textId="77777777" w:rsidR="005531BF" w:rsidRPr="00E16ADE" w:rsidRDefault="005531BF" w:rsidP="00021829">
            <w:pPr>
              <w:jc w:val="right"/>
              <w:rPr>
                <w:rFonts w:cs="Tahoma"/>
                <w:sz w:val="16"/>
                <w:szCs w:val="16"/>
              </w:rPr>
            </w:pPr>
            <w:r w:rsidRPr="00E16ADE">
              <w:rPr>
                <w:rFonts w:cs="Tahoma"/>
                <w:sz w:val="16"/>
                <w:szCs w:val="16"/>
              </w:rPr>
              <w:t>(899)</w:t>
            </w:r>
          </w:p>
        </w:tc>
      </w:tr>
      <w:tr w:rsidR="005531BF" w:rsidRPr="00E16ADE" w14:paraId="5A068F2A" w14:textId="77777777" w:rsidTr="00752627">
        <w:trPr>
          <w:trHeight w:val="284"/>
        </w:trPr>
        <w:tc>
          <w:tcPr>
            <w:tcW w:w="2785" w:type="pct"/>
            <w:tcBorders>
              <w:top w:val="single" w:sz="8" w:space="0" w:color="A6A6A6"/>
              <w:left w:val="nil"/>
              <w:bottom w:val="single" w:sz="8" w:space="0" w:color="A6A6A6"/>
              <w:right w:val="nil"/>
            </w:tcBorders>
            <w:noWrap/>
            <w:vAlign w:val="center"/>
            <w:hideMark/>
          </w:tcPr>
          <w:p w14:paraId="3DE9BAE8" w14:textId="77777777" w:rsidR="005531BF" w:rsidRPr="00E16ADE" w:rsidRDefault="005531BF" w:rsidP="00BF2F09">
            <w:pPr>
              <w:rPr>
                <w:sz w:val="16"/>
                <w:szCs w:val="16"/>
                <w:lang w:val="en-US"/>
              </w:rPr>
            </w:pPr>
            <w:r w:rsidRPr="00E16ADE">
              <w:rPr>
                <w:sz w:val="16"/>
                <w:szCs w:val="16"/>
                <w:lang w:val="en-US"/>
              </w:rPr>
              <w:t>Other Provisions</w:t>
            </w:r>
          </w:p>
        </w:tc>
        <w:tc>
          <w:tcPr>
            <w:tcW w:w="621" w:type="pct"/>
            <w:tcBorders>
              <w:top w:val="single" w:sz="8" w:space="0" w:color="A6A6A6"/>
              <w:left w:val="nil"/>
              <w:bottom w:val="single" w:sz="8" w:space="0" w:color="A6A6A6"/>
              <w:right w:val="nil"/>
            </w:tcBorders>
            <w:noWrap/>
            <w:vAlign w:val="bottom"/>
            <w:hideMark/>
          </w:tcPr>
          <w:p w14:paraId="4AB42C86" w14:textId="77777777" w:rsidR="005531BF" w:rsidRPr="00E16ADE" w:rsidRDefault="005531BF" w:rsidP="00021829">
            <w:pPr>
              <w:jc w:val="right"/>
              <w:rPr>
                <w:rFonts w:cs="Tahoma"/>
                <w:sz w:val="16"/>
                <w:szCs w:val="16"/>
              </w:rPr>
            </w:pPr>
            <w:r w:rsidRPr="00E16ADE">
              <w:rPr>
                <w:rFonts w:cs="Tahoma"/>
                <w:sz w:val="16"/>
                <w:szCs w:val="16"/>
              </w:rPr>
              <w:t>7.852</w:t>
            </w:r>
          </w:p>
        </w:tc>
        <w:tc>
          <w:tcPr>
            <w:tcW w:w="618" w:type="pct"/>
            <w:tcBorders>
              <w:top w:val="single" w:sz="8" w:space="0" w:color="A6A6A6"/>
              <w:left w:val="nil"/>
              <w:bottom w:val="single" w:sz="8" w:space="0" w:color="A6A6A6"/>
              <w:right w:val="nil"/>
            </w:tcBorders>
            <w:noWrap/>
            <w:vAlign w:val="bottom"/>
            <w:hideMark/>
          </w:tcPr>
          <w:p w14:paraId="7D1CED23" w14:textId="77777777" w:rsidR="005531BF" w:rsidRPr="00E16ADE" w:rsidRDefault="005531BF" w:rsidP="00021829">
            <w:pPr>
              <w:jc w:val="right"/>
              <w:rPr>
                <w:rFonts w:cs="Tahoma"/>
                <w:sz w:val="16"/>
                <w:szCs w:val="16"/>
              </w:rPr>
            </w:pPr>
            <w:r w:rsidRPr="00E16ADE">
              <w:rPr>
                <w:rFonts w:cs="Tahoma"/>
                <w:sz w:val="16"/>
                <w:szCs w:val="16"/>
              </w:rPr>
              <w:t>(3.544)</w:t>
            </w:r>
          </w:p>
        </w:tc>
        <w:tc>
          <w:tcPr>
            <w:tcW w:w="488" w:type="pct"/>
            <w:tcBorders>
              <w:top w:val="single" w:sz="8" w:space="0" w:color="A6A6A6"/>
              <w:left w:val="nil"/>
              <w:bottom w:val="single" w:sz="8" w:space="0" w:color="A6A6A6"/>
              <w:right w:val="nil"/>
            </w:tcBorders>
            <w:vAlign w:val="bottom"/>
            <w:hideMark/>
          </w:tcPr>
          <w:p w14:paraId="59C25D76" w14:textId="77777777" w:rsidR="005531BF" w:rsidRPr="00E16ADE" w:rsidRDefault="005531BF" w:rsidP="00021829">
            <w:pPr>
              <w:jc w:val="right"/>
              <w:rPr>
                <w:rFonts w:cs="Tahoma"/>
                <w:sz w:val="16"/>
                <w:szCs w:val="16"/>
              </w:rPr>
            </w:pPr>
            <w:r w:rsidRPr="00E16ADE">
              <w:rPr>
                <w:rFonts w:cs="Tahoma"/>
                <w:sz w:val="16"/>
                <w:szCs w:val="16"/>
              </w:rPr>
              <w:t>(5.482)</w:t>
            </w:r>
          </w:p>
        </w:tc>
        <w:tc>
          <w:tcPr>
            <w:tcW w:w="489" w:type="pct"/>
            <w:tcBorders>
              <w:top w:val="single" w:sz="8" w:space="0" w:color="A6A6A6"/>
              <w:left w:val="nil"/>
              <w:bottom w:val="single" w:sz="8" w:space="0" w:color="A6A6A6"/>
              <w:right w:val="nil"/>
            </w:tcBorders>
            <w:vAlign w:val="bottom"/>
            <w:hideMark/>
          </w:tcPr>
          <w:p w14:paraId="10885A8D" w14:textId="77777777" w:rsidR="005531BF" w:rsidRPr="00E16ADE" w:rsidRDefault="005531BF" w:rsidP="00021829">
            <w:pPr>
              <w:jc w:val="right"/>
              <w:rPr>
                <w:rFonts w:cs="Tahoma"/>
                <w:sz w:val="16"/>
                <w:szCs w:val="16"/>
              </w:rPr>
            </w:pPr>
            <w:r w:rsidRPr="00E16ADE">
              <w:rPr>
                <w:rFonts w:cs="Tahoma"/>
                <w:sz w:val="16"/>
                <w:szCs w:val="16"/>
              </w:rPr>
              <w:t>(169)</w:t>
            </w:r>
          </w:p>
        </w:tc>
      </w:tr>
      <w:tr w:rsidR="005531BF" w:rsidRPr="00E16ADE" w14:paraId="3A81E97A" w14:textId="77777777" w:rsidTr="00752627">
        <w:trPr>
          <w:trHeight w:val="284"/>
        </w:trPr>
        <w:tc>
          <w:tcPr>
            <w:tcW w:w="2785" w:type="pct"/>
            <w:tcBorders>
              <w:top w:val="single" w:sz="8" w:space="0" w:color="A6A6A6"/>
              <w:left w:val="nil"/>
              <w:bottom w:val="single" w:sz="8" w:space="0" w:color="A6A6A6"/>
              <w:right w:val="nil"/>
            </w:tcBorders>
            <w:noWrap/>
            <w:vAlign w:val="center"/>
            <w:hideMark/>
          </w:tcPr>
          <w:p w14:paraId="48AF2416" w14:textId="77777777" w:rsidR="005531BF" w:rsidRPr="00E16ADE" w:rsidRDefault="005531BF" w:rsidP="00BF2F09">
            <w:pPr>
              <w:rPr>
                <w:sz w:val="16"/>
                <w:szCs w:val="16"/>
                <w:lang w:val="en-US"/>
              </w:rPr>
            </w:pPr>
            <w:r w:rsidRPr="00E16ADE">
              <w:rPr>
                <w:sz w:val="16"/>
                <w:szCs w:val="16"/>
                <w:lang w:val="en-US"/>
              </w:rPr>
              <w:t>Interest and related income</w:t>
            </w:r>
          </w:p>
        </w:tc>
        <w:tc>
          <w:tcPr>
            <w:tcW w:w="621" w:type="pct"/>
            <w:tcBorders>
              <w:top w:val="single" w:sz="8" w:space="0" w:color="A6A6A6"/>
              <w:left w:val="nil"/>
              <w:bottom w:val="single" w:sz="8" w:space="0" w:color="A6A6A6"/>
              <w:right w:val="nil"/>
            </w:tcBorders>
            <w:noWrap/>
            <w:vAlign w:val="bottom"/>
            <w:hideMark/>
          </w:tcPr>
          <w:p w14:paraId="02083411" w14:textId="77777777" w:rsidR="005531BF" w:rsidRPr="00E16ADE" w:rsidRDefault="005531BF" w:rsidP="00021829">
            <w:pPr>
              <w:jc w:val="right"/>
              <w:rPr>
                <w:rFonts w:cs="Tahoma"/>
                <w:sz w:val="16"/>
                <w:szCs w:val="16"/>
              </w:rPr>
            </w:pPr>
            <w:r w:rsidRPr="00E16ADE">
              <w:rPr>
                <w:rFonts w:cs="Tahoma"/>
                <w:sz w:val="16"/>
                <w:szCs w:val="16"/>
              </w:rPr>
              <w:t>(9.659)</w:t>
            </w:r>
          </w:p>
        </w:tc>
        <w:tc>
          <w:tcPr>
            <w:tcW w:w="618" w:type="pct"/>
            <w:tcBorders>
              <w:top w:val="single" w:sz="8" w:space="0" w:color="A6A6A6"/>
              <w:left w:val="nil"/>
              <w:bottom w:val="single" w:sz="8" w:space="0" w:color="A6A6A6"/>
              <w:right w:val="nil"/>
            </w:tcBorders>
            <w:noWrap/>
            <w:vAlign w:val="bottom"/>
            <w:hideMark/>
          </w:tcPr>
          <w:p w14:paraId="0FC21C03" w14:textId="77777777" w:rsidR="005531BF" w:rsidRPr="00E16ADE" w:rsidRDefault="005531BF" w:rsidP="00021829">
            <w:pPr>
              <w:jc w:val="right"/>
              <w:rPr>
                <w:rFonts w:cs="Tahoma"/>
                <w:sz w:val="16"/>
                <w:szCs w:val="16"/>
              </w:rPr>
            </w:pPr>
            <w:r w:rsidRPr="00E16ADE">
              <w:rPr>
                <w:rFonts w:cs="Tahoma"/>
                <w:sz w:val="16"/>
                <w:szCs w:val="16"/>
              </w:rPr>
              <w:t>(12.843)</w:t>
            </w:r>
          </w:p>
        </w:tc>
        <w:tc>
          <w:tcPr>
            <w:tcW w:w="488" w:type="pct"/>
            <w:tcBorders>
              <w:top w:val="single" w:sz="8" w:space="0" w:color="A6A6A6"/>
              <w:left w:val="nil"/>
              <w:bottom w:val="single" w:sz="8" w:space="0" w:color="A6A6A6"/>
              <w:right w:val="nil"/>
            </w:tcBorders>
            <w:vAlign w:val="bottom"/>
            <w:hideMark/>
          </w:tcPr>
          <w:p w14:paraId="24B95C89" w14:textId="77777777" w:rsidR="005531BF" w:rsidRPr="00E16ADE" w:rsidRDefault="005531BF" w:rsidP="00021829">
            <w:pPr>
              <w:jc w:val="right"/>
              <w:rPr>
                <w:rFonts w:cs="Tahoma"/>
                <w:sz w:val="16"/>
                <w:szCs w:val="16"/>
              </w:rPr>
            </w:pPr>
            <w:r w:rsidRPr="00E16ADE">
              <w:rPr>
                <w:rFonts w:cs="Tahoma"/>
                <w:sz w:val="16"/>
                <w:szCs w:val="16"/>
              </w:rPr>
              <w:t>(2.534)</w:t>
            </w:r>
          </w:p>
        </w:tc>
        <w:tc>
          <w:tcPr>
            <w:tcW w:w="489" w:type="pct"/>
            <w:tcBorders>
              <w:top w:val="single" w:sz="8" w:space="0" w:color="A6A6A6"/>
              <w:left w:val="nil"/>
              <w:bottom w:val="single" w:sz="8" w:space="0" w:color="A6A6A6"/>
              <w:right w:val="nil"/>
            </w:tcBorders>
            <w:vAlign w:val="bottom"/>
            <w:hideMark/>
          </w:tcPr>
          <w:p w14:paraId="761FBC26" w14:textId="77777777" w:rsidR="005531BF" w:rsidRPr="00E16ADE" w:rsidRDefault="005531BF" w:rsidP="00021829">
            <w:pPr>
              <w:jc w:val="right"/>
              <w:rPr>
                <w:rFonts w:cs="Tahoma"/>
                <w:sz w:val="16"/>
                <w:szCs w:val="16"/>
              </w:rPr>
            </w:pPr>
            <w:r w:rsidRPr="00E16ADE">
              <w:rPr>
                <w:rFonts w:cs="Tahoma"/>
                <w:sz w:val="16"/>
                <w:szCs w:val="16"/>
              </w:rPr>
              <w:t>(3.503)</w:t>
            </w:r>
          </w:p>
        </w:tc>
      </w:tr>
      <w:tr w:rsidR="005531BF" w:rsidRPr="00E16ADE" w14:paraId="1C210F07" w14:textId="77777777" w:rsidTr="00752627">
        <w:trPr>
          <w:trHeight w:val="284"/>
        </w:trPr>
        <w:tc>
          <w:tcPr>
            <w:tcW w:w="2785" w:type="pct"/>
            <w:tcBorders>
              <w:top w:val="single" w:sz="8" w:space="0" w:color="A6A6A6"/>
              <w:left w:val="nil"/>
              <w:bottom w:val="single" w:sz="8" w:space="0" w:color="A6A6A6"/>
              <w:right w:val="nil"/>
            </w:tcBorders>
            <w:noWrap/>
            <w:vAlign w:val="center"/>
            <w:hideMark/>
          </w:tcPr>
          <w:p w14:paraId="24E6C7E9" w14:textId="77777777" w:rsidR="005531BF" w:rsidRPr="00E16ADE" w:rsidRDefault="005531BF" w:rsidP="00BF2F09">
            <w:pPr>
              <w:rPr>
                <w:sz w:val="16"/>
                <w:szCs w:val="16"/>
                <w:lang w:val="en-US"/>
              </w:rPr>
            </w:pPr>
            <w:r w:rsidRPr="00E16ADE">
              <w:rPr>
                <w:sz w:val="16"/>
                <w:szCs w:val="16"/>
                <w:lang w:val="en-US"/>
              </w:rPr>
              <w:t>Interest and related expense</w:t>
            </w:r>
          </w:p>
        </w:tc>
        <w:tc>
          <w:tcPr>
            <w:tcW w:w="621" w:type="pct"/>
            <w:tcBorders>
              <w:top w:val="single" w:sz="8" w:space="0" w:color="A6A6A6"/>
              <w:left w:val="nil"/>
              <w:bottom w:val="single" w:sz="8" w:space="0" w:color="A6A6A6"/>
              <w:right w:val="nil"/>
            </w:tcBorders>
            <w:noWrap/>
            <w:vAlign w:val="bottom"/>
            <w:hideMark/>
          </w:tcPr>
          <w:p w14:paraId="44900046" w14:textId="77777777" w:rsidR="005531BF" w:rsidRPr="00E16ADE" w:rsidRDefault="005531BF" w:rsidP="00021829">
            <w:pPr>
              <w:jc w:val="right"/>
              <w:rPr>
                <w:rFonts w:cs="Tahoma"/>
                <w:sz w:val="16"/>
                <w:szCs w:val="16"/>
              </w:rPr>
            </w:pPr>
            <w:r w:rsidRPr="00E16ADE">
              <w:rPr>
                <w:rFonts w:cs="Tahoma"/>
                <w:sz w:val="16"/>
                <w:szCs w:val="16"/>
              </w:rPr>
              <w:t>2.664</w:t>
            </w:r>
          </w:p>
        </w:tc>
        <w:tc>
          <w:tcPr>
            <w:tcW w:w="618" w:type="pct"/>
            <w:tcBorders>
              <w:top w:val="single" w:sz="8" w:space="0" w:color="A6A6A6"/>
              <w:left w:val="nil"/>
              <w:bottom w:val="single" w:sz="8" w:space="0" w:color="A6A6A6"/>
              <w:right w:val="nil"/>
            </w:tcBorders>
            <w:noWrap/>
            <w:vAlign w:val="bottom"/>
            <w:hideMark/>
          </w:tcPr>
          <w:p w14:paraId="636753F8" w14:textId="77777777" w:rsidR="005531BF" w:rsidRPr="00E16ADE" w:rsidRDefault="005531BF" w:rsidP="00021829">
            <w:pPr>
              <w:jc w:val="right"/>
              <w:rPr>
                <w:rFonts w:cs="Tahoma"/>
                <w:sz w:val="16"/>
                <w:szCs w:val="16"/>
              </w:rPr>
            </w:pPr>
            <w:r w:rsidRPr="00E16ADE">
              <w:rPr>
                <w:rFonts w:cs="Tahoma"/>
                <w:sz w:val="16"/>
                <w:szCs w:val="16"/>
              </w:rPr>
              <w:t>4.072</w:t>
            </w:r>
          </w:p>
        </w:tc>
        <w:tc>
          <w:tcPr>
            <w:tcW w:w="488" w:type="pct"/>
            <w:tcBorders>
              <w:top w:val="single" w:sz="8" w:space="0" w:color="A6A6A6"/>
              <w:left w:val="nil"/>
              <w:bottom w:val="single" w:sz="8" w:space="0" w:color="A6A6A6"/>
              <w:right w:val="nil"/>
            </w:tcBorders>
            <w:vAlign w:val="bottom"/>
            <w:hideMark/>
          </w:tcPr>
          <w:p w14:paraId="0E0D496F" w14:textId="77777777" w:rsidR="005531BF" w:rsidRPr="00E16ADE" w:rsidRDefault="005531BF" w:rsidP="00021829">
            <w:pPr>
              <w:jc w:val="right"/>
              <w:rPr>
                <w:rFonts w:cs="Tahoma"/>
                <w:sz w:val="16"/>
                <w:szCs w:val="16"/>
              </w:rPr>
            </w:pPr>
            <w:r w:rsidRPr="00E16ADE">
              <w:rPr>
                <w:rFonts w:cs="Tahoma"/>
                <w:sz w:val="16"/>
                <w:szCs w:val="16"/>
              </w:rPr>
              <w:t>908</w:t>
            </w:r>
          </w:p>
        </w:tc>
        <w:tc>
          <w:tcPr>
            <w:tcW w:w="489" w:type="pct"/>
            <w:tcBorders>
              <w:top w:val="single" w:sz="8" w:space="0" w:color="A6A6A6"/>
              <w:left w:val="nil"/>
              <w:bottom w:val="single" w:sz="8" w:space="0" w:color="A6A6A6"/>
              <w:right w:val="nil"/>
            </w:tcBorders>
            <w:vAlign w:val="bottom"/>
            <w:hideMark/>
          </w:tcPr>
          <w:p w14:paraId="2EC6CFDD" w14:textId="77777777" w:rsidR="005531BF" w:rsidRPr="00E16ADE" w:rsidRDefault="005531BF" w:rsidP="00021829">
            <w:pPr>
              <w:jc w:val="right"/>
              <w:rPr>
                <w:rFonts w:cs="Tahoma"/>
                <w:sz w:val="16"/>
                <w:szCs w:val="16"/>
              </w:rPr>
            </w:pPr>
            <w:r w:rsidRPr="00E16ADE">
              <w:rPr>
                <w:rFonts w:cs="Tahoma"/>
                <w:sz w:val="16"/>
                <w:szCs w:val="16"/>
              </w:rPr>
              <w:t>1.356</w:t>
            </w:r>
          </w:p>
        </w:tc>
      </w:tr>
      <w:tr w:rsidR="005531BF" w:rsidRPr="000A49AB" w14:paraId="7A54DB73" w14:textId="77777777" w:rsidTr="00752627">
        <w:trPr>
          <w:trHeight w:val="284"/>
        </w:trPr>
        <w:tc>
          <w:tcPr>
            <w:tcW w:w="2785" w:type="pct"/>
            <w:tcBorders>
              <w:top w:val="single" w:sz="8" w:space="0" w:color="A6A6A6"/>
              <w:left w:val="nil"/>
              <w:bottom w:val="single" w:sz="8" w:space="0" w:color="A6A6A6"/>
              <w:right w:val="nil"/>
            </w:tcBorders>
            <w:vAlign w:val="bottom"/>
            <w:hideMark/>
          </w:tcPr>
          <w:p w14:paraId="3B4A4CCB" w14:textId="77777777" w:rsidR="005531BF" w:rsidRPr="00E16ADE" w:rsidRDefault="005531BF" w:rsidP="00BF2F09">
            <w:pPr>
              <w:rPr>
                <w:sz w:val="16"/>
                <w:szCs w:val="16"/>
                <w:lang w:val="en-US"/>
              </w:rPr>
            </w:pPr>
            <w:r w:rsidRPr="00E16ADE">
              <w:rPr>
                <w:sz w:val="16"/>
                <w:szCs w:val="16"/>
                <w:lang w:val="en-US"/>
              </w:rPr>
              <w:t>Plus / minus adjustments for changes in working capital accounts or related to operating activities:</w:t>
            </w:r>
          </w:p>
        </w:tc>
        <w:tc>
          <w:tcPr>
            <w:tcW w:w="621" w:type="pct"/>
            <w:tcBorders>
              <w:top w:val="single" w:sz="8" w:space="0" w:color="A6A6A6"/>
              <w:left w:val="nil"/>
              <w:bottom w:val="nil"/>
              <w:right w:val="nil"/>
            </w:tcBorders>
            <w:noWrap/>
            <w:vAlign w:val="bottom"/>
          </w:tcPr>
          <w:p w14:paraId="2C70EC00" w14:textId="77777777" w:rsidR="005531BF" w:rsidRPr="00E16ADE" w:rsidRDefault="005531BF" w:rsidP="00021829">
            <w:pPr>
              <w:jc w:val="right"/>
              <w:rPr>
                <w:rFonts w:cs="Tahoma"/>
                <w:sz w:val="16"/>
                <w:szCs w:val="16"/>
                <w:lang w:val="en-US"/>
              </w:rPr>
            </w:pPr>
          </w:p>
        </w:tc>
        <w:tc>
          <w:tcPr>
            <w:tcW w:w="618" w:type="pct"/>
            <w:tcBorders>
              <w:top w:val="single" w:sz="8" w:space="0" w:color="A6A6A6"/>
              <w:left w:val="nil"/>
              <w:bottom w:val="nil"/>
              <w:right w:val="nil"/>
            </w:tcBorders>
            <w:noWrap/>
            <w:vAlign w:val="bottom"/>
          </w:tcPr>
          <w:p w14:paraId="031A9731" w14:textId="77777777" w:rsidR="005531BF" w:rsidRPr="00E16ADE" w:rsidRDefault="005531BF" w:rsidP="00021829">
            <w:pPr>
              <w:jc w:val="right"/>
              <w:rPr>
                <w:rFonts w:cs="Tahoma"/>
                <w:sz w:val="16"/>
                <w:szCs w:val="16"/>
                <w:lang w:val="en-US"/>
              </w:rPr>
            </w:pPr>
          </w:p>
        </w:tc>
        <w:tc>
          <w:tcPr>
            <w:tcW w:w="488" w:type="pct"/>
            <w:tcBorders>
              <w:top w:val="single" w:sz="8" w:space="0" w:color="A6A6A6"/>
              <w:left w:val="nil"/>
              <w:bottom w:val="nil"/>
              <w:right w:val="nil"/>
            </w:tcBorders>
            <w:vAlign w:val="bottom"/>
          </w:tcPr>
          <w:p w14:paraId="2E26E873" w14:textId="77777777" w:rsidR="005531BF" w:rsidRPr="00E16ADE" w:rsidRDefault="005531BF" w:rsidP="00021829">
            <w:pPr>
              <w:jc w:val="right"/>
              <w:rPr>
                <w:rFonts w:cs="Tahoma"/>
                <w:sz w:val="16"/>
                <w:szCs w:val="16"/>
                <w:lang w:val="en-US"/>
              </w:rPr>
            </w:pPr>
          </w:p>
        </w:tc>
        <w:tc>
          <w:tcPr>
            <w:tcW w:w="489" w:type="pct"/>
            <w:tcBorders>
              <w:top w:val="single" w:sz="8" w:space="0" w:color="A6A6A6"/>
              <w:left w:val="nil"/>
              <w:bottom w:val="nil"/>
              <w:right w:val="nil"/>
            </w:tcBorders>
            <w:vAlign w:val="bottom"/>
          </w:tcPr>
          <w:p w14:paraId="25B05FB8" w14:textId="77777777" w:rsidR="005531BF" w:rsidRPr="00E16ADE" w:rsidRDefault="005531BF" w:rsidP="00021829">
            <w:pPr>
              <w:jc w:val="right"/>
              <w:rPr>
                <w:rFonts w:cs="Tahoma"/>
                <w:sz w:val="16"/>
                <w:szCs w:val="16"/>
                <w:lang w:val="en-US"/>
              </w:rPr>
            </w:pPr>
          </w:p>
        </w:tc>
      </w:tr>
      <w:tr w:rsidR="005531BF" w:rsidRPr="00E16ADE" w14:paraId="4AE4F6A2" w14:textId="77777777" w:rsidTr="00752627">
        <w:trPr>
          <w:trHeight w:val="284"/>
        </w:trPr>
        <w:tc>
          <w:tcPr>
            <w:tcW w:w="2785" w:type="pct"/>
            <w:tcBorders>
              <w:top w:val="single" w:sz="8" w:space="0" w:color="A6A6A6"/>
              <w:left w:val="nil"/>
              <w:bottom w:val="single" w:sz="8" w:space="0" w:color="A6A6A6"/>
              <w:right w:val="nil"/>
            </w:tcBorders>
            <w:vAlign w:val="bottom"/>
            <w:hideMark/>
          </w:tcPr>
          <w:p w14:paraId="2473C12B" w14:textId="77777777" w:rsidR="005531BF" w:rsidRPr="00E16ADE" w:rsidRDefault="005531BF" w:rsidP="00BF2F09">
            <w:pPr>
              <w:rPr>
                <w:sz w:val="16"/>
                <w:szCs w:val="16"/>
                <w:lang w:val="en-US"/>
              </w:rPr>
            </w:pPr>
            <w:r w:rsidRPr="00E16ADE">
              <w:rPr>
                <w:sz w:val="16"/>
                <w:szCs w:val="16"/>
                <w:lang w:val="en-US"/>
              </w:rPr>
              <w:t>(Increase) Decrease</w:t>
            </w:r>
          </w:p>
        </w:tc>
        <w:tc>
          <w:tcPr>
            <w:tcW w:w="621" w:type="pct"/>
            <w:tcBorders>
              <w:top w:val="single" w:sz="8" w:space="0" w:color="A6A6A6"/>
              <w:left w:val="nil"/>
              <w:bottom w:val="nil"/>
              <w:right w:val="nil"/>
            </w:tcBorders>
            <w:noWrap/>
            <w:vAlign w:val="bottom"/>
          </w:tcPr>
          <w:p w14:paraId="07C641CD" w14:textId="77777777" w:rsidR="005531BF" w:rsidRPr="00E16ADE" w:rsidRDefault="005531BF" w:rsidP="00021829">
            <w:pPr>
              <w:jc w:val="right"/>
              <w:rPr>
                <w:rFonts w:cs="Tahoma"/>
                <w:sz w:val="16"/>
                <w:szCs w:val="16"/>
                <w:lang w:val="en-US"/>
              </w:rPr>
            </w:pPr>
          </w:p>
        </w:tc>
        <w:tc>
          <w:tcPr>
            <w:tcW w:w="618" w:type="pct"/>
            <w:tcBorders>
              <w:top w:val="single" w:sz="8" w:space="0" w:color="A6A6A6"/>
              <w:left w:val="nil"/>
              <w:bottom w:val="nil"/>
              <w:right w:val="nil"/>
            </w:tcBorders>
            <w:noWrap/>
            <w:vAlign w:val="bottom"/>
          </w:tcPr>
          <w:p w14:paraId="5BD70B45" w14:textId="77777777" w:rsidR="005531BF" w:rsidRPr="00E16ADE" w:rsidRDefault="005531BF" w:rsidP="00021829">
            <w:pPr>
              <w:jc w:val="right"/>
              <w:rPr>
                <w:rFonts w:cs="Tahoma"/>
                <w:sz w:val="16"/>
                <w:szCs w:val="16"/>
                <w:lang w:val="en-US"/>
              </w:rPr>
            </w:pPr>
          </w:p>
        </w:tc>
        <w:tc>
          <w:tcPr>
            <w:tcW w:w="488" w:type="pct"/>
            <w:tcBorders>
              <w:top w:val="single" w:sz="8" w:space="0" w:color="A6A6A6"/>
              <w:left w:val="nil"/>
              <w:bottom w:val="nil"/>
              <w:right w:val="nil"/>
            </w:tcBorders>
            <w:vAlign w:val="bottom"/>
          </w:tcPr>
          <w:p w14:paraId="63D83FF0" w14:textId="77777777" w:rsidR="005531BF" w:rsidRPr="00E16ADE" w:rsidRDefault="005531BF" w:rsidP="00021829">
            <w:pPr>
              <w:jc w:val="right"/>
              <w:rPr>
                <w:rFonts w:cs="Tahoma"/>
                <w:sz w:val="16"/>
                <w:szCs w:val="16"/>
                <w:lang w:val="en-US"/>
              </w:rPr>
            </w:pPr>
          </w:p>
        </w:tc>
        <w:tc>
          <w:tcPr>
            <w:tcW w:w="489" w:type="pct"/>
            <w:tcBorders>
              <w:top w:val="single" w:sz="8" w:space="0" w:color="A6A6A6"/>
              <w:left w:val="nil"/>
              <w:bottom w:val="nil"/>
              <w:right w:val="nil"/>
            </w:tcBorders>
            <w:vAlign w:val="bottom"/>
          </w:tcPr>
          <w:p w14:paraId="7A19CD46" w14:textId="77777777" w:rsidR="005531BF" w:rsidRPr="00E16ADE" w:rsidRDefault="005531BF" w:rsidP="00021829">
            <w:pPr>
              <w:jc w:val="right"/>
              <w:rPr>
                <w:rFonts w:cs="Tahoma"/>
                <w:sz w:val="16"/>
                <w:szCs w:val="16"/>
                <w:lang w:val="en-US"/>
              </w:rPr>
            </w:pPr>
          </w:p>
        </w:tc>
      </w:tr>
      <w:tr w:rsidR="005531BF" w:rsidRPr="00E16ADE" w14:paraId="072300FA" w14:textId="77777777" w:rsidTr="00752627">
        <w:trPr>
          <w:trHeight w:val="284"/>
        </w:trPr>
        <w:tc>
          <w:tcPr>
            <w:tcW w:w="2785" w:type="pct"/>
            <w:tcBorders>
              <w:top w:val="single" w:sz="8" w:space="0" w:color="A6A6A6"/>
              <w:left w:val="nil"/>
              <w:bottom w:val="single" w:sz="8" w:space="0" w:color="A6A6A6"/>
              <w:right w:val="nil"/>
            </w:tcBorders>
            <w:vAlign w:val="bottom"/>
            <w:hideMark/>
          </w:tcPr>
          <w:p w14:paraId="4CD67699" w14:textId="77777777" w:rsidR="005531BF" w:rsidRPr="00E16ADE" w:rsidRDefault="005531BF" w:rsidP="00BF2F09">
            <w:pPr>
              <w:rPr>
                <w:sz w:val="16"/>
                <w:szCs w:val="16"/>
                <w:lang w:val="en-US"/>
              </w:rPr>
            </w:pPr>
            <w:r w:rsidRPr="00E16ADE">
              <w:rPr>
                <w:sz w:val="16"/>
                <w:szCs w:val="16"/>
                <w:lang w:val="en-US"/>
              </w:rPr>
              <w:t>Trade receivables &amp; Contractual Assets</w:t>
            </w:r>
          </w:p>
        </w:tc>
        <w:tc>
          <w:tcPr>
            <w:tcW w:w="621" w:type="pct"/>
            <w:tcBorders>
              <w:top w:val="single" w:sz="8" w:space="0" w:color="A6A6A6"/>
              <w:left w:val="nil"/>
              <w:bottom w:val="nil"/>
              <w:right w:val="nil"/>
            </w:tcBorders>
            <w:noWrap/>
            <w:vAlign w:val="bottom"/>
            <w:hideMark/>
          </w:tcPr>
          <w:p w14:paraId="5A90ABF0" w14:textId="77777777" w:rsidR="005531BF" w:rsidRPr="00E16ADE" w:rsidRDefault="005531BF" w:rsidP="00021829">
            <w:pPr>
              <w:jc w:val="right"/>
              <w:rPr>
                <w:rFonts w:cs="Tahoma"/>
                <w:sz w:val="16"/>
                <w:szCs w:val="16"/>
                <w:lang w:val="en-US"/>
              </w:rPr>
            </w:pPr>
            <w:r w:rsidRPr="00E16ADE">
              <w:rPr>
                <w:rFonts w:cs="Tahoma"/>
                <w:sz w:val="16"/>
                <w:szCs w:val="16"/>
                <w:lang w:val="en-US"/>
              </w:rPr>
              <w:t>(</w:t>
            </w:r>
            <w:r w:rsidRPr="00E16ADE">
              <w:rPr>
                <w:rFonts w:cs="Tahoma"/>
                <w:sz w:val="16"/>
                <w:szCs w:val="16"/>
              </w:rPr>
              <w:t>20.556</w:t>
            </w:r>
            <w:r w:rsidRPr="00E16ADE">
              <w:rPr>
                <w:rFonts w:cs="Tahoma"/>
                <w:sz w:val="16"/>
                <w:szCs w:val="16"/>
                <w:lang w:val="en-US"/>
              </w:rPr>
              <w:t>)</w:t>
            </w:r>
          </w:p>
        </w:tc>
        <w:tc>
          <w:tcPr>
            <w:tcW w:w="618" w:type="pct"/>
            <w:tcBorders>
              <w:top w:val="single" w:sz="8" w:space="0" w:color="A6A6A6"/>
              <w:left w:val="nil"/>
              <w:bottom w:val="nil"/>
              <w:right w:val="nil"/>
            </w:tcBorders>
            <w:noWrap/>
            <w:vAlign w:val="bottom"/>
            <w:hideMark/>
          </w:tcPr>
          <w:p w14:paraId="7B2106A7" w14:textId="77777777" w:rsidR="005531BF" w:rsidRPr="00E16ADE" w:rsidRDefault="005531BF" w:rsidP="00021829">
            <w:pPr>
              <w:jc w:val="right"/>
              <w:rPr>
                <w:rFonts w:cs="Tahoma"/>
                <w:sz w:val="16"/>
                <w:szCs w:val="16"/>
              </w:rPr>
            </w:pPr>
            <w:r w:rsidRPr="00E16ADE">
              <w:rPr>
                <w:rFonts w:cs="Tahoma"/>
                <w:sz w:val="16"/>
                <w:szCs w:val="16"/>
              </w:rPr>
              <w:t>(11.211)</w:t>
            </w:r>
          </w:p>
        </w:tc>
        <w:tc>
          <w:tcPr>
            <w:tcW w:w="488" w:type="pct"/>
            <w:tcBorders>
              <w:top w:val="single" w:sz="8" w:space="0" w:color="A6A6A6"/>
              <w:left w:val="nil"/>
              <w:bottom w:val="nil"/>
              <w:right w:val="nil"/>
            </w:tcBorders>
            <w:vAlign w:val="bottom"/>
            <w:hideMark/>
          </w:tcPr>
          <w:p w14:paraId="3D092729" w14:textId="77777777" w:rsidR="005531BF" w:rsidRPr="00E16ADE" w:rsidRDefault="005531BF" w:rsidP="00021829">
            <w:pPr>
              <w:jc w:val="right"/>
              <w:rPr>
                <w:rFonts w:cs="Tahoma"/>
                <w:sz w:val="16"/>
                <w:szCs w:val="16"/>
                <w:lang w:val="en-US"/>
              </w:rPr>
            </w:pPr>
            <w:r w:rsidRPr="00E16ADE">
              <w:rPr>
                <w:rFonts w:cs="Tahoma"/>
                <w:sz w:val="16"/>
                <w:szCs w:val="16"/>
                <w:lang w:val="en-US"/>
              </w:rPr>
              <w:t>1.807</w:t>
            </w:r>
          </w:p>
        </w:tc>
        <w:tc>
          <w:tcPr>
            <w:tcW w:w="489" w:type="pct"/>
            <w:tcBorders>
              <w:top w:val="single" w:sz="8" w:space="0" w:color="A6A6A6"/>
              <w:left w:val="nil"/>
              <w:bottom w:val="nil"/>
              <w:right w:val="nil"/>
            </w:tcBorders>
            <w:vAlign w:val="bottom"/>
            <w:hideMark/>
          </w:tcPr>
          <w:p w14:paraId="2330185A" w14:textId="77777777" w:rsidR="005531BF" w:rsidRPr="00E16ADE" w:rsidRDefault="005531BF" w:rsidP="00021829">
            <w:pPr>
              <w:jc w:val="right"/>
              <w:rPr>
                <w:rFonts w:cs="Tahoma"/>
                <w:sz w:val="16"/>
                <w:szCs w:val="16"/>
              </w:rPr>
            </w:pPr>
            <w:r w:rsidRPr="00E16ADE">
              <w:rPr>
                <w:rFonts w:cs="Tahoma"/>
                <w:sz w:val="16"/>
                <w:szCs w:val="16"/>
              </w:rPr>
              <w:t>(</w:t>
            </w:r>
            <w:r w:rsidRPr="00E16ADE">
              <w:rPr>
                <w:rFonts w:cs="Tahoma"/>
                <w:sz w:val="16"/>
                <w:szCs w:val="16"/>
                <w:lang w:val="en-US"/>
              </w:rPr>
              <w:t>1</w:t>
            </w:r>
            <w:r w:rsidRPr="00E16ADE">
              <w:rPr>
                <w:rFonts w:cs="Tahoma"/>
                <w:sz w:val="16"/>
                <w:szCs w:val="16"/>
              </w:rPr>
              <w:t>2</w:t>
            </w:r>
            <w:r w:rsidRPr="00E16ADE">
              <w:rPr>
                <w:rFonts w:cs="Tahoma"/>
                <w:sz w:val="16"/>
                <w:szCs w:val="16"/>
                <w:lang w:val="en-US"/>
              </w:rPr>
              <w:t>.</w:t>
            </w:r>
            <w:r w:rsidRPr="00E16ADE">
              <w:rPr>
                <w:rFonts w:cs="Tahoma"/>
                <w:sz w:val="16"/>
                <w:szCs w:val="16"/>
              </w:rPr>
              <w:t>329)</w:t>
            </w:r>
          </w:p>
        </w:tc>
      </w:tr>
      <w:tr w:rsidR="005531BF" w:rsidRPr="00E16ADE" w14:paraId="0D95A76A" w14:textId="77777777" w:rsidTr="00752627">
        <w:trPr>
          <w:trHeight w:val="284"/>
        </w:trPr>
        <w:tc>
          <w:tcPr>
            <w:tcW w:w="2785" w:type="pct"/>
            <w:tcBorders>
              <w:top w:val="single" w:sz="8" w:space="0" w:color="A6A6A6"/>
              <w:left w:val="nil"/>
              <w:bottom w:val="single" w:sz="8" w:space="0" w:color="A6A6A6"/>
              <w:right w:val="nil"/>
            </w:tcBorders>
            <w:vAlign w:val="bottom"/>
            <w:hideMark/>
          </w:tcPr>
          <w:p w14:paraId="64E926D9" w14:textId="77777777" w:rsidR="005531BF" w:rsidRPr="00E16ADE" w:rsidRDefault="005531BF" w:rsidP="00BF2F09">
            <w:pPr>
              <w:rPr>
                <w:sz w:val="16"/>
                <w:szCs w:val="16"/>
                <w:lang w:val="en-US"/>
              </w:rPr>
            </w:pPr>
            <w:r w:rsidRPr="00E16ADE">
              <w:rPr>
                <w:sz w:val="16"/>
                <w:szCs w:val="16"/>
                <w:lang w:val="en-US"/>
              </w:rPr>
              <w:t>Materials and spare parts</w:t>
            </w:r>
          </w:p>
        </w:tc>
        <w:tc>
          <w:tcPr>
            <w:tcW w:w="621" w:type="pct"/>
            <w:tcBorders>
              <w:top w:val="single" w:sz="8" w:space="0" w:color="A6A6A6"/>
              <w:left w:val="nil"/>
              <w:bottom w:val="nil"/>
              <w:right w:val="nil"/>
            </w:tcBorders>
            <w:noWrap/>
            <w:vAlign w:val="bottom"/>
            <w:hideMark/>
          </w:tcPr>
          <w:p w14:paraId="5F843D3B" w14:textId="77777777" w:rsidR="005531BF" w:rsidRPr="00E16ADE" w:rsidRDefault="005531BF" w:rsidP="00021829">
            <w:pPr>
              <w:jc w:val="right"/>
              <w:rPr>
                <w:rFonts w:cs="Tahoma"/>
                <w:sz w:val="16"/>
                <w:szCs w:val="16"/>
              </w:rPr>
            </w:pPr>
            <w:r w:rsidRPr="00E16ADE">
              <w:rPr>
                <w:rFonts w:cs="Tahoma"/>
                <w:sz w:val="16"/>
                <w:szCs w:val="16"/>
              </w:rPr>
              <w:t>(715)</w:t>
            </w:r>
          </w:p>
        </w:tc>
        <w:tc>
          <w:tcPr>
            <w:tcW w:w="618" w:type="pct"/>
            <w:tcBorders>
              <w:top w:val="single" w:sz="8" w:space="0" w:color="A6A6A6"/>
              <w:left w:val="nil"/>
              <w:bottom w:val="nil"/>
              <w:right w:val="nil"/>
            </w:tcBorders>
            <w:noWrap/>
            <w:vAlign w:val="bottom"/>
            <w:hideMark/>
          </w:tcPr>
          <w:p w14:paraId="6F2DD793" w14:textId="77777777" w:rsidR="005531BF" w:rsidRPr="00E16ADE" w:rsidRDefault="005531BF" w:rsidP="00021829">
            <w:pPr>
              <w:jc w:val="right"/>
              <w:rPr>
                <w:rFonts w:cs="Tahoma"/>
                <w:sz w:val="16"/>
                <w:szCs w:val="16"/>
              </w:rPr>
            </w:pPr>
            <w:r w:rsidRPr="00E16ADE">
              <w:rPr>
                <w:rFonts w:cs="Tahoma"/>
                <w:sz w:val="16"/>
                <w:szCs w:val="16"/>
              </w:rPr>
              <w:t>(796)</w:t>
            </w:r>
          </w:p>
        </w:tc>
        <w:tc>
          <w:tcPr>
            <w:tcW w:w="488" w:type="pct"/>
            <w:tcBorders>
              <w:top w:val="single" w:sz="8" w:space="0" w:color="A6A6A6"/>
              <w:left w:val="nil"/>
              <w:bottom w:val="nil"/>
              <w:right w:val="nil"/>
            </w:tcBorders>
            <w:vAlign w:val="bottom"/>
            <w:hideMark/>
          </w:tcPr>
          <w:p w14:paraId="4CB405C2" w14:textId="77777777" w:rsidR="005531BF" w:rsidRPr="00E16ADE" w:rsidRDefault="005531BF" w:rsidP="00021829">
            <w:pPr>
              <w:jc w:val="right"/>
              <w:rPr>
                <w:rFonts w:cs="Tahoma"/>
                <w:sz w:val="16"/>
                <w:szCs w:val="16"/>
              </w:rPr>
            </w:pPr>
            <w:r w:rsidRPr="00E16ADE">
              <w:rPr>
                <w:rFonts w:cs="Tahoma"/>
                <w:sz w:val="16"/>
                <w:szCs w:val="16"/>
              </w:rPr>
              <w:t>(929)</w:t>
            </w:r>
          </w:p>
        </w:tc>
        <w:tc>
          <w:tcPr>
            <w:tcW w:w="489" w:type="pct"/>
            <w:tcBorders>
              <w:top w:val="single" w:sz="8" w:space="0" w:color="A6A6A6"/>
              <w:left w:val="nil"/>
              <w:bottom w:val="nil"/>
              <w:right w:val="nil"/>
            </w:tcBorders>
            <w:vAlign w:val="bottom"/>
            <w:hideMark/>
          </w:tcPr>
          <w:p w14:paraId="314DB7EC" w14:textId="77777777" w:rsidR="005531BF" w:rsidRPr="00E16ADE" w:rsidRDefault="005531BF" w:rsidP="00021829">
            <w:pPr>
              <w:jc w:val="right"/>
              <w:rPr>
                <w:rFonts w:cs="Tahoma"/>
                <w:sz w:val="16"/>
                <w:szCs w:val="16"/>
                <w:lang w:val="en-US"/>
              </w:rPr>
            </w:pPr>
            <w:r w:rsidRPr="00E16ADE">
              <w:rPr>
                <w:rFonts w:cs="Tahoma"/>
                <w:sz w:val="16"/>
                <w:szCs w:val="16"/>
              </w:rPr>
              <w:t>(1.143)</w:t>
            </w:r>
          </w:p>
        </w:tc>
      </w:tr>
      <w:tr w:rsidR="005531BF" w:rsidRPr="00E16ADE" w14:paraId="561A7BA0" w14:textId="77777777" w:rsidTr="00752627">
        <w:trPr>
          <w:trHeight w:val="284"/>
        </w:trPr>
        <w:tc>
          <w:tcPr>
            <w:tcW w:w="2785" w:type="pct"/>
            <w:tcBorders>
              <w:top w:val="single" w:sz="8" w:space="0" w:color="A6A6A6"/>
              <w:left w:val="nil"/>
              <w:bottom w:val="single" w:sz="8" w:space="0" w:color="A6A6A6"/>
              <w:right w:val="nil"/>
            </w:tcBorders>
            <w:vAlign w:val="bottom"/>
            <w:hideMark/>
          </w:tcPr>
          <w:p w14:paraId="41443658" w14:textId="77777777" w:rsidR="005531BF" w:rsidRPr="00E16ADE" w:rsidRDefault="005531BF" w:rsidP="00BF2F09">
            <w:pPr>
              <w:rPr>
                <w:sz w:val="16"/>
                <w:szCs w:val="16"/>
                <w:lang w:val="en-US"/>
              </w:rPr>
            </w:pPr>
            <w:r w:rsidRPr="00E16ADE">
              <w:rPr>
                <w:sz w:val="16"/>
                <w:szCs w:val="16"/>
                <w:lang w:val="en-US"/>
              </w:rPr>
              <w:t>(Increase) Decrease</w:t>
            </w:r>
          </w:p>
        </w:tc>
        <w:tc>
          <w:tcPr>
            <w:tcW w:w="621" w:type="pct"/>
            <w:tcBorders>
              <w:top w:val="single" w:sz="8" w:space="0" w:color="A6A6A6"/>
              <w:left w:val="nil"/>
              <w:bottom w:val="nil"/>
              <w:right w:val="nil"/>
            </w:tcBorders>
            <w:noWrap/>
            <w:vAlign w:val="bottom"/>
          </w:tcPr>
          <w:p w14:paraId="70E5A795" w14:textId="77777777" w:rsidR="005531BF" w:rsidRPr="00E16ADE" w:rsidRDefault="005531BF" w:rsidP="00021829">
            <w:pPr>
              <w:jc w:val="right"/>
              <w:rPr>
                <w:rFonts w:cs="Tahoma"/>
                <w:sz w:val="16"/>
                <w:szCs w:val="16"/>
                <w:lang w:val="en-US"/>
              </w:rPr>
            </w:pPr>
          </w:p>
        </w:tc>
        <w:tc>
          <w:tcPr>
            <w:tcW w:w="618" w:type="pct"/>
            <w:tcBorders>
              <w:top w:val="single" w:sz="8" w:space="0" w:color="A6A6A6"/>
              <w:left w:val="nil"/>
              <w:bottom w:val="nil"/>
              <w:right w:val="nil"/>
            </w:tcBorders>
            <w:noWrap/>
            <w:vAlign w:val="bottom"/>
          </w:tcPr>
          <w:p w14:paraId="355AE243" w14:textId="77777777" w:rsidR="005531BF" w:rsidRPr="00E16ADE" w:rsidRDefault="005531BF" w:rsidP="00021829">
            <w:pPr>
              <w:jc w:val="right"/>
              <w:rPr>
                <w:rFonts w:cs="Tahoma"/>
                <w:sz w:val="16"/>
                <w:szCs w:val="16"/>
                <w:lang w:val="en-US"/>
              </w:rPr>
            </w:pPr>
          </w:p>
        </w:tc>
        <w:tc>
          <w:tcPr>
            <w:tcW w:w="488" w:type="pct"/>
            <w:tcBorders>
              <w:top w:val="single" w:sz="8" w:space="0" w:color="A6A6A6"/>
              <w:left w:val="nil"/>
              <w:bottom w:val="nil"/>
              <w:right w:val="nil"/>
            </w:tcBorders>
            <w:vAlign w:val="bottom"/>
          </w:tcPr>
          <w:p w14:paraId="7AA6E3CD" w14:textId="77777777" w:rsidR="005531BF" w:rsidRPr="00E16ADE" w:rsidRDefault="005531BF" w:rsidP="00021829">
            <w:pPr>
              <w:jc w:val="right"/>
              <w:rPr>
                <w:rFonts w:cs="Tahoma"/>
                <w:sz w:val="16"/>
                <w:szCs w:val="16"/>
                <w:lang w:val="en-US"/>
              </w:rPr>
            </w:pPr>
          </w:p>
        </w:tc>
        <w:tc>
          <w:tcPr>
            <w:tcW w:w="489" w:type="pct"/>
            <w:tcBorders>
              <w:top w:val="single" w:sz="8" w:space="0" w:color="A6A6A6"/>
              <w:left w:val="nil"/>
              <w:bottom w:val="nil"/>
              <w:right w:val="nil"/>
            </w:tcBorders>
            <w:vAlign w:val="bottom"/>
          </w:tcPr>
          <w:p w14:paraId="6F7E29E7" w14:textId="77777777" w:rsidR="005531BF" w:rsidRPr="00E16ADE" w:rsidRDefault="005531BF" w:rsidP="00021829">
            <w:pPr>
              <w:jc w:val="right"/>
              <w:rPr>
                <w:rFonts w:cs="Tahoma"/>
                <w:sz w:val="16"/>
                <w:szCs w:val="16"/>
                <w:lang w:val="en-US"/>
              </w:rPr>
            </w:pPr>
          </w:p>
        </w:tc>
      </w:tr>
      <w:tr w:rsidR="005531BF" w:rsidRPr="00E16ADE" w14:paraId="265939BC" w14:textId="77777777" w:rsidTr="00752627">
        <w:trPr>
          <w:trHeight w:val="284"/>
        </w:trPr>
        <w:tc>
          <w:tcPr>
            <w:tcW w:w="2785" w:type="pct"/>
            <w:tcBorders>
              <w:top w:val="single" w:sz="8" w:space="0" w:color="A6A6A6"/>
              <w:left w:val="nil"/>
              <w:bottom w:val="single" w:sz="8" w:space="0" w:color="A6A6A6"/>
              <w:right w:val="nil"/>
            </w:tcBorders>
            <w:vAlign w:val="bottom"/>
            <w:hideMark/>
          </w:tcPr>
          <w:p w14:paraId="51059AF1" w14:textId="77777777" w:rsidR="005531BF" w:rsidRPr="00E16ADE" w:rsidRDefault="005531BF" w:rsidP="00BF2F09">
            <w:pPr>
              <w:rPr>
                <w:sz w:val="16"/>
                <w:szCs w:val="16"/>
                <w:lang w:val="en-US"/>
              </w:rPr>
            </w:pPr>
            <w:r w:rsidRPr="00E16ADE">
              <w:rPr>
                <w:sz w:val="16"/>
                <w:szCs w:val="16"/>
                <w:lang w:val="en-US"/>
              </w:rPr>
              <w:t>Liabilities</w:t>
            </w:r>
          </w:p>
        </w:tc>
        <w:tc>
          <w:tcPr>
            <w:tcW w:w="621" w:type="pct"/>
            <w:tcBorders>
              <w:top w:val="single" w:sz="8" w:space="0" w:color="A6A6A6"/>
              <w:left w:val="nil"/>
              <w:bottom w:val="nil"/>
              <w:right w:val="nil"/>
            </w:tcBorders>
            <w:noWrap/>
            <w:vAlign w:val="bottom"/>
            <w:hideMark/>
          </w:tcPr>
          <w:p w14:paraId="5F15E604" w14:textId="77777777" w:rsidR="005531BF" w:rsidRPr="00E16ADE" w:rsidRDefault="005531BF" w:rsidP="00021829">
            <w:pPr>
              <w:jc w:val="right"/>
              <w:rPr>
                <w:rFonts w:cs="Tahoma"/>
                <w:sz w:val="16"/>
                <w:szCs w:val="16"/>
                <w:lang w:val="en-US"/>
              </w:rPr>
            </w:pPr>
            <w:r w:rsidRPr="00E16ADE">
              <w:rPr>
                <w:rFonts w:cs="Tahoma"/>
                <w:sz w:val="16"/>
                <w:szCs w:val="16"/>
              </w:rPr>
              <w:t>3.485</w:t>
            </w:r>
          </w:p>
        </w:tc>
        <w:tc>
          <w:tcPr>
            <w:tcW w:w="618" w:type="pct"/>
            <w:tcBorders>
              <w:top w:val="single" w:sz="8" w:space="0" w:color="A6A6A6"/>
              <w:left w:val="nil"/>
              <w:bottom w:val="nil"/>
              <w:right w:val="nil"/>
            </w:tcBorders>
            <w:noWrap/>
            <w:vAlign w:val="bottom"/>
            <w:hideMark/>
          </w:tcPr>
          <w:p w14:paraId="662618D1" w14:textId="77777777" w:rsidR="005531BF" w:rsidRPr="00E16ADE" w:rsidRDefault="005531BF" w:rsidP="00021829">
            <w:pPr>
              <w:jc w:val="right"/>
              <w:rPr>
                <w:rFonts w:cs="Tahoma"/>
                <w:sz w:val="16"/>
                <w:szCs w:val="16"/>
              </w:rPr>
            </w:pPr>
            <w:r w:rsidRPr="00E16ADE">
              <w:rPr>
                <w:rFonts w:cs="Tahoma"/>
                <w:sz w:val="16"/>
                <w:szCs w:val="16"/>
              </w:rPr>
              <w:t>39</w:t>
            </w:r>
          </w:p>
        </w:tc>
        <w:tc>
          <w:tcPr>
            <w:tcW w:w="488" w:type="pct"/>
            <w:tcBorders>
              <w:top w:val="single" w:sz="8" w:space="0" w:color="A6A6A6"/>
              <w:left w:val="nil"/>
              <w:bottom w:val="nil"/>
              <w:right w:val="nil"/>
            </w:tcBorders>
            <w:vAlign w:val="bottom"/>
            <w:hideMark/>
          </w:tcPr>
          <w:p w14:paraId="5E93034F" w14:textId="77777777" w:rsidR="005531BF" w:rsidRPr="00E16ADE" w:rsidRDefault="005531BF" w:rsidP="00021829">
            <w:pPr>
              <w:jc w:val="right"/>
              <w:rPr>
                <w:rFonts w:cs="Tahoma"/>
                <w:sz w:val="16"/>
                <w:szCs w:val="16"/>
                <w:lang w:val="en-US"/>
              </w:rPr>
            </w:pPr>
            <w:r w:rsidRPr="00E16ADE">
              <w:rPr>
                <w:rFonts w:cs="Tahoma"/>
                <w:sz w:val="16"/>
                <w:szCs w:val="16"/>
              </w:rPr>
              <w:t>102</w:t>
            </w:r>
          </w:p>
        </w:tc>
        <w:tc>
          <w:tcPr>
            <w:tcW w:w="489" w:type="pct"/>
            <w:tcBorders>
              <w:top w:val="single" w:sz="8" w:space="0" w:color="A6A6A6"/>
              <w:left w:val="nil"/>
              <w:bottom w:val="nil"/>
              <w:right w:val="nil"/>
            </w:tcBorders>
            <w:vAlign w:val="bottom"/>
            <w:hideMark/>
          </w:tcPr>
          <w:p w14:paraId="48F2D16E" w14:textId="77777777" w:rsidR="005531BF" w:rsidRPr="00E16ADE" w:rsidRDefault="005531BF" w:rsidP="00021829">
            <w:pPr>
              <w:jc w:val="right"/>
              <w:rPr>
                <w:rFonts w:cs="Tahoma"/>
                <w:sz w:val="16"/>
                <w:szCs w:val="16"/>
              </w:rPr>
            </w:pPr>
            <w:r w:rsidRPr="00E16ADE">
              <w:rPr>
                <w:rFonts w:cs="Tahoma"/>
                <w:sz w:val="16"/>
                <w:szCs w:val="16"/>
              </w:rPr>
              <w:t>1.554</w:t>
            </w:r>
          </w:p>
        </w:tc>
      </w:tr>
      <w:tr w:rsidR="005531BF" w:rsidRPr="00E16ADE" w14:paraId="54890B51" w14:textId="77777777" w:rsidTr="00752627">
        <w:trPr>
          <w:trHeight w:val="284"/>
        </w:trPr>
        <w:tc>
          <w:tcPr>
            <w:tcW w:w="2785" w:type="pct"/>
            <w:tcBorders>
              <w:top w:val="single" w:sz="8" w:space="0" w:color="A6A6A6"/>
              <w:left w:val="nil"/>
              <w:bottom w:val="single" w:sz="8" w:space="0" w:color="A6A6A6"/>
              <w:right w:val="nil"/>
            </w:tcBorders>
            <w:vAlign w:val="bottom"/>
            <w:hideMark/>
          </w:tcPr>
          <w:p w14:paraId="4808B3CB" w14:textId="77777777" w:rsidR="005531BF" w:rsidRPr="00E16ADE" w:rsidRDefault="005531BF" w:rsidP="00BF2F09">
            <w:pPr>
              <w:rPr>
                <w:sz w:val="16"/>
                <w:szCs w:val="16"/>
                <w:lang w:val="en-US"/>
              </w:rPr>
            </w:pPr>
            <w:r w:rsidRPr="00E16ADE">
              <w:rPr>
                <w:sz w:val="16"/>
                <w:szCs w:val="16"/>
                <w:lang w:val="en-US"/>
              </w:rPr>
              <w:t>Customers’ guarantees</w:t>
            </w:r>
          </w:p>
        </w:tc>
        <w:tc>
          <w:tcPr>
            <w:tcW w:w="621" w:type="pct"/>
            <w:tcBorders>
              <w:top w:val="single" w:sz="8" w:space="0" w:color="A6A6A6"/>
              <w:left w:val="nil"/>
              <w:bottom w:val="nil"/>
              <w:right w:val="nil"/>
            </w:tcBorders>
            <w:noWrap/>
            <w:vAlign w:val="bottom"/>
            <w:hideMark/>
          </w:tcPr>
          <w:p w14:paraId="10E64C10" w14:textId="77777777" w:rsidR="005531BF" w:rsidRPr="00E16ADE" w:rsidRDefault="005531BF" w:rsidP="00021829">
            <w:pPr>
              <w:jc w:val="right"/>
              <w:rPr>
                <w:rFonts w:cs="Tahoma"/>
                <w:sz w:val="16"/>
                <w:szCs w:val="16"/>
                <w:lang w:val="en-US"/>
              </w:rPr>
            </w:pPr>
            <w:r w:rsidRPr="00E16ADE">
              <w:rPr>
                <w:rFonts w:cs="Tahoma"/>
                <w:sz w:val="16"/>
                <w:szCs w:val="16"/>
              </w:rPr>
              <w:t>9</w:t>
            </w:r>
            <w:r w:rsidRPr="00E16ADE">
              <w:rPr>
                <w:rFonts w:cs="Tahoma"/>
                <w:sz w:val="16"/>
                <w:szCs w:val="16"/>
                <w:lang w:val="en-US"/>
              </w:rPr>
              <w:t>7</w:t>
            </w:r>
          </w:p>
        </w:tc>
        <w:tc>
          <w:tcPr>
            <w:tcW w:w="618" w:type="pct"/>
            <w:tcBorders>
              <w:top w:val="single" w:sz="8" w:space="0" w:color="A6A6A6"/>
              <w:left w:val="nil"/>
              <w:bottom w:val="nil"/>
              <w:right w:val="nil"/>
            </w:tcBorders>
            <w:noWrap/>
            <w:vAlign w:val="bottom"/>
            <w:hideMark/>
          </w:tcPr>
          <w:p w14:paraId="6E00C911" w14:textId="77777777" w:rsidR="005531BF" w:rsidRPr="00E16ADE" w:rsidRDefault="005531BF" w:rsidP="00021829">
            <w:pPr>
              <w:jc w:val="right"/>
              <w:rPr>
                <w:rFonts w:cs="Tahoma"/>
                <w:sz w:val="16"/>
                <w:szCs w:val="16"/>
              </w:rPr>
            </w:pPr>
            <w:r w:rsidRPr="00E16ADE">
              <w:rPr>
                <w:rFonts w:cs="Tahoma"/>
                <w:sz w:val="16"/>
                <w:szCs w:val="16"/>
              </w:rPr>
              <w:t>93</w:t>
            </w:r>
          </w:p>
        </w:tc>
        <w:tc>
          <w:tcPr>
            <w:tcW w:w="488" w:type="pct"/>
            <w:tcBorders>
              <w:top w:val="single" w:sz="8" w:space="0" w:color="A6A6A6"/>
              <w:left w:val="nil"/>
              <w:bottom w:val="nil"/>
              <w:right w:val="nil"/>
            </w:tcBorders>
            <w:vAlign w:val="bottom"/>
            <w:hideMark/>
          </w:tcPr>
          <w:p w14:paraId="2F2E876A" w14:textId="77777777" w:rsidR="005531BF" w:rsidRPr="00E16ADE" w:rsidRDefault="005531BF" w:rsidP="00021829">
            <w:pPr>
              <w:jc w:val="right"/>
              <w:rPr>
                <w:rFonts w:cs="Tahoma"/>
                <w:sz w:val="16"/>
                <w:szCs w:val="16"/>
              </w:rPr>
            </w:pPr>
            <w:r w:rsidRPr="00E16ADE">
              <w:rPr>
                <w:rFonts w:cs="Tahoma"/>
                <w:sz w:val="16"/>
                <w:szCs w:val="16"/>
              </w:rPr>
              <w:t>40</w:t>
            </w:r>
          </w:p>
        </w:tc>
        <w:tc>
          <w:tcPr>
            <w:tcW w:w="489" w:type="pct"/>
            <w:tcBorders>
              <w:top w:val="single" w:sz="8" w:space="0" w:color="A6A6A6"/>
              <w:left w:val="nil"/>
              <w:bottom w:val="nil"/>
              <w:right w:val="nil"/>
            </w:tcBorders>
            <w:vAlign w:val="bottom"/>
            <w:hideMark/>
          </w:tcPr>
          <w:p w14:paraId="270DB943" w14:textId="77777777" w:rsidR="005531BF" w:rsidRPr="00E16ADE" w:rsidRDefault="005531BF" w:rsidP="00021829">
            <w:pPr>
              <w:jc w:val="right"/>
              <w:rPr>
                <w:rFonts w:cs="Tahoma"/>
                <w:sz w:val="16"/>
                <w:szCs w:val="16"/>
              </w:rPr>
            </w:pPr>
            <w:r w:rsidRPr="00E16ADE">
              <w:rPr>
                <w:rFonts w:cs="Tahoma"/>
                <w:sz w:val="16"/>
                <w:szCs w:val="16"/>
              </w:rPr>
              <w:t>30</w:t>
            </w:r>
          </w:p>
        </w:tc>
      </w:tr>
      <w:tr w:rsidR="005531BF" w:rsidRPr="00E16ADE" w14:paraId="0AD96B0F" w14:textId="77777777" w:rsidTr="00752627">
        <w:trPr>
          <w:trHeight w:val="284"/>
        </w:trPr>
        <w:tc>
          <w:tcPr>
            <w:tcW w:w="2785" w:type="pct"/>
            <w:tcBorders>
              <w:top w:val="single" w:sz="8" w:space="0" w:color="A6A6A6"/>
              <w:left w:val="nil"/>
              <w:bottom w:val="nil"/>
              <w:right w:val="nil"/>
            </w:tcBorders>
            <w:vAlign w:val="bottom"/>
            <w:hideMark/>
          </w:tcPr>
          <w:p w14:paraId="2884034F" w14:textId="77777777" w:rsidR="005531BF" w:rsidRPr="00E16ADE" w:rsidRDefault="005531BF" w:rsidP="00BF2F09">
            <w:pPr>
              <w:rPr>
                <w:sz w:val="16"/>
                <w:szCs w:val="16"/>
                <w:lang w:val="en-US"/>
              </w:rPr>
            </w:pPr>
            <w:r w:rsidRPr="00E16ADE">
              <w:rPr>
                <w:sz w:val="16"/>
                <w:szCs w:val="16"/>
                <w:lang w:val="en-US"/>
              </w:rPr>
              <w:t>Employee contribution for indemnity</w:t>
            </w:r>
          </w:p>
        </w:tc>
        <w:tc>
          <w:tcPr>
            <w:tcW w:w="621" w:type="pct"/>
            <w:tcBorders>
              <w:top w:val="single" w:sz="8" w:space="0" w:color="A6A6A6"/>
              <w:left w:val="nil"/>
              <w:bottom w:val="nil"/>
              <w:right w:val="nil"/>
            </w:tcBorders>
            <w:noWrap/>
            <w:vAlign w:val="bottom"/>
            <w:hideMark/>
          </w:tcPr>
          <w:p w14:paraId="6B7FC237" w14:textId="77777777" w:rsidR="005531BF" w:rsidRPr="00E16ADE" w:rsidRDefault="005531BF" w:rsidP="00021829">
            <w:pPr>
              <w:jc w:val="right"/>
              <w:rPr>
                <w:rFonts w:cs="Tahoma"/>
                <w:sz w:val="16"/>
                <w:szCs w:val="16"/>
              </w:rPr>
            </w:pPr>
            <w:r w:rsidRPr="00E16ADE">
              <w:rPr>
                <w:rFonts w:cs="Tahoma"/>
                <w:sz w:val="16"/>
                <w:szCs w:val="16"/>
              </w:rPr>
              <w:t>1.386</w:t>
            </w:r>
          </w:p>
        </w:tc>
        <w:tc>
          <w:tcPr>
            <w:tcW w:w="618" w:type="pct"/>
            <w:tcBorders>
              <w:top w:val="single" w:sz="8" w:space="0" w:color="A6A6A6"/>
              <w:left w:val="nil"/>
              <w:bottom w:val="nil"/>
              <w:right w:val="nil"/>
            </w:tcBorders>
            <w:noWrap/>
            <w:vAlign w:val="bottom"/>
            <w:hideMark/>
          </w:tcPr>
          <w:p w14:paraId="1F4AB3FD" w14:textId="77777777" w:rsidR="005531BF" w:rsidRPr="00E16ADE" w:rsidRDefault="005531BF" w:rsidP="00021829">
            <w:pPr>
              <w:jc w:val="right"/>
              <w:rPr>
                <w:rFonts w:cs="Tahoma"/>
                <w:sz w:val="16"/>
                <w:szCs w:val="16"/>
                <w:lang w:val="en-US"/>
              </w:rPr>
            </w:pPr>
            <w:r w:rsidRPr="00E16ADE">
              <w:rPr>
                <w:rFonts w:cs="Tahoma"/>
                <w:sz w:val="16"/>
                <w:szCs w:val="16"/>
                <w:lang w:val="en-US"/>
              </w:rPr>
              <w:t>1.</w:t>
            </w:r>
            <w:r w:rsidRPr="00E16ADE">
              <w:rPr>
                <w:rFonts w:cs="Tahoma"/>
                <w:sz w:val="16"/>
                <w:szCs w:val="16"/>
              </w:rPr>
              <w:t>501</w:t>
            </w:r>
          </w:p>
        </w:tc>
        <w:tc>
          <w:tcPr>
            <w:tcW w:w="488" w:type="pct"/>
            <w:tcBorders>
              <w:top w:val="single" w:sz="8" w:space="0" w:color="A6A6A6"/>
              <w:left w:val="nil"/>
              <w:bottom w:val="nil"/>
              <w:right w:val="nil"/>
            </w:tcBorders>
            <w:vAlign w:val="bottom"/>
            <w:hideMark/>
          </w:tcPr>
          <w:p w14:paraId="0FE7BC11" w14:textId="77777777" w:rsidR="005531BF" w:rsidRPr="00E16ADE" w:rsidRDefault="005531BF" w:rsidP="00021829">
            <w:pPr>
              <w:jc w:val="right"/>
              <w:rPr>
                <w:rFonts w:cs="Tahoma"/>
                <w:sz w:val="16"/>
                <w:szCs w:val="16"/>
              </w:rPr>
            </w:pPr>
            <w:r w:rsidRPr="00E16ADE">
              <w:rPr>
                <w:rFonts w:cs="Tahoma"/>
                <w:sz w:val="16"/>
                <w:szCs w:val="16"/>
              </w:rPr>
              <w:t>450</w:t>
            </w:r>
          </w:p>
        </w:tc>
        <w:tc>
          <w:tcPr>
            <w:tcW w:w="489" w:type="pct"/>
            <w:tcBorders>
              <w:top w:val="single" w:sz="8" w:space="0" w:color="A6A6A6"/>
              <w:left w:val="nil"/>
              <w:bottom w:val="nil"/>
              <w:right w:val="nil"/>
            </w:tcBorders>
            <w:vAlign w:val="bottom"/>
            <w:hideMark/>
          </w:tcPr>
          <w:p w14:paraId="482692C5" w14:textId="77777777" w:rsidR="005531BF" w:rsidRPr="00E16ADE" w:rsidRDefault="005531BF" w:rsidP="00021829">
            <w:pPr>
              <w:jc w:val="right"/>
              <w:rPr>
                <w:rFonts w:cs="Tahoma"/>
                <w:sz w:val="16"/>
                <w:szCs w:val="16"/>
              </w:rPr>
            </w:pPr>
            <w:r w:rsidRPr="00E16ADE">
              <w:rPr>
                <w:rFonts w:cs="Tahoma"/>
                <w:sz w:val="16"/>
                <w:szCs w:val="16"/>
              </w:rPr>
              <w:t>445</w:t>
            </w:r>
          </w:p>
        </w:tc>
      </w:tr>
      <w:tr w:rsidR="005531BF" w:rsidRPr="00E16ADE" w14:paraId="178636AC" w14:textId="77777777" w:rsidTr="00752627">
        <w:trPr>
          <w:trHeight w:val="284"/>
        </w:trPr>
        <w:tc>
          <w:tcPr>
            <w:tcW w:w="2785" w:type="pct"/>
            <w:tcBorders>
              <w:top w:val="single" w:sz="8" w:space="0" w:color="A6A6A6"/>
              <w:left w:val="nil"/>
              <w:bottom w:val="nil"/>
              <w:right w:val="nil"/>
            </w:tcBorders>
            <w:noWrap/>
            <w:vAlign w:val="center"/>
            <w:hideMark/>
          </w:tcPr>
          <w:p w14:paraId="51ECC99B" w14:textId="77777777" w:rsidR="005531BF" w:rsidRPr="00E16ADE" w:rsidRDefault="005531BF" w:rsidP="00BF2F09">
            <w:pPr>
              <w:rPr>
                <w:i/>
                <w:sz w:val="16"/>
                <w:szCs w:val="16"/>
                <w:lang w:val="en-US"/>
              </w:rPr>
            </w:pPr>
            <w:r w:rsidRPr="00E16ADE">
              <w:rPr>
                <w:i/>
                <w:sz w:val="16"/>
                <w:szCs w:val="16"/>
                <w:lang w:val="en-US"/>
              </w:rPr>
              <w:t>Plus:</w:t>
            </w:r>
          </w:p>
        </w:tc>
        <w:tc>
          <w:tcPr>
            <w:tcW w:w="621" w:type="pct"/>
            <w:tcBorders>
              <w:top w:val="single" w:sz="8" w:space="0" w:color="A6A6A6"/>
              <w:left w:val="nil"/>
              <w:bottom w:val="nil"/>
              <w:right w:val="nil"/>
            </w:tcBorders>
            <w:noWrap/>
            <w:vAlign w:val="bottom"/>
            <w:hideMark/>
          </w:tcPr>
          <w:p w14:paraId="03FF3121" w14:textId="77777777" w:rsidR="005531BF" w:rsidRPr="00E16ADE" w:rsidRDefault="005531BF" w:rsidP="00021829">
            <w:pPr>
              <w:jc w:val="right"/>
              <w:rPr>
                <w:rFonts w:cs="Times New Roman"/>
                <w:sz w:val="16"/>
                <w:szCs w:val="16"/>
              </w:rPr>
            </w:pPr>
            <w:r w:rsidRPr="00E16ADE">
              <w:rPr>
                <w:rFonts w:cs="Times New Roman"/>
                <w:sz w:val="16"/>
                <w:szCs w:val="16"/>
              </w:rPr>
              <w:t> </w:t>
            </w:r>
          </w:p>
        </w:tc>
        <w:tc>
          <w:tcPr>
            <w:tcW w:w="618" w:type="pct"/>
            <w:tcBorders>
              <w:top w:val="single" w:sz="8" w:space="0" w:color="A6A6A6"/>
              <w:left w:val="nil"/>
              <w:bottom w:val="nil"/>
              <w:right w:val="nil"/>
            </w:tcBorders>
            <w:noWrap/>
            <w:vAlign w:val="bottom"/>
          </w:tcPr>
          <w:p w14:paraId="700C6F17" w14:textId="77777777" w:rsidR="005531BF" w:rsidRPr="00E16ADE" w:rsidRDefault="005531BF" w:rsidP="00021829">
            <w:pPr>
              <w:jc w:val="right"/>
              <w:rPr>
                <w:rFonts w:cs="Times New Roman"/>
                <w:i/>
                <w:sz w:val="16"/>
                <w:szCs w:val="16"/>
              </w:rPr>
            </w:pPr>
          </w:p>
        </w:tc>
        <w:tc>
          <w:tcPr>
            <w:tcW w:w="488" w:type="pct"/>
            <w:tcBorders>
              <w:top w:val="single" w:sz="8" w:space="0" w:color="A6A6A6"/>
              <w:left w:val="nil"/>
              <w:bottom w:val="nil"/>
              <w:right w:val="nil"/>
            </w:tcBorders>
            <w:vAlign w:val="bottom"/>
            <w:hideMark/>
          </w:tcPr>
          <w:p w14:paraId="280EB6B9" w14:textId="77777777" w:rsidR="005531BF" w:rsidRPr="00E16ADE" w:rsidRDefault="005531BF" w:rsidP="00021829">
            <w:pPr>
              <w:jc w:val="right"/>
              <w:rPr>
                <w:rFonts w:cs="Times New Roman"/>
                <w:sz w:val="16"/>
                <w:szCs w:val="16"/>
                <w:lang w:val="en-US"/>
              </w:rPr>
            </w:pPr>
            <w:r w:rsidRPr="00E16ADE">
              <w:rPr>
                <w:rFonts w:cs="Times New Roman"/>
                <w:sz w:val="16"/>
                <w:szCs w:val="16"/>
                <w:lang w:val="en-US"/>
              </w:rPr>
              <w:t> </w:t>
            </w:r>
          </w:p>
        </w:tc>
        <w:tc>
          <w:tcPr>
            <w:tcW w:w="489" w:type="pct"/>
            <w:tcBorders>
              <w:top w:val="single" w:sz="8" w:space="0" w:color="A6A6A6"/>
              <w:left w:val="nil"/>
              <w:bottom w:val="nil"/>
              <w:right w:val="nil"/>
            </w:tcBorders>
            <w:vAlign w:val="bottom"/>
          </w:tcPr>
          <w:p w14:paraId="5784AA4D" w14:textId="77777777" w:rsidR="005531BF" w:rsidRPr="00E16ADE" w:rsidRDefault="005531BF" w:rsidP="00021829">
            <w:pPr>
              <w:jc w:val="right"/>
              <w:rPr>
                <w:rFonts w:cs="Times New Roman"/>
                <w:i/>
                <w:sz w:val="16"/>
                <w:szCs w:val="16"/>
              </w:rPr>
            </w:pPr>
          </w:p>
        </w:tc>
      </w:tr>
      <w:tr w:rsidR="005531BF" w:rsidRPr="00E16ADE" w14:paraId="08F29C51" w14:textId="77777777" w:rsidTr="00752627">
        <w:trPr>
          <w:trHeight w:val="284"/>
        </w:trPr>
        <w:tc>
          <w:tcPr>
            <w:tcW w:w="2785" w:type="pct"/>
            <w:tcBorders>
              <w:top w:val="nil"/>
              <w:left w:val="nil"/>
              <w:bottom w:val="single" w:sz="8" w:space="0" w:color="A6A6A6"/>
              <w:right w:val="nil"/>
            </w:tcBorders>
            <w:noWrap/>
            <w:vAlign w:val="center"/>
            <w:hideMark/>
          </w:tcPr>
          <w:p w14:paraId="12EC3124" w14:textId="77777777" w:rsidR="005531BF" w:rsidRPr="00E16ADE" w:rsidRDefault="005531BF" w:rsidP="00BF2F09">
            <w:pPr>
              <w:rPr>
                <w:sz w:val="16"/>
                <w:szCs w:val="16"/>
                <w:lang w:val="en-US"/>
              </w:rPr>
            </w:pPr>
            <w:r w:rsidRPr="00E16ADE">
              <w:rPr>
                <w:sz w:val="16"/>
                <w:szCs w:val="16"/>
                <w:lang w:val="en-US"/>
              </w:rPr>
              <w:t>Incremental increases on customer receivables</w:t>
            </w:r>
          </w:p>
        </w:tc>
        <w:tc>
          <w:tcPr>
            <w:tcW w:w="621" w:type="pct"/>
            <w:tcBorders>
              <w:top w:val="nil"/>
              <w:left w:val="nil"/>
              <w:bottom w:val="single" w:sz="8" w:space="0" w:color="A6A6A6"/>
              <w:right w:val="nil"/>
            </w:tcBorders>
            <w:vAlign w:val="bottom"/>
            <w:hideMark/>
          </w:tcPr>
          <w:p w14:paraId="0A25DE97" w14:textId="77777777" w:rsidR="005531BF" w:rsidRPr="00E16ADE" w:rsidRDefault="005531BF" w:rsidP="00021829">
            <w:pPr>
              <w:jc w:val="right"/>
              <w:rPr>
                <w:rFonts w:cs="Times New Roman"/>
                <w:sz w:val="16"/>
                <w:szCs w:val="16"/>
              </w:rPr>
            </w:pPr>
            <w:r w:rsidRPr="00E16ADE">
              <w:rPr>
                <w:rFonts w:cs="Times New Roman"/>
                <w:sz w:val="16"/>
                <w:szCs w:val="16"/>
              </w:rPr>
              <w:t>5.471</w:t>
            </w:r>
          </w:p>
        </w:tc>
        <w:tc>
          <w:tcPr>
            <w:tcW w:w="618" w:type="pct"/>
            <w:tcBorders>
              <w:top w:val="nil"/>
              <w:left w:val="nil"/>
              <w:bottom w:val="single" w:sz="8" w:space="0" w:color="A6A6A6"/>
              <w:right w:val="nil"/>
            </w:tcBorders>
            <w:noWrap/>
            <w:vAlign w:val="bottom"/>
            <w:hideMark/>
          </w:tcPr>
          <w:p w14:paraId="69D8F648" w14:textId="77777777" w:rsidR="005531BF" w:rsidRPr="00E16ADE" w:rsidRDefault="005531BF" w:rsidP="00021829">
            <w:pPr>
              <w:jc w:val="right"/>
              <w:rPr>
                <w:rFonts w:cs="Times New Roman"/>
                <w:sz w:val="16"/>
                <w:szCs w:val="16"/>
              </w:rPr>
            </w:pPr>
            <w:r w:rsidRPr="00E16ADE">
              <w:rPr>
                <w:rFonts w:cs="Times New Roman"/>
                <w:sz w:val="16"/>
                <w:szCs w:val="16"/>
              </w:rPr>
              <w:t>4.640</w:t>
            </w:r>
          </w:p>
        </w:tc>
        <w:tc>
          <w:tcPr>
            <w:tcW w:w="488" w:type="pct"/>
            <w:tcBorders>
              <w:top w:val="nil"/>
              <w:left w:val="nil"/>
              <w:bottom w:val="single" w:sz="8" w:space="0" w:color="A6A6A6"/>
              <w:right w:val="nil"/>
            </w:tcBorders>
            <w:vAlign w:val="bottom"/>
            <w:hideMark/>
          </w:tcPr>
          <w:p w14:paraId="436D2789" w14:textId="77777777" w:rsidR="005531BF" w:rsidRPr="00E16ADE" w:rsidRDefault="005531BF" w:rsidP="00021829">
            <w:pPr>
              <w:jc w:val="right"/>
              <w:rPr>
                <w:rFonts w:cs="Times New Roman"/>
                <w:sz w:val="16"/>
                <w:szCs w:val="16"/>
              </w:rPr>
            </w:pPr>
            <w:r w:rsidRPr="00E16ADE">
              <w:rPr>
                <w:rFonts w:cs="Times New Roman"/>
                <w:sz w:val="16"/>
                <w:szCs w:val="16"/>
              </w:rPr>
              <w:t>2.168</w:t>
            </w:r>
          </w:p>
        </w:tc>
        <w:tc>
          <w:tcPr>
            <w:tcW w:w="489" w:type="pct"/>
            <w:tcBorders>
              <w:top w:val="nil"/>
              <w:left w:val="nil"/>
              <w:bottom w:val="single" w:sz="8" w:space="0" w:color="A6A6A6"/>
              <w:right w:val="nil"/>
            </w:tcBorders>
            <w:vAlign w:val="bottom"/>
            <w:hideMark/>
          </w:tcPr>
          <w:p w14:paraId="4D928484" w14:textId="77777777" w:rsidR="005531BF" w:rsidRPr="00E16ADE" w:rsidRDefault="005531BF" w:rsidP="00021829">
            <w:pPr>
              <w:jc w:val="right"/>
              <w:rPr>
                <w:rFonts w:cs="Times New Roman"/>
                <w:sz w:val="16"/>
                <w:szCs w:val="16"/>
              </w:rPr>
            </w:pPr>
            <w:r w:rsidRPr="00E16ADE">
              <w:rPr>
                <w:rFonts w:cs="Times New Roman"/>
                <w:sz w:val="16"/>
                <w:szCs w:val="16"/>
              </w:rPr>
              <w:t>1.831</w:t>
            </w:r>
          </w:p>
        </w:tc>
      </w:tr>
      <w:tr w:rsidR="005531BF" w:rsidRPr="00E16ADE" w14:paraId="0FBCE696" w14:textId="77777777" w:rsidTr="00752627">
        <w:trPr>
          <w:trHeight w:val="284"/>
        </w:trPr>
        <w:tc>
          <w:tcPr>
            <w:tcW w:w="2785" w:type="pct"/>
            <w:tcBorders>
              <w:top w:val="single" w:sz="8" w:space="0" w:color="A6A6A6"/>
              <w:left w:val="nil"/>
              <w:bottom w:val="nil"/>
              <w:right w:val="nil"/>
            </w:tcBorders>
            <w:noWrap/>
            <w:vAlign w:val="center"/>
            <w:hideMark/>
          </w:tcPr>
          <w:p w14:paraId="5E63732A" w14:textId="77777777" w:rsidR="005531BF" w:rsidRPr="00E16ADE" w:rsidRDefault="005531BF" w:rsidP="00BF2F09">
            <w:pPr>
              <w:rPr>
                <w:i/>
                <w:sz w:val="16"/>
                <w:szCs w:val="16"/>
                <w:lang w:val="en-US"/>
              </w:rPr>
            </w:pPr>
            <w:r w:rsidRPr="00E16ADE">
              <w:rPr>
                <w:i/>
                <w:sz w:val="16"/>
                <w:szCs w:val="16"/>
                <w:lang w:val="en-US"/>
              </w:rPr>
              <w:t>Minus:</w:t>
            </w:r>
          </w:p>
        </w:tc>
        <w:tc>
          <w:tcPr>
            <w:tcW w:w="621" w:type="pct"/>
            <w:tcBorders>
              <w:top w:val="single" w:sz="8" w:space="0" w:color="A6A6A6"/>
              <w:left w:val="nil"/>
              <w:bottom w:val="nil"/>
              <w:right w:val="nil"/>
            </w:tcBorders>
            <w:noWrap/>
            <w:vAlign w:val="bottom"/>
            <w:hideMark/>
          </w:tcPr>
          <w:p w14:paraId="284604C0" w14:textId="77777777" w:rsidR="005531BF" w:rsidRPr="00E16ADE" w:rsidRDefault="005531BF" w:rsidP="00021829">
            <w:pPr>
              <w:jc w:val="right"/>
              <w:rPr>
                <w:rFonts w:cs="Times New Roman"/>
                <w:sz w:val="16"/>
                <w:szCs w:val="16"/>
              </w:rPr>
            </w:pPr>
            <w:r w:rsidRPr="00E16ADE">
              <w:rPr>
                <w:rFonts w:cs="Times New Roman"/>
                <w:sz w:val="16"/>
                <w:szCs w:val="16"/>
              </w:rPr>
              <w:t> </w:t>
            </w:r>
          </w:p>
        </w:tc>
        <w:tc>
          <w:tcPr>
            <w:tcW w:w="618" w:type="pct"/>
            <w:tcBorders>
              <w:top w:val="single" w:sz="8" w:space="0" w:color="A6A6A6"/>
              <w:left w:val="nil"/>
              <w:bottom w:val="nil"/>
              <w:right w:val="nil"/>
            </w:tcBorders>
            <w:noWrap/>
            <w:vAlign w:val="bottom"/>
          </w:tcPr>
          <w:p w14:paraId="21310235" w14:textId="77777777" w:rsidR="005531BF" w:rsidRPr="00E16ADE" w:rsidRDefault="005531BF" w:rsidP="00021829">
            <w:pPr>
              <w:jc w:val="right"/>
              <w:rPr>
                <w:rFonts w:cs="Times New Roman"/>
                <w:i/>
                <w:sz w:val="16"/>
                <w:szCs w:val="16"/>
              </w:rPr>
            </w:pPr>
          </w:p>
        </w:tc>
        <w:tc>
          <w:tcPr>
            <w:tcW w:w="488" w:type="pct"/>
            <w:tcBorders>
              <w:top w:val="single" w:sz="8" w:space="0" w:color="A6A6A6"/>
              <w:left w:val="nil"/>
              <w:bottom w:val="nil"/>
              <w:right w:val="nil"/>
            </w:tcBorders>
            <w:vAlign w:val="bottom"/>
            <w:hideMark/>
          </w:tcPr>
          <w:p w14:paraId="702E7787" w14:textId="77777777" w:rsidR="005531BF" w:rsidRPr="00E16ADE" w:rsidRDefault="005531BF" w:rsidP="00021829">
            <w:pPr>
              <w:jc w:val="right"/>
              <w:rPr>
                <w:rFonts w:cs="Times New Roman"/>
                <w:sz w:val="16"/>
                <w:szCs w:val="16"/>
                <w:lang w:val="en-US"/>
              </w:rPr>
            </w:pPr>
            <w:r w:rsidRPr="00E16ADE">
              <w:rPr>
                <w:rFonts w:cs="Times New Roman"/>
                <w:sz w:val="16"/>
                <w:szCs w:val="16"/>
                <w:lang w:val="en-US"/>
              </w:rPr>
              <w:t> </w:t>
            </w:r>
          </w:p>
        </w:tc>
        <w:tc>
          <w:tcPr>
            <w:tcW w:w="489" w:type="pct"/>
            <w:tcBorders>
              <w:top w:val="single" w:sz="8" w:space="0" w:color="A6A6A6"/>
              <w:left w:val="nil"/>
              <w:bottom w:val="nil"/>
              <w:right w:val="nil"/>
            </w:tcBorders>
            <w:vAlign w:val="bottom"/>
          </w:tcPr>
          <w:p w14:paraId="41AC72CC" w14:textId="77777777" w:rsidR="005531BF" w:rsidRPr="00E16ADE" w:rsidRDefault="005531BF" w:rsidP="00021829">
            <w:pPr>
              <w:jc w:val="right"/>
              <w:rPr>
                <w:rFonts w:cs="Times New Roman"/>
                <w:i/>
                <w:sz w:val="16"/>
                <w:szCs w:val="16"/>
              </w:rPr>
            </w:pPr>
          </w:p>
        </w:tc>
      </w:tr>
      <w:tr w:rsidR="005531BF" w:rsidRPr="00E16ADE" w14:paraId="2A56FF44" w14:textId="77777777" w:rsidTr="00752627">
        <w:trPr>
          <w:trHeight w:val="284"/>
        </w:trPr>
        <w:tc>
          <w:tcPr>
            <w:tcW w:w="2785" w:type="pct"/>
            <w:tcBorders>
              <w:top w:val="nil"/>
              <w:left w:val="nil"/>
              <w:bottom w:val="single" w:sz="8" w:space="0" w:color="A6A6A6"/>
              <w:right w:val="nil"/>
            </w:tcBorders>
            <w:noWrap/>
            <w:vAlign w:val="center"/>
            <w:hideMark/>
          </w:tcPr>
          <w:p w14:paraId="5CE6C03D" w14:textId="77777777" w:rsidR="005531BF" w:rsidRPr="00E16ADE" w:rsidRDefault="005531BF" w:rsidP="00BF2F09">
            <w:pPr>
              <w:rPr>
                <w:sz w:val="16"/>
                <w:szCs w:val="16"/>
                <w:lang w:val="en-US"/>
              </w:rPr>
            </w:pPr>
            <w:r w:rsidRPr="00E16ADE">
              <w:rPr>
                <w:sz w:val="16"/>
                <w:szCs w:val="16"/>
                <w:lang w:val="en-US"/>
              </w:rPr>
              <w:t>Interest and related expenses paid</w:t>
            </w:r>
          </w:p>
        </w:tc>
        <w:tc>
          <w:tcPr>
            <w:tcW w:w="621" w:type="pct"/>
            <w:tcBorders>
              <w:top w:val="nil"/>
              <w:left w:val="nil"/>
              <w:bottom w:val="single" w:sz="8" w:space="0" w:color="A6A6A6"/>
              <w:right w:val="nil"/>
            </w:tcBorders>
            <w:noWrap/>
            <w:vAlign w:val="bottom"/>
            <w:hideMark/>
          </w:tcPr>
          <w:p w14:paraId="1B69C366" w14:textId="77777777" w:rsidR="005531BF" w:rsidRPr="00E16ADE" w:rsidRDefault="005531BF" w:rsidP="00021829">
            <w:pPr>
              <w:jc w:val="right"/>
              <w:rPr>
                <w:rFonts w:cs="Times New Roman"/>
                <w:sz w:val="16"/>
                <w:szCs w:val="16"/>
              </w:rPr>
            </w:pPr>
            <w:r w:rsidRPr="00E16ADE">
              <w:rPr>
                <w:rFonts w:cs="Times New Roman"/>
                <w:sz w:val="16"/>
                <w:szCs w:val="16"/>
              </w:rPr>
              <w:t>(236)</w:t>
            </w:r>
          </w:p>
        </w:tc>
        <w:tc>
          <w:tcPr>
            <w:tcW w:w="618" w:type="pct"/>
            <w:tcBorders>
              <w:top w:val="nil"/>
              <w:left w:val="nil"/>
              <w:bottom w:val="single" w:sz="8" w:space="0" w:color="A6A6A6"/>
              <w:right w:val="nil"/>
            </w:tcBorders>
            <w:noWrap/>
            <w:vAlign w:val="bottom"/>
            <w:hideMark/>
          </w:tcPr>
          <w:p w14:paraId="4379CE5C" w14:textId="77777777" w:rsidR="005531BF" w:rsidRPr="00E16ADE" w:rsidRDefault="005531BF" w:rsidP="00021829">
            <w:pPr>
              <w:jc w:val="right"/>
              <w:rPr>
                <w:rFonts w:cs="Times New Roman"/>
                <w:sz w:val="16"/>
                <w:szCs w:val="16"/>
              </w:rPr>
            </w:pPr>
            <w:r w:rsidRPr="00E16ADE">
              <w:rPr>
                <w:rFonts w:cs="Times New Roman"/>
                <w:sz w:val="16"/>
                <w:szCs w:val="16"/>
              </w:rPr>
              <w:t>(241)</w:t>
            </w:r>
          </w:p>
        </w:tc>
        <w:tc>
          <w:tcPr>
            <w:tcW w:w="488" w:type="pct"/>
            <w:tcBorders>
              <w:top w:val="nil"/>
              <w:left w:val="nil"/>
              <w:bottom w:val="single" w:sz="8" w:space="0" w:color="A6A6A6"/>
              <w:right w:val="nil"/>
            </w:tcBorders>
            <w:vAlign w:val="bottom"/>
            <w:hideMark/>
          </w:tcPr>
          <w:p w14:paraId="32EE8301" w14:textId="77777777" w:rsidR="005531BF" w:rsidRPr="00E16ADE" w:rsidRDefault="005531BF" w:rsidP="00021829">
            <w:pPr>
              <w:jc w:val="right"/>
              <w:rPr>
                <w:rFonts w:cs="Times New Roman"/>
                <w:sz w:val="16"/>
                <w:szCs w:val="16"/>
                <w:lang w:val="en-US"/>
              </w:rPr>
            </w:pPr>
            <w:r w:rsidRPr="00E16ADE">
              <w:rPr>
                <w:rFonts w:cs="Times New Roman"/>
                <w:sz w:val="16"/>
                <w:szCs w:val="16"/>
                <w:lang w:val="en-US"/>
              </w:rPr>
              <w:t>(</w:t>
            </w:r>
            <w:r w:rsidRPr="00E16ADE">
              <w:rPr>
                <w:rFonts w:cs="Times New Roman"/>
                <w:sz w:val="16"/>
                <w:szCs w:val="16"/>
              </w:rPr>
              <w:t>97</w:t>
            </w:r>
            <w:r w:rsidRPr="00E16ADE">
              <w:rPr>
                <w:rFonts w:cs="Times New Roman"/>
                <w:sz w:val="16"/>
                <w:szCs w:val="16"/>
                <w:lang w:val="en-US"/>
              </w:rPr>
              <w:t>)</w:t>
            </w:r>
          </w:p>
        </w:tc>
        <w:tc>
          <w:tcPr>
            <w:tcW w:w="489" w:type="pct"/>
            <w:tcBorders>
              <w:top w:val="nil"/>
              <w:left w:val="nil"/>
              <w:bottom w:val="single" w:sz="8" w:space="0" w:color="A6A6A6"/>
              <w:right w:val="nil"/>
            </w:tcBorders>
            <w:vAlign w:val="bottom"/>
            <w:hideMark/>
          </w:tcPr>
          <w:p w14:paraId="03248034" w14:textId="77777777" w:rsidR="005531BF" w:rsidRPr="00E16ADE" w:rsidRDefault="005531BF" w:rsidP="00021829">
            <w:pPr>
              <w:jc w:val="right"/>
              <w:rPr>
                <w:rFonts w:cs="Times New Roman"/>
                <w:sz w:val="16"/>
                <w:szCs w:val="16"/>
              </w:rPr>
            </w:pPr>
            <w:r w:rsidRPr="00E16ADE">
              <w:rPr>
                <w:rFonts w:cs="Times New Roman"/>
                <w:sz w:val="16"/>
                <w:szCs w:val="16"/>
              </w:rPr>
              <w:t>(77)</w:t>
            </w:r>
          </w:p>
        </w:tc>
      </w:tr>
      <w:tr w:rsidR="005531BF" w:rsidRPr="00E16ADE" w14:paraId="43AF878F" w14:textId="77777777" w:rsidTr="00752627">
        <w:trPr>
          <w:trHeight w:val="284"/>
        </w:trPr>
        <w:tc>
          <w:tcPr>
            <w:tcW w:w="2785" w:type="pct"/>
            <w:tcBorders>
              <w:top w:val="single" w:sz="8" w:space="0" w:color="A6A6A6"/>
              <w:left w:val="nil"/>
              <w:bottom w:val="single" w:sz="8" w:space="0" w:color="auto"/>
              <w:right w:val="nil"/>
            </w:tcBorders>
            <w:vAlign w:val="center"/>
            <w:hideMark/>
          </w:tcPr>
          <w:p w14:paraId="668BAC45" w14:textId="77777777" w:rsidR="005531BF" w:rsidRPr="00E16ADE" w:rsidRDefault="005531BF" w:rsidP="00BF2F09">
            <w:pPr>
              <w:rPr>
                <w:sz w:val="16"/>
                <w:szCs w:val="16"/>
                <w:lang w:val="en-US"/>
              </w:rPr>
            </w:pPr>
            <w:r w:rsidRPr="00E16ADE">
              <w:rPr>
                <w:sz w:val="16"/>
                <w:szCs w:val="16"/>
                <w:lang w:val="en-US"/>
              </w:rPr>
              <w:t>Income tax paid</w:t>
            </w:r>
          </w:p>
        </w:tc>
        <w:tc>
          <w:tcPr>
            <w:tcW w:w="621" w:type="pct"/>
            <w:tcBorders>
              <w:top w:val="single" w:sz="8" w:space="0" w:color="A6A6A6"/>
              <w:left w:val="nil"/>
              <w:bottom w:val="single" w:sz="8" w:space="0" w:color="auto"/>
              <w:right w:val="nil"/>
            </w:tcBorders>
            <w:noWrap/>
            <w:vAlign w:val="bottom"/>
            <w:hideMark/>
          </w:tcPr>
          <w:p w14:paraId="175CB85F" w14:textId="77777777" w:rsidR="005531BF" w:rsidRPr="00E16ADE" w:rsidRDefault="005531BF" w:rsidP="00021829">
            <w:pPr>
              <w:jc w:val="right"/>
              <w:rPr>
                <w:rFonts w:cs="Times New Roman"/>
                <w:sz w:val="16"/>
                <w:szCs w:val="16"/>
              </w:rPr>
            </w:pPr>
            <w:r w:rsidRPr="00E16ADE">
              <w:rPr>
                <w:rFonts w:cs="Times New Roman"/>
                <w:sz w:val="16"/>
                <w:szCs w:val="16"/>
              </w:rPr>
              <w:t>(6.224)</w:t>
            </w:r>
          </w:p>
        </w:tc>
        <w:tc>
          <w:tcPr>
            <w:tcW w:w="618" w:type="pct"/>
            <w:tcBorders>
              <w:top w:val="single" w:sz="8" w:space="0" w:color="A6A6A6"/>
              <w:left w:val="nil"/>
              <w:bottom w:val="single" w:sz="8" w:space="0" w:color="auto"/>
              <w:right w:val="nil"/>
            </w:tcBorders>
            <w:noWrap/>
            <w:vAlign w:val="bottom"/>
            <w:hideMark/>
          </w:tcPr>
          <w:p w14:paraId="5B19DE2A" w14:textId="77777777" w:rsidR="005531BF" w:rsidRPr="00E16ADE" w:rsidRDefault="005531BF" w:rsidP="00021829">
            <w:pPr>
              <w:jc w:val="right"/>
              <w:rPr>
                <w:rFonts w:cs="Times New Roman"/>
                <w:sz w:val="16"/>
                <w:szCs w:val="16"/>
              </w:rPr>
            </w:pPr>
            <w:r w:rsidRPr="00E16ADE">
              <w:rPr>
                <w:rFonts w:cs="Times New Roman"/>
                <w:sz w:val="16"/>
                <w:szCs w:val="16"/>
              </w:rPr>
              <w:t>(12.461)</w:t>
            </w:r>
          </w:p>
        </w:tc>
        <w:tc>
          <w:tcPr>
            <w:tcW w:w="488" w:type="pct"/>
            <w:tcBorders>
              <w:top w:val="single" w:sz="8" w:space="0" w:color="A6A6A6"/>
              <w:left w:val="nil"/>
              <w:bottom w:val="single" w:sz="8" w:space="0" w:color="auto"/>
              <w:right w:val="nil"/>
            </w:tcBorders>
            <w:vAlign w:val="bottom"/>
            <w:hideMark/>
          </w:tcPr>
          <w:p w14:paraId="0A6CE04E" w14:textId="77777777" w:rsidR="005531BF" w:rsidRPr="00E16ADE" w:rsidRDefault="005531BF" w:rsidP="00021829">
            <w:pPr>
              <w:jc w:val="right"/>
              <w:rPr>
                <w:rFonts w:cs="Times New Roman"/>
                <w:sz w:val="16"/>
                <w:szCs w:val="16"/>
                <w:lang w:val="en-US"/>
              </w:rPr>
            </w:pPr>
            <w:r w:rsidRPr="00E16ADE">
              <w:rPr>
                <w:rFonts w:cs="Times New Roman"/>
                <w:sz w:val="16"/>
                <w:szCs w:val="16"/>
                <w:lang w:val="en-US"/>
              </w:rPr>
              <w:t>(</w:t>
            </w:r>
            <w:r w:rsidRPr="00E16ADE">
              <w:rPr>
                <w:rFonts w:cs="Times New Roman"/>
                <w:sz w:val="16"/>
                <w:szCs w:val="16"/>
              </w:rPr>
              <w:t>6.040</w:t>
            </w:r>
            <w:r w:rsidRPr="00E16ADE">
              <w:rPr>
                <w:rFonts w:cs="Times New Roman"/>
                <w:sz w:val="16"/>
                <w:szCs w:val="16"/>
                <w:lang w:val="en-US"/>
              </w:rPr>
              <w:t>)</w:t>
            </w:r>
          </w:p>
        </w:tc>
        <w:tc>
          <w:tcPr>
            <w:tcW w:w="489" w:type="pct"/>
            <w:tcBorders>
              <w:top w:val="single" w:sz="8" w:space="0" w:color="A6A6A6"/>
              <w:left w:val="nil"/>
              <w:bottom w:val="single" w:sz="8" w:space="0" w:color="auto"/>
              <w:right w:val="nil"/>
            </w:tcBorders>
            <w:vAlign w:val="bottom"/>
            <w:hideMark/>
          </w:tcPr>
          <w:p w14:paraId="0DE5CB28" w14:textId="77777777" w:rsidR="005531BF" w:rsidRPr="00E16ADE" w:rsidRDefault="005531BF" w:rsidP="00021829">
            <w:pPr>
              <w:jc w:val="right"/>
              <w:rPr>
                <w:rFonts w:cs="Times New Roman"/>
                <w:sz w:val="16"/>
                <w:szCs w:val="16"/>
              </w:rPr>
            </w:pPr>
            <w:r w:rsidRPr="00E16ADE">
              <w:rPr>
                <w:rFonts w:cs="Times New Roman"/>
                <w:sz w:val="16"/>
                <w:szCs w:val="16"/>
              </w:rPr>
              <w:t>(12.191)</w:t>
            </w:r>
          </w:p>
        </w:tc>
      </w:tr>
      <w:tr w:rsidR="005531BF" w:rsidRPr="00E16ADE" w14:paraId="59369FEE" w14:textId="77777777" w:rsidTr="00752627">
        <w:trPr>
          <w:trHeight w:val="284"/>
        </w:trPr>
        <w:tc>
          <w:tcPr>
            <w:tcW w:w="2785" w:type="pct"/>
            <w:tcBorders>
              <w:top w:val="single" w:sz="8" w:space="0" w:color="auto"/>
              <w:left w:val="nil"/>
              <w:bottom w:val="single" w:sz="8" w:space="0" w:color="auto"/>
              <w:right w:val="nil"/>
            </w:tcBorders>
            <w:vAlign w:val="bottom"/>
            <w:hideMark/>
          </w:tcPr>
          <w:p w14:paraId="3FF06479" w14:textId="77777777" w:rsidR="005531BF" w:rsidRPr="00E16ADE" w:rsidRDefault="005531BF" w:rsidP="00BF2F09">
            <w:pPr>
              <w:rPr>
                <w:b/>
                <w:sz w:val="16"/>
                <w:szCs w:val="16"/>
                <w:lang w:val="en-US"/>
              </w:rPr>
            </w:pPr>
            <w:r w:rsidRPr="00E16ADE">
              <w:rPr>
                <w:b/>
                <w:sz w:val="16"/>
                <w:szCs w:val="16"/>
                <w:lang w:val="en-US"/>
              </w:rPr>
              <w:lastRenderedPageBreak/>
              <w:t>Total Cash Inflows / (Outflows) from Operating Activities (a)</w:t>
            </w:r>
          </w:p>
        </w:tc>
        <w:tc>
          <w:tcPr>
            <w:tcW w:w="621" w:type="pct"/>
            <w:tcBorders>
              <w:top w:val="single" w:sz="8" w:space="0" w:color="auto"/>
              <w:left w:val="nil"/>
              <w:bottom w:val="single" w:sz="8" w:space="0" w:color="auto"/>
              <w:right w:val="nil"/>
            </w:tcBorders>
            <w:noWrap/>
            <w:vAlign w:val="bottom"/>
            <w:hideMark/>
          </w:tcPr>
          <w:p w14:paraId="044B428A" w14:textId="77777777" w:rsidR="005531BF" w:rsidRPr="00E16ADE" w:rsidRDefault="005531BF" w:rsidP="00021829">
            <w:pPr>
              <w:jc w:val="right"/>
              <w:rPr>
                <w:rFonts w:cs="Times New Roman"/>
                <w:b/>
                <w:sz w:val="16"/>
                <w:szCs w:val="16"/>
              </w:rPr>
            </w:pPr>
            <w:r w:rsidRPr="00E16ADE">
              <w:rPr>
                <w:rFonts w:cs="Times New Roman"/>
                <w:b/>
                <w:sz w:val="16"/>
                <w:szCs w:val="16"/>
              </w:rPr>
              <w:t xml:space="preserve">64.769 </w:t>
            </w:r>
          </w:p>
        </w:tc>
        <w:tc>
          <w:tcPr>
            <w:tcW w:w="618" w:type="pct"/>
            <w:tcBorders>
              <w:top w:val="single" w:sz="8" w:space="0" w:color="auto"/>
              <w:left w:val="nil"/>
              <w:bottom w:val="single" w:sz="8" w:space="0" w:color="auto"/>
              <w:right w:val="nil"/>
            </w:tcBorders>
            <w:noWrap/>
            <w:vAlign w:val="bottom"/>
            <w:hideMark/>
          </w:tcPr>
          <w:p w14:paraId="56444DAC" w14:textId="77777777" w:rsidR="005531BF" w:rsidRPr="00E16ADE" w:rsidRDefault="005531BF" w:rsidP="00021829">
            <w:pPr>
              <w:jc w:val="right"/>
              <w:rPr>
                <w:rFonts w:cs="Times New Roman"/>
                <w:b/>
                <w:sz w:val="16"/>
                <w:szCs w:val="16"/>
              </w:rPr>
            </w:pPr>
            <w:r w:rsidRPr="00E16ADE">
              <w:rPr>
                <w:rFonts w:cs="Times New Roman"/>
                <w:b/>
                <w:sz w:val="16"/>
                <w:szCs w:val="16"/>
              </w:rPr>
              <w:t>64.651</w:t>
            </w:r>
          </w:p>
        </w:tc>
        <w:tc>
          <w:tcPr>
            <w:tcW w:w="488" w:type="pct"/>
            <w:tcBorders>
              <w:top w:val="single" w:sz="8" w:space="0" w:color="auto"/>
              <w:left w:val="nil"/>
              <w:bottom w:val="single" w:sz="8" w:space="0" w:color="auto"/>
              <w:right w:val="nil"/>
            </w:tcBorders>
            <w:vAlign w:val="bottom"/>
            <w:hideMark/>
          </w:tcPr>
          <w:p w14:paraId="15649967" w14:textId="77777777" w:rsidR="005531BF" w:rsidRPr="00E16ADE" w:rsidRDefault="005531BF" w:rsidP="00021829">
            <w:pPr>
              <w:jc w:val="right"/>
              <w:rPr>
                <w:rFonts w:cs="Times New Roman"/>
                <w:b/>
                <w:sz w:val="16"/>
                <w:szCs w:val="16"/>
              </w:rPr>
            </w:pPr>
            <w:r w:rsidRPr="00E16ADE">
              <w:rPr>
                <w:rFonts w:cs="Times New Roman"/>
                <w:b/>
                <w:sz w:val="16"/>
                <w:szCs w:val="16"/>
              </w:rPr>
              <w:t>30.450</w:t>
            </w:r>
          </w:p>
        </w:tc>
        <w:tc>
          <w:tcPr>
            <w:tcW w:w="489" w:type="pct"/>
            <w:tcBorders>
              <w:top w:val="single" w:sz="8" w:space="0" w:color="auto"/>
              <w:left w:val="nil"/>
              <w:bottom w:val="single" w:sz="8" w:space="0" w:color="auto"/>
              <w:right w:val="nil"/>
            </w:tcBorders>
            <w:vAlign w:val="bottom"/>
            <w:hideMark/>
          </w:tcPr>
          <w:p w14:paraId="4F5DB6B2" w14:textId="77777777" w:rsidR="005531BF" w:rsidRPr="00E16ADE" w:rsidRDefault="005531BF" w:rsidP="00021829">
            <w:pPr>
              <w:jc w:val="right"/>
              <w:rPr>
                <w:rFonts w:cs="Times New Roman"/>
                <w:b/>
                <w:sz w:val="16"/>
                <w:szCs w:val="16"/>
              </w:rPr>
            </w:pPr>
            <w:r w:rsidRPr="00E16ADE">
              <w:rPr>
                <w:rFonts w:cs="Times New Roman"/>
                <w:b/>
                <w:sz w:val="16"/>
                <w:szCs w:val="16"/>
              </w:rPr>
              <w:t>16.994</w:t>
            </w:r>
          </w:p>
        </w:tc>
      </w:tr>
      <w:tr w:rsidR="007B7631" w:rsidRPr="000A49AB" w14:paraId="0EF346AF" w14:textId="77777777" w:rsidTr="00752627">
        <w:trPr>
          <w:trHeight w:val="284"/>
        </w:trPr>
        <w:tc>
          <w:tcPr>
            <w:tcW w:w="2785" w:type="pct"/>
            <w:tcBorders>
              <w:top w:val="single" w:sz="8" w:space="0" w:color="A6A6A6"/>
              <w:left w:val="nil"/>
              <w:bottom w:val="single" w:sz="8" w:space="0" w:color="A6A6A6"/>
              <w:right w:val="nil"/>
            </w:tcBorders>
            <w:noWrap/>
            <w:vAlign w:val="bottom"/>
          </w:tcPr>
          <w:p w14:paraId="1FA2626D" w14:textId="77777777" w:rsidR="007B7631" w:rsidRPr="00E16ADE" w:rsidRDefault="007B7631" w:rsidP="00BF2F09">
            <w:pPr>
              <w:rPr>
                <w:b/>
                <w:sz w:val="10"/>
                <w:szCs w:val="10"/>
                <w:u w:val="single"/>
                <w:lang w:val="en-US"/>
              </w:rPr>
            </w:pPr>
          </w:p>
          <w:p w14:paraId="33A6B7D4" w14:textId="77777777" w:rsidR="007B7631" w:rsidRPr="00E16ADE" w:rsidRDefault="007B7631" w:rsidP="00BF2F09">
            <w:pPr>
              <w:rPr>
                <w:sz w:val="16"/>
                <w:szCs w:val="16"/>
                <w:lang w:val="en-US"/>
              </w:rPr>
            </w:pPr>
            <w:r w:rsidRPr="00E16ADE">
              <w:rPr>
                <w:b/>
                <w:sz w:val="16"/>
                <w:szCs w:val="16"/>
                <w:u w:val="single"/>
                <w:lang w:val="en-US"/>
              </w:rPr>
              <w:t>Cash flows from investing activities</w:t>
            </w:r>
          </w:p>
        </w:tc>
        <w:tc>
          <w:tcPr>
            <w:tcW w:w="621" w:type="pct"/>
            <w:tcBorders>
              <w:top w:val="single" w:sz="8" w:space="0" w:color="A6A6A6"/>
              <w:left w:val="nil"/>
              <w:bottom w:val="single" w:sz="8" w:space="0" w:color="A6A6A6"/>
              <w:right w:val="nil"/>
            </w:tcBorders>
            <w:noWrap/>
            <w:vAlign w:val="bottom"/>
          </w:tcPr>
          <w:p w14:paraId="1DE71DC1" w14:textId="77777777" w:rsidR="007B7631" w:rsidRPr="00E16ADE" w:rsidRDefault="007B7631" w:rsidP="00021829">
            <w:pPr>
              <w:jc w:val="right"/>
              <w:rPr>
                <w:rFonts w:cs="Tahoma"/>
                <w:sz w:val="16"/>
                <w:szCs w:val="16"/>
                <w:lang w:val="en-US"/>
              </w:rPr>
            </w:pPr>
          </w:p>
        </w:tc>
        <w:tc>
          <w:tcPr>
            <w:tcW w:w="618" w:type="pct"/>
            <w:tcBorders>
              <w:top w:val="single" w:sz="8" w:space="0" w:color="A6A6A6"/>
              <w:left w:val="nil"/>
              <w:bottom w:val="single" w:sz="8" w:space="0" w:color="A6A6A6"/>
              <w:right w:val="nil"/>
            </w:tcBorders>
            <w:noWrap/>
            <w:vAlign w:val="bottom"/>
          </w:tcPr>
          <w:p w14:paraId="466D3181" w14:textId="77777777" w:rsidR="007B7631" w:rsidRPr="00E16ADE" w:rsidRDefault="007B7631" w:rsidP="00021829">
            <w:pPr>
              <w:jc w:val="right"/>
              <w:rPr>
                <w:rFonts w:cs="Tahoma"/>
                <w:sz w:val="16"/>
                <w:szCs w:val="16"/>
                <w:lang w:val="en-US"/>
              </w:rPr>
            </w:pPr>
          </w:p>
        </w:tc>
        <w:tc>
          <w:tcPr>
            <w:tcW w:w="488" w:type="pct"/>
            <w:tcBorders>
              <w:top w:val="single" w:sz="8" w:space="0" w:color="A6A6A6"/>
              <w:left w:val="nil"/>
              <w:bottom w:val="single" w:sz="8" w:space="0" w:color="A6A6A6"/>
              <w:right w:val="nil"/>
            </w:tcBorders>
            <w:vAlign w:val="bottom"/>
          </w:tcPr>
          <w:p w14:paraId="66110B23" w14:textId="77777777" w:rsidR="007B7631" w:rsidRPr="00E16ADE" w:rsidRDefault="007B7631" w:rsidP="00021829">
            <w:pPr>
              <w:jc w:val="right"/>
              <w:rPr>
                <w:rFonts w:cs="Tahoma"/>
                <w:sz w:val="16"/>
                <w:szCs w:val="16"/>
                <w:lang w:val="en-US"/>
              </w:rPr>
            </w:pPr>
          </w:p>
        </w:tc>
        <w:tc>
          <w:tcPr>
            <w:tcW w:w="489" w:type="pct"/>
            <w:tcBorders>
              <w:top w:val="single" w:sz="8" w:space="0" w:color="A6A6A6"/>
              <w:left w:val="nil"/>
              <w:bottom w:val="single" w:sz="8" w:space="0" w:color="A6A6A6"/>
              <w:right w:val="nil"/>
            </w:tcBorders>
            <w:vAlign w:val="bottom"/>
          </w:tcPr>
          <w:p w14:paraId="36E51F6C" w14:textId="77777777" w:rsidR="007B7631" w:rsidRPr="00E16ADE" w:rsidRDefault="007B7631" w:rsidP="00021829">
            <w:pPr>
              <w:jc w:val="right"/>
              <w:rPr>
                <w:rFonts w:cs="Tahoma"/>
                <w:sz w:val="16"/>
                <w:szCs w:val="16"/>
                <w:lang w:val="en-US"/>
              </w:rPr>
            </w:pPr>
          </w:p>
        </w:tc>
      </w:tr>
      <w:tr w:rsidR="007B7631" w:rsidRPr="00E16ADE" w14:paraId="5B6DDAFB" w14:textId="77777777" w:rsidTr="00752627">
        <w:trPr>
          <w:trHeight w:val="299"/>
        </w:trPr>
        <w:tc>
          <w:tcPr>
            <w:tcW w:w="2785" w:type="pct"/>
            <w:tcBorders>
              <w:top w:val="single" w:sz="8" w:space="0" w:color="auto"/>
              <w:left w:val="nil"/>
              <w:bottom w:val="single" w:sz="8" w:space="0" w:color="808080"/>
              <w:right w:val="nil"/>
            </w:tcBorders>
            <w:noWrap/>
            <w:vAlign w:val="bottom"/>
            <w:hideMark/>
          </w:tcPr>
          <w:p w14:paraId="25EB4FE3" w14:textId="77777777" w:rsidR="007B7631" w:rsidRPr="00E16ADE" w:rsidRDefault="007B7631" w:rsidP="00BF2F09">
            <w:pPr>
              <w:rPr>
                <w:sz w:val="16"/>
                <w:szCs w:val="16"/>
                <w:lang w:val="en-US"/>
              </w:rPr>
            </w:pPr>
            <w:r w:rsidRPr="00E16ADE">
              <w:rPr>
                <w:sz w:val="16"/>
                <w:szCs w:val="16"/>
                <w:lang w:val="en-US"/>
              </w:rPr>
              <w:t>Purchases of tangible assets</w:t>
            </w:r>
          </w:p>
        </w:tc>
        <w:tc>
          <w:tcPr>
            <w:tcW w:w="621" w:type="pct"/>
            <w:tcBorders>
              <w:top w:val="single" w:sz="8" w:space="0" w:color="auto"/>
              <w:left w:val="nil"/>
              <w:bottom w:val="single" w:sz="8" w:space="0" w:color="808080"/>
              <w:right w:val="nil"/>
            </w:tcBorders>
            <w:noWrap/>
            <w:vAlign w:val="bottom"/>
            <w:hideMark/>
          </w:tcPr>
          <w:p w14:paraId="4F6486AA" w14:textId="77777777" w:rsidR="007B7631" w:rsidRPr="00E16ADE" w:rsidRDefault="007B7631" w:rsidP="00021829">
            <w:pPr>
              <w:jc w:val="right"/>
              <w:rPr>
                <w:rFonts w:cs="Times New Roman"/>
                <w:sz w:val="16"/>
                <w:szCs w:val="16"/>
              </w:rPr>
            </w:pPr>
            <w:r w:rsidRPr="00E16ADE">
              <w:rPr>
                <w:rFonts w:cs="Times New Roman"/>
                <w:sz w:val="16"/>
                <w:szCs w:val="16"/>
              </w:rPr>
              <w:t>(17.018)</w:t>
            </w:r>
          </w:p>
        </w:tc>
        <w:tc>
          <w:tcPr>
            <w:tcW w:w="618" w:type="pct"/>
            <w:tcBorders>
              <w:top w:val="single" w:sz="8" w:space="0" w:color="auto"/>
              <w:left w:val="nil"/>
              <w:bottom w:val="single" w:sz="8" w:space="0" w:color="808080"/>
              <w:right w:val="nil"/>
            </w:tcBorders>
            <w:noWrap/>
            <w:vAlign w:val="bottom"/>
            <w:hideMark/>
          </w:tcPr>
          <w:p w14:paraId="5E8F015F" w14:textId="77777777" w:rsidR="007B7631" w:rsidRPr="00E16ADE" w:rsidRDefault="007B7631" w:rsidP="00021829">
            <w:pPr>
              <w:jc w:val="right"/>
              <w:rPr>
                <w:rFonts w:cs="Times New Roman"/>
                <w:sz w:val="16"/>
                <w:szCs w:val="16"/>
              </w:rPr>
            </w:pPr>
            <w:r w:rsidRPr="00E16ADE">
              <w:rPr>
                <w:rFonts w:cs="Times New Roman"/>
                <w:sz w:val="16"/>
                <w:szCs w:val="16"/>
              </w:rPr>
              <w:t>(10.625)</w:t>
            </w:r>
          </w:p>
        </w:tc>
        <w:tc>
          <w:tcPr>
            <w:tcW w:w="488" w:type="pct"/>
            <w:tcBorders>
              <w:top w:val="single" w:sz="8" w:space="0" w:color="auto"/>
              <w:left w:val="nil"/>
              <w:bottom w:val="single" w:sz="8" w:space="0" w:color="808080"/>
              <w:right w:val="nil"/>
            </w:tcBorders>
            <w:vAlign w:val="bottom"/>
            <w:hideMark/>
          </w:tcPr>
          <w:p w14:paraId="2F347CA5" w14:textId="77777777" w:rsidR="007B7631" w:rsidRPr="00E16ADE" w:rsidRDefault="007B7631" w:rsidP="00021829">
            <w:pPr>
              <w:jc w:val="right"/>
              <w:rPr>
                <w:rFonts w:cs="Times New Roman"/>
                <w:sz w:val="16"/>
                <w:szCs w:val="16"/>
              </w:rPr>
            </w:pPr>
            <w:r w:rsidRPr="00E16ADE">
              <w:rPr>
                <w:rFonts w:cs="Times New Roman"/>
                <w:sz w:val="16"/>
                <w:szCs w:val="16"/>
              </w:rPr>
              <w:t>(6.732)</w:t>
            </w:r>
          </w:p>
        </w:tc>
        <w:tc>
          <w:tcPr>
            <w:tcW w:w="489" w:type="pct"/>
            <w:tcBorders>
              <w:top w:val="single" w:sz="8" w:space="0" w:color="auto"/>
              <w:left w:val="nil"/>
              <w:bottom w:val="single" w:sz="8" w:space="0" w:color="808080"/>
              <w:right w:val="nil"/>
            </w:tcBorders>
            <w:vAlign w:val="bottom"/>
            <w:hideMark/>
          </w:tcPr>
          <w:p w14:paraId="0B9E8556" w14:textId="77777777" w:rsidR="007B7631" w:rsidRPr="00E16ADE" w:rsidRDefault="007B7631" w:rsidP="00021829">
            <w:pPr>
              <w:jc w:val="right"/>
              <w:rPr>
                <w:rFonts w:cs="Times New Roman"/>
                <w:sz w:val="16"/>
                <w:szCs w:val="16"/>
              </w:rPr>
            </w:pPr>
            <w:r w:rsidRPr="00E16ADE">
              <w:rPr>
                <w:rFonts w:cs="Times New Roman"/>
                <w:sz w:val="16"/>
                <w:szCs w:val="16"/>
              </w:rPr>
              <w:t>(4.288)</w:t>
            </w:r>
          </w:p>
        </w:tc>
      </w:tr>
      <w:tr w:rsidR="007B7631" w:rsidRPr="00E16ADE" w14:paraId="30170741" w14:textId="77777777" w:rsidTr="00752627">
        <w:trPr>
          <w:trHeight w:val="367"/>
        </w:trPr>
        <w:tc>
          <w:tcPr>
            <w:tcW w:w="2785" w:type="pct"/>
            <w:tcBorders>
              <w:top w:val="single" w:sz="8" w:space="0" w:color="auto"/>
              <w:left w:val="nil"/>
              <w:bottom w:val="single" w:sz="8" w:space="0" w:color="A6A6A6"/>
              <w:right w:val="nil"/>
            </w:tcBorders>
            <w:noWrap/>
            <w:vAlign w:val="bottom"/>
            <w:hideMark/>
          </w:tcPr>
          <w:p w14:paraId="2076A581" w14:textId="77777777" w:rsidR="007B7631" w:rsidRPr="00E16ADE" w:rsidRDefault="007B7631" w:rsidP="00BF2F09">
            <w:pPr>
              <w:rPr>
                <w:sz w:val="16"/>
                <w:szCs w:val="16"/>
                <w:lang w:val="en-US"/>
              </w:rPr>
            </w:pPr>
            <w:r w:rsidRPr="00E16ADE">
              <w:rPr>
                <w:sz w:val="16"/>
                <w:szCs w:val="16"/>
                <w:lang w:val="en-US"/>
              </w:rPr>
              <w:t>Purchases of intangible assets</w:t>
            </w:r>
          </w:p>
        </w:tc>
        <w:tc>
          <w:tcPr>
            <w:tcW w:w="621" w:type="pct"/>
            <w:tcBorders>
              <w:top w:val="single" w:sz="8" w:space="0" w:color="auto"/>
              <w:left w:val="nil"/>
              <w:bottom w:val="single" w:sz="8" w:space="0" w:color="A6A6A6"/>
              <w:right w:val="nil"/>
            </w:tcBorders>
            <w:noWrap/>
            <w:vAlign w:val="bottom"/>
            <w:hideMark/>
          </w:tcPr>
          <w:p w14:paraId="02B802EF" w14:textId="77777777" w:rsidR="007B7631" w:rsidRPr="00E16ADE" w:rsidRDefault="007B7631" w:rsidP="00021829">
            <w:pPr>
              <w:jc w:val="right"/>
              <w:rPr>
                <w:rFonts w:cs="Times New Roman"/>
                <w:sz w:val="16"/>
                <w:szCs w:val="16"/>
              </w:rPr>
            </w:pPr>
            <w:r w:rsidRPr="00E16ADE">
              <w:rPr>
                <w:rFonts w:cs="Times New Roman"/>
                <w:sz w:val="16"/>
                <w:szCs w:val="16"/>
              </w:rPr>
              <w:t>(91)</w:t>
            </w:r>
          </w:p>
        </w:tc>
        <w:tc>
          <w:tcPr>
            <w:tcW w:w="618" w:type="pct"/>
            <w:tcBorders>
              <w:top w:val="single" w:sz="8" w:space="0" w:color="auto"/>
              <w:left w:val="nil"/>
              <w:bottom w:val="single" w:sz="8" w:space="0" w:color="A6A6A6"/>
              <w:right w:val="nil"/>
            </w:tcBorders>
            <w:noWrap/>
            <w:vAlign w:val="bottom"/>
            <w:hideMark/>
          </w:tcPr>
          <w:p w14:paraId="68553FB9" w14:textId="77777777" w:rsidR="007B7631" w:rsidRPr="00E16ADE" w:rsidRDefault="007B7631" w:rsidP="00021829">
            <w:pPr>
              <w:jc w:val="right"/>
              <w:rPr>
                <w:rFonts w:cs="Times New Roman"/>
                <w:sz w:val="16"/>
                <w:szCs w:val="16"/>
              </w:rPr>
            </w:pPr>
            <w:r w:rsidRPr="00E16ADE">
              <w:rPr>
                <w:rFonts w:cs="Times New Roman"/>
                <w:sz w:val="16"/>
                <w:szCs w:val="16"/>
              </w:rPr>
              <w:t>(544)</w:t>
            </w:r>
          </w:p>
        </w:tc>
        <w:tc>
          <w:tcPr>
            <w:tcW w:w="488" w:type="pct"/>
            <w:tcBorders>
              <w:top w:val="single" w:sz="8" w:space="0" w:color="auto"/>
              <w:left w:val="nil"/>
              <w:bottom w:val="single" w:sz="8" w:space="0" w:color="A6A6A6"/>
              <w:right w:val="nil"/>
            </w:tcBorders>
            <w:vAlign w:val="bottom"/>
            <w:hideMark/>
          </w:tcPr>
          <w:p w14:paraId="297A7F31" w14:textId="77777777" w:rsidR="007B7631" w:rsidRPr="00E16ADE" w:rsidRDefault="007B7631" w:rsidP="00021829">
            <w:pPr>
              <w:jc w:val="center"/>
              <w:rPr>
                <w:rFonts w:cs="Times New Roman"/>
                <w:sz w:val="16"/>
                <w:szCs w:val="16"/>
              </w:rPr>
            </w:pPr>
            <w:r w:rsidRPr="00E16ADE">
              <w:rPr>
                <w:rFonts w:cs="Times New Roman"/>
                <w:sz w:val="16"/>
                <w:szCs w:val="16"/>
              </w:rPr>
              <w:t xml:space="preserve">             (21)</w:t>
            </w:r>
          </w:p>
        </w:tc>
        <w:tc>
          <w:tcPr>
            <w:tcW w:w="489" w:type="pct"/>
            <w:tcBorders>
              <w:top w:val="single" w:sz="8" w:space="0" w:color="auto"/>
              <w:left w:val="nil"/>
              <w:bottom w:val="single" w:sz="8" w:space="0" w:color="A6A6A6"/>
              <w:right w:val="nil"/>
            </w:tcBorders>
            <w:vAlign w:val="bottom"/>
            <w:hideMark/>
          </w:tcPr>
          <w:p w14:paraId="5B6E4341" w14:textId="77777777" w:rsidR="007B7631" w:rsidRPr="00E16ADE" w:rsidRDefault="007B7631" w:rsidP="00021829">
            <w:pPr>
              <w:jc w:val="right"/>
              <w:rPr>
                <w:rFonts w:cs="Times New Roman"/>
                <w:sz w:val="16"/>
                <w:szCs w:val="16"/>
              </w:rPr>
            </w:pPr>
            <w:r w:rsidRPr="00E16ADE">
              <w:rPr>
                <w:rFonts w:cs="Times New Roman"/>
                <w:sz w:val="16"/>
                <w:szCs w:val="16"/>
              </w:rPr>
              <w:t>(3)</w:t>
            </w:r>
          </w:p>
        </w:tc>
      </w:tr>
      <w:tr w:rsidR="007B7631" w:rsidRPr="00E16ADE" w14:paraId="75ECC470" w14:textId="77777777" w:rsidTr="00752627">
        <w:trPr>
          <w:trHeight w:val="284"/>
        </w:trPr>
        <w:tc>
          <w:tcPr>
            <w:tcW w:w="2785" w:type="pct"/>
            <w:tcBorders>
              <w:top w:val="single" w:sz="8" w:space="0" w:color="A6A6A6"/>
              <w:left w:val="nil"/>
              <w:bottom w:val="single" w:sz="8" w:space="0" w:color="auto"/>
              <w:right w:val="nil"/>
            </w:tcBorders>
            <w:noWrap/>
            <w:vAlign w:val="bottom"/>
            <w:hideMark/>
          </w:tcPr>
          <w:p w14:paraId="7E7E1F01" w14:textId="77777777" w:rsidR="007B7631" w:rsidRPr="00E16ADE" w:rsidRDefault="007B7631" w:rsidP="00BF2F09">
            <w:pPr>
              <w:rPr>
                <w:sz w:val="16"/>
                <w:szCs w:val="16"/>
                <w:lang w:val="en-US"/>
              </w:rPr>
            </w:pPr>
            <w:r w:rsidRPr="00E16ADE">
              <w:rPr>
                <w:sz w:val="16"/>
                <w:szCs w:val="16"/>
                <w:lang w:val="en-US"/>
              </w:rPr>
              <w:t>Proceeds from subsidies</w:t>
            </w:r>
          </w:p>
        </w:tc>
        <w:tc>
          <w:tcPr>
            <w:tcW w:w="621" w:type="pct"/>
            <w:tcBorders>
              <w:top w:val="single" w:sz="8" w:space="0" w:color="A6A6A6"/>
              <w:left w:val="nil"/>
              <w:bottom w:val="single" w:sz="8" w:space="0" w:color="auto"/>
              <w:right w:val="nil"/>
            </w:tcBorders>
            <w:noWrap/>
            <w:vAlign w:val="bottom"/>
            <w:hideMark/>
          </w:tcPr>
          <w:p w14:paraId="477853C3" w14:textId="77777777" w:rsidR="007B7631" w:rsidRPr="00E16ADE" w:rsidRDefault="007B7631" w:rsidP="00021829">
            <w:pPr>
              <w:jc w:val="right"/>
              <w:rPr>
                <w:rFonts w:cs="Times New Roman"/>
                <w:sz w:val="16"/>
                <w:szCs w:val="16"/>
              </w:rPr>
            </w:pPr>
            <w:r w:rsidRPr="00E16ADE">
              <w:rPr>
                <w:rFonts w:cs="Times New Roman"/>
                <w:sz w:val="16"/>
                <w:szCs w:val="16"/>
              </w:rPr>
              <w:t>1.561</w:t>
            </w:r>
          </w:p>
        </w:tc>
        <w:tc>
          <w:tcPr>
            <w:tcW w:w="618" w:type="pct"/>
            <w:tcBorders>
              <w:top w:val="single" w:sz="8" w:space="0" w:color="A6A6A6"/>
              <w:left w:val="nil"/>
              <w:bottom w:val="single" w:sz="8" w:space="0" w:color="auto"/>
              <w:right w:val="nil"/>
            </w:tcBorders>
            <w:noWrap/>
            <w:vAlign w:val="bottom"/>
            <w:hideMark/>
          </w:tcPr>
          <w:p w14:paraId="6E3236FB" w14:textId="77777777" w:rsidR="007B7631" w:rsidRPr="00E16ADE" w:rsidRDefault="007B7631" w:rsidP="00021829">
            <w:pPr>
              <w:jc w:val="center"/>
              <w:rPr>
                <w:rFonts w:cs="Times New Roman"/>
                <w:sz w:val="16"/>
                <w:szCs w:val="16"/>
              </w:rPr>
            </w:pPr>
            <w:r w:rsidRPr="00E16ADE">
              <w:rPr>
                <w:rFonts w:cs="Times New Roman"/>
                <w:sz w:val="16"/>
                <w:szCs w:val="16"/>
              </w:rPr>
              <w:t xml:space="preserve">                  1.536</w:t>
            </w:r>
          </w:p>
        </w:tc>
        <w:tc>
          <w:tcPr>
            <w:tcW w:w="488" w:type="pct"/>
            <w:tcBorders>
              <w:top w:val="single" w:sz="8" w:space="0" w:color="A6A6A6"/>
              <w:left w:val="nil"/>
              <w:bottom w:val="single" w:sz="8" w:space="0" w:color="auto"/>
              <w:right w:val="nil"/>
            </w:tcBorders>
            <w:vAlign w:val="bottom"/>
            <w:hideMark/>
          </w:tcPr>
          <w:p w14:paraId="17741E8B" w14:textId="77777777" w:rsidR="007B7631" w:rsidRPr="00E16ADE" w:rsidRDefault="007B7631" w:rsidP="00021829">
            <w:pPr>
              <w:jc w:val="center"/>
              <w:rPr>
                <w:rFonts w:cs="Times New Roman"/>
                <w:sz w:val="16"/>
                <w:szCs w:val="16"/>
              </w:rPr>
            </w:pPr>
            <w:r w:rsidRPr="00E16ADE">
              <w:rPr>
                <w:rFonts w:cs="Times New Roman"/>
                <w:sz w:val="16"/>
                <w:szCs w:val="16"/>
              </w:rPr>
              <w:t xml:space="preserve">              744</w:t>
            </w:r>
          </w:p>
        </w:tc>
        <w:tc>
          <w:tcPr>
            <w:tcW w:w="489" w:type="pct"/>
            <w:tcBorders>
              <w:top w:val="single" w:sz="8" w:space="0" w:color="A6A6A6"/>
              <w:left w:val="nil"/>
              <w:bottom w:val="single" w:sz="8" w:space="0" w:color="auto"/>
              <w:right w:val="nil"/>
            </w:tcBorders>
            <w:vAlign w:val="bottom"/>
            <w:hideMark/>
          </w:tcPr>
          <w:p w14:paraId="5CC46893" w14:textId="77777777" w:rsidR="007B7631" w:rsidRPr="00E16ADE" w:rsidRDefault="007B7631" w:rsidP="00021829">
            <w:pPr>
              <w:jc w:val="right"/>
              <w:rPr>
                <w:rFonts w:cs="Times New Roman"/>
                <w:sz w:val="16"/>
                <w:szCs w:val="16"/>
              </w:rPr>
            </w:pPr>
            <w:r w:rsidRPr="00E16ADE">
              <w:rPr>
                <w:rFonts w:cs="Times New Roman"/>
                <w:sz w:val="16"/>
                <w:szCs w:val="16"/>
              </w:rPr>
              <w:t>769</w:t>
            </w:r>
          </w:p>
        </w:tc>
      </w:tr>
      <w:tr w:rsidR="007B7631" w:rsidRPr="00E16ADE" w14:paraId="5BB53EBC" w14:textId="77777777" w:rsidTr="00752627">
        <w:trPr>
          <w:trHeight w:val="284"/>
        </w:trPr>
        <w:tc>
          <w:tcPr>
            <w:tcW w:w="2785" w:type="pct"/>
            <w:tcBorders>
              <w:top w:val="single" w:sz="8" w:space="0" w:color="A6A6A6"/>
              <w:left w:val="nil"/>
              <w:bottom w:val="single" w:sz="8" w:space="0" w:color="auto"/>
              <w:right w:val="nil"/>
            </w:tcBorders>
            <w:noWrap/>
            <w:vAlign w:val="bottom"/>
            <w:hideMark/>
          </w:tcPr>
          <w:p w14:paraId="1738F241" w14:textId="77777777" w:rsidR="007B7631" w:rsidRPr="00E16ADE" w:rsidRDefault="007B7631" w:rsidP="00BF2F09">
            <w:pPr>
              <w:rPr>
                <w:sz w:val="16"/>
                <w:szCs w:val="16"/>
                <w:lang w:val="en-US"/>
              </w:rPr>
            </w:pPr>
            <w:r w:rsidRPr="00E16ADE">
              <w:rPr>
                <w:sz w:val="16"/>
                <w:szCs w:val="16"/>
                <w:lang w:val="en-US"/>
              </w:rPr>
              <w:t>Interest income received</w:t>
            </w:r>
          </w:p>
        </w:tc>
        <w:tc>
          <w:tcPr>
            <w:tcW w:w="621" w:type="pct"/>
            <w:tcBorders>
              <w:top w:val="single" w:sz="8" w:space="0" w:color="A6A6A6"/>
              <w:left w:val="nil"/>
              <w:bottom w:val="single" w:sz="8" w:space="0" w:color="auto"/>
              <w:right w:val="nil"/>
            </w:tcBorders>
            <w:noWrap/>
            <w:vAlign w:val="bottom"/>
            <w:hideMark/>
          </w:tcPr>
          <w:p w14:paraId="7EB25AF0" w14:textId="77777777" w:rsidR="007B7631" w:rsidRPr="00E16ADE" w:rsidRDefault="007B7631" w:rsidP="00021829">
            <w:pPr>
              <w:jc w:val="right"/>
              <w:rPr>
                <w:rFonts w:cs="Tahoma"/>
                <w:sz w:val="16"/>
                <w:szCs w:val="16"/>
              </w:rPr>
            </w:pPr>
            <w:r w:rsidRPr="00E16ADE">
              <w:rPr>
                <w:rFonts w:cs="Tahoma"/>
                <w:sz w:val="16"/>
                <w:szCs w:val="16"/>
              </w:rPr>
              <w:t>4.287</w:t>
            </w:r>
          </w:p>
        </w:tc>
        <w:tc>
          <w:tcPr>
            <w:tcW w:w="618" w:type="pct"/>
            <w:tcBorders>
              <w:top w:val="single" w:sz="8" w:space="0" w:color="A6A6A6"/>
              <w:left w:val="nil"/>
              <w:bottom w:val="single" w:sz="8" w:space="0" w:color="auto"/>
              <w:right w:val="nil"/>
            </w:tcBorders>
            <w:noWrap/>
            <w:vAlign w:val="bottom"/>
            <w:hideMark/>
          </w:tcPr>
          <w:p w14:paraId="1B57934A" w14:textId="77777777" w:rsidR="007B7631" w:rsidRPr="00E16ADE" w:rsidRDefault="007B7631" w:rsidP="00021829">
            <w:pPr>
              <w:jc w:val="right"/>
              <w:rPr>
                <w:rFonts w:cs="Tahoma"/>
                <w:sz w:val="16"/>
                <w:szCs w:val="16"/>
              </w:rPr>
            </w:pPr>
            <w:r w:rsidRPr="00E16ADE">
              <w:rPr>
                <w:rFonts w:cs="Tahoma"/>
                <w:sz w:val="16"/>
                <w:szCs w:val="16"/>
              </w:rPr>
              <w:t>4.906</w:t>
            </w:r>
          </w:p>
        </w:tc>
        <w:tc>
          <w:tcPr>
            <w:tcW w:w="488" w:type="pct"/>
            <w:tcBorders>
              <w:top w:val="single" w:sz="8" w:space="0" w:color="A6A6A6"/>
              <w:left w:val="nil"/>
              <w:bottom w:val="single" w:sz="8" w:space="0" w:color="auto"/>
              <w:right w:val="nil"/>
            </w:tcBorders>
            <w:vAlign w:val="bottom"/>
            <w:hideMark/>
          </w:tcPr>
          <w:p w14:paraId="09BA3928" w14:textId="77777777" w:rsidR="007B7631" w:rsidRPr="00E16ADE" w:rsidRDefault="007B7631" w:rsidP="00021829">
            <w:pPr>
              <w:jc w:val="center"/>
              <w:rPr>
                <w:rFonts w:cs="Tahoma"/>
                <w:sz w:val="16"/>
                <w:szCs w:val="16"/>
              </w:rPr>
            </w:pPr>
            <w:r w:rsidRPr="00E16ADE">
              <w:rPr>
                <w:rFonts w:cs="Tahoma"/>
                <w:sz w:val="16"/>
                <w:szCs w:val="16"/>
              </w:rPr>
              <w:t xml:space="preserve">          53</w:t>
            </w:r>
          </w:p>
        </w:tc>
        <w:tc>
          <w:tcPr>
            <w:tcW w:w="489" w:type="pct"/>
            <w:tcBorders>
              <w:top w:val="single" w:sz="8" w:space="0" w:color="A6A6A6"/>
              <w:left w:val="nil"/>
              <w:bottom w:val="single" w:sz="8" w:space="0" w:color="auto"/>
              <w:right w:val="nil"/>
            </w:tcBorders>
            <w:vAlign w:val="bottom"/>
            <w:hideMark/>
          </w:tcPr>
          <w:p w14:paraId="482F5AA5" w14:textId="77777777" w:rsidR="007B7631" w:rsidRPr="00E16ADE" w:rsidRDefault="007B7631" w:rsidP="00021829">
            <w:pPr>
              <w:jc w:val="right"/>
              <w:rPr>
                <w:rFonts w:cs="Tahoma"/>
                <w:sz w:val="16"/>
                <w:szCs w:val="16"/>
              </w:rPr>
            </w:pPr>
            <w:r w:rsidRPr="00E16ADE">
              <w:rPr>
                <w:rFonts w:cs="Tahoma"/>
                <w:sz w:val="16"/>
                <w:szCs w:val="16"/>
              </w:rPr>
              <w:t>66</w:t>
            </w:r>
          </w:p>
        </w:tc>
      </w:tr>
      <w:tr w:rsidR="007B7631" w:rsidRPr="00E16ADE" w14:paraId="5885AA21" w14:textId="77777777" w:rsidTr="00752627">
        <w:trPr>
          <w:trHeight w:val="284"/>
        </w:trPr>
        <w:tc>
          <w:tcPr>
            <w:tcW w:w="2785" w:type="pct"/>
            <w:tcBorders>
              <w:top w:val="single" w:sz="8" w:space="0" w:color="auto"/>
              <w:left w:val="nil"/>
              <w:bottom w:val="single" w:sz="8" w:space="0" w:color="auto"/>
              <w:right w:val="nil"/>
            </w:tcBorders>
            <w:noWrap/>
            <w:vAlign w:val="bottom"/>
            <w:hideMark/>
          </w:tcPr>
          <w:p w14:paraId="5334A77C" w14:textId="77777777" w:rsidR="007B7631" w:rsidRPr="00E16ADE" w:rsidRDefault="007B7631" w:rsidP="00BF2F09">
            <w:pPr>
              <w:rPr>
                <w:sz w:val="16"/>
                <w:szCs w:val="16"/>
                <w:lang w:val="en-US"/>
              </w:rPr>
            </w:pPr>
            <w:r w:rsidRPr="00E16ADE">
              <w:rPr>
                <w:rFonts w:cs="Calibri"/>
                <w:sz w:val="16"/>
                <w:szCs w:val="16"/>
                <w:lang w:val="en-US"/>
              </w:rPr>
              <w:t xml:space="preserve">Dividends </w:t>
            </w:r>
            <w:r w:rsidRPr="00E16ADE">
              <w:rPr>
                <w:sz w:val="16"/>
                <w:szCs w:val="16"/>
                <w:lang w:val="en-US"/>
              </w:rPr>
              <w:t>received</w:t>
            </w:r>
          </w:p>
        </w:tc>
        <w:tc>
          <w:tcPr>
            <w:tcW w:w="621" w:type="pct"/>
            <w:tcBorders>
              <w:top w:val="single" w:sz="8" w:space="0" w:color="auto"/>
              <w:left w:val="nil"/>
              <w:bottom w:val="single" w:sz="8" w:space="0" w:color="auto"/>
              <w:right w:val="nil"/>
            </w:tcBorders>
            <w:noWrap/>
            <w:vAlign w:val="bottom"/>
            <w:hideMark/>
          </w:tcPr>
          <w:p w14:paraId="260A1D2F" w14:textId="77777777" w:rsidR="007B7631" w:rsidRPr="00E16ADE" w:rsidRDefault="007B7631" w:rsidP="00021829">
            <w:pPr>
              <w:jc w:val="right"/>
              <w:rPr>
                <w:rFonts w:cs="Tahoma"/>
                <w:bCs/>
                <w:sz w:val="16"/>
                <w:szCs w:val="16"/>
              </w:rPr>
            </w:pPr>
            <w:r w:rsidRPr="00E16ADE">
              <w:rPr>
                <w:rFonts w:cs="Tahoma"/>
                <w:bCs/>
                <w:sz w:val="16"/>
                <w:szCs w:val="16"/>
              </w:rPr>
              <w:t>71</w:t>
            </w:r>
          </w:p>
        </w:tc>
        <w:tc>
          <w:tcPr>
            <w:tcW w:w="618" w:type="pct"/>
            <w:tcBorders>
              <w:top w:val="single" w:sz="8" w:space="0" w:color="auto"/>
              <w:left w:val="nil"/>
              <w:bottom w:val="single" w:sz="8" w:space="0" w:color="auto"/>
              <w:right w:val="nil"/>
            </w:tcBorders>
            <w:noWrap/>
            <w:vAlign w:val="bottom"/>
            <w:hideMark/>
          </w:tcPr>
          <w:p w14:paraId="6D0E6572" w14:textId="77777777" w:rsidR="007B7631" w:rsidRPr="00E16ADE" w:rsidRDefault="007B7631" w:rsidP="00021829">
            <w:pPr>
              <w:jc w:val="right"/>
              <w:rPr>
                <w:rFonts w:cs="Tahoma"/>
                <w:bCs/>
                <w:sz w:val="16"/>
                <w:szCs w:val="16"/>
              </w:rPr>
            </w:pPr>
            <w:r w:rsidRPr="00E16ADE">
              <w:rPr>
                <w:rFonts w:cs="Tahoma"/>
                <w:bCs/>
                <w:sz w:val="16"/>
                <w:szCs w:val="16"/>
              </w:rPr>
              <w:t>33</w:t>
            </w:r>
          </w:p>
        </w:tc>
        <w:tc>
          <w:tcPr>
            <w:tcW w:w="488" w:type="pct"/>
            <w:tcBorders>
              <w:top w:val="single" w:sz="8" w:space="0" w:color="auto"/>
              <w:left w:val="nil"/>
              <w:bottom w:val="single" w:sz="8" w:space="0" w:color="auto"/>
              <w:right w:val="nil"/>
            </w:tcBorders>
            <w:vAlign w:val="bottom"/>
            <w:hideMark/>
          </w:tcPr>
          <w:p w14:paraId="5C56AA4B" w14:textId="77777777" w:rsidR="007B7631" w:rsidRPr="00E16ADE" w:rsidRDefault="007B7631" w:rsidP="00021829">
            <w:pPr>
              <w:jc w:val="center"/>
              <w:rPr>
                <w:rFonts w:cs="Tahoma"/>
                <w:bCs/>
                <w:sz w:val="16"/>
                <w:szCs w:val="16"/>
              </w:rPr>
            </w:pPr>
            <w:r w:rsidRPr="00E16ADE">
              <w:rPr>
                <w:rFonts w:cs="Tahoma"/>
                <w:bCs/>
                <w:sz w:val="16"/>
                <w:szCs w:val="16"/>
              </w:rPr>
              <w:t xml:space="preserve">          -</w:t>
            </w:r>
          </w:p>
        </w:tc>
        <w:tc>
          <w:tcPr>
            <w:tcW w:w="489" w:type="pct"/>
            <w:tcBorders>
              <w:top w:val="single" w:sz="8" w:space="0" w:color="auto"/>
              <w:left w:val="nil"/>
              <w:bottom w:val="single" w:sz="8" w:space="0" w:color="auto"/>
              <w:right w:val="nil"/>
            </w:tcBorders>
            <w:vAlign w:val="bottom"/>
            <w:hideMark/>
          </w:tcPr>
          <w:p w14:paraId="03CFDE09" w14:textId="77777777" w:rsidR="007B7631" w:rsidRPr="00E16ADE" w:rsidRDefault="007B7631" w:rsidP="00021829">
            <w:pPr>
              <w:jc w:val="right"/>
              <w:rPr>
                <w:rFonts w:cs="Tahoma"/>
                <w:bCs/>
                <w:sz w:val="16"/>
                <w:szCs w:val="16"/>
              </w:rPr>
            </w:pPr>
            <w:r w:rsidRPr="00E16ADE">
              <w:rPr>
                <w:rFonts w:cs="Tahoma"/>
                <w:bCs/>
                <w:sz w:val="16"/>
                <w:szCs w:val="16"/>
              </w:rPr>
              <w:t>-</w:t>
            </w:r>
          </w:p>
        </w:tc>
      </w:tr>
      <w:tr w:rsidR="007B7631" w:rsidRPr="00E16ADE" w14:paraId="39055B23" w14:textId="77777777" w:rsidTr="00752627">
        <w:trPr>
          <w:trHeight w:val="284"/>
        </w:trPr>
        <w:tc>
          <w:tcPr>
            <w:tcW w:w="2785" w:type="pct"/>
            <w:tcBorders>
              <w:top w:val="single" w:sz="8" w:space="0" w:color="auto"/>
              <w:left w:val="nil"/>
              <w:bottom w:val="single" w:sz="12" w:space="0" w:color="auto"/>
              <w:right w:val="nil"/>
            </w:tcBorders>
            <w:noWrap/>
            <w:vAlign w:val="bottom"/>
            <w:hideMark/>
          </w:tcPr>
          <w:p w14:paraId="1ADC89EF" w14:textId="77777777" w:rsidR="007B7631" w:rsidRPr="00E16ADE" w:rsidRDefault="007B7631" w:rsidP="00BF2F09">
            <w:pPr>
              <w:rPr>
                <w:b/>
                <w:sz w:val="16"/>
                <w:szCs w:val="16"/>
                <w:lang w:val="en-US"/>
              </w:rPr>
            </w:pPr>
            <w:r w:rsidRPr="00E16ADE">
              <w:rPr>
                <w:rFonts w:cs="Calibri"/>
                <w:b/>
                <w:sz w:val="16"/>
                <w:szCs w:val="16"/>
                <w:lang w:val="en-US"/>
              </w:rPr>
              <w:t>Total inflows / (outflows) from Investing Activities (b)</w:t>
            </w:r>
          </w:p>
        </w:tc>
        <w:tc>
          <w:tcPr>
            <w:tcW w:w="621" w:type="pct"/>
            <w:tcBorders>
              <w:top w:val="single" w:sz="8" w:space="0" w:color="auto"/>
              <w:left w:val="nil"/>
              <w:bottom w:val="single" w:sz="12" w:space="0" w:color="auto"/>
              <w:right w:val="nil"/>
            </w:tcBorders>
            <w:noWrap/>
            <w:vAlign w:val="bottom"/>
            <w:hideMark/>
          </w:tcPr>
          <w:p w14:paraId="19A4566A" w14:textId="77777777" w:rsidR="007B7631" w:rsidRPr="00E16ADE" w:rsidRDefault="007B7631" w:rsidP="00021829">
            <w:pPr>
              <w:jc w:val="right"/>
              <w:rPr>
                <w:rFonts w:cs="Tahoma"/>
                <w:b/>
                <w:sz w:val="16"/>
                <w:szCs w:val="16"/>
              </w:rPr>
            </w:pPr>
            <w:r w:rsidRPr="00E16ADE">
              <w:rPr>
                <w:rFonts w:cs="Tahoma"/>
                <w:b/>
                <w:sz w:val="16"/>
                <w:szCs w:val="16"/>
              </w:rPr>
              <w:t>(11.190)</w:t>
            </w:r>
          </w:p>
        </w:tc>
        <w:tc>
          <w:tcPr>
            <w:tcW w:w="618" w:type="pct"/>
            <w:tcBorders>
              <w:top w:val="single" w:sz="8" w:space="0" w:color="auto"/>
              <w:left w:val="nil"/>
              <w:bottom w:val="single" w:sz="12" w:space="0" w:color="auto"/>
              <w:right w:val="nil"/>
            </w:tcBorders>
            <w:noWrap/>
            <w:vAlign w:val="bottom"/>
            <w:hideMark/>
          </w:tcPr>
          <w:p w14:paraId="5093EA03" w14:textId="77777777" w:rsidR="007B7631" w:rsidRPr="00E16ADE" w:rsidRDefault="007B7631" w:rsidP="00021829">
            <w:pPr>
              <w:jc w:val="right"/>
              <w:rPr>
                <w:rFonts w:cs="Tahoma"/>
                <w:b/>
                <w:sz w:val="16"/>
                <w:szCs w:val="16"/>
              </w:rPr>
            </w:pPr>
            <w:r w:rsidRPr="00E16ADE">
              <w:rPr>
                <w:rFonts w:cs="Tahoma"/>
                <w:b/>
                <w:sz w:val="16"/>
                <w:szCs w:val="16"/>
              </w:rPr>
              <w:t>(4.694)</w:t>
            </w:r>
          </w:p>
        </w:tc>
        <w:tc>
          <w:tcPr>
            <w:tcW w:w="488" w:type="pct"/>
            <w:tcBorders>
              <w:top w:val="single" w:sz="8" w:space="0" w:color="auto"/>
              <w:left w:val="nil"/>
              <w:bottom w:val="single" w:sz="12" w:space="0" w:color="auto"/>
              <w:right w:val="nil"/>
            </w:tcBorders>
            <w:vAlign w:val="bottom"/>
            <w:hideMark/>
          </w:tcPr>
          <w:p w14:paraId="55855632" w14:textId="77777777" w:rsidR="007B7631" w:rsidRPr="00E16ADE" w:rsidRDefault="007B7631" w:rsidP="00021829">
            <w:pPr>
              <w:jc w:val="right"/>
              <w:rPr>
                <w:rFonts w:cs="Tahoma"/>
                <w:b/>
                <w:sz w:val="16"/>
                <w:szCs w:val="16"/>
              </w:rPr>
            </w:pPr>
            <w:r w:rsidRPr="00E16ADE">
              <w:rPr>
                <w:rFonts w:cs="Tahoma"/>
                <w:b/>
                <w:sz w:val="16"/>
                <w:szCs w:val="16"/>
              </w:rPr>
              <w:t>(5.956)</w:t>
            </w:r>
          </w:p>
        </w:tc>
        <w:tc>
          <w:tcPr>
            <w:tcW w:w="489" w:type="pct"/>
            <w:tcBorders>
              <w:top w:val="single" w:sz="8" w:space="0" w:color="auto"/>
              <w:left w:val="nil"/>
              <w:bottom w:val="single" w:sz="12" w:space="0" w:color="auto"/>
              <w:right w:val="nil"/>
            </w:tcBorders>
            <w:vAlign w:val="bottom"/>
            <w:hideMark/>
          </w:tcPr>
          <w:p w14:paraId="7748A596" w14:textId="77777777" w:rsidR="007B7631" w:rsidRPr="00E16ADE" w:rsidRDefault="007B7631" w:rsidP="00021829">
            <w:pPr>
              <w:jc w:val="right"/>
              <w:rPr>
                <w:rFonts w:cs="Tahoma"/>
                <w:b/>
                <w:sz w:val="16"/>
                <w:szCs w:val="16"/>
              </w:rPr>
            </w:pPr>
            <w:r w:rsidRPr="00E16ADE">
              <w:rPr>
                <w:rFonts w:cs="Tahoma"/>
                <w:b/>
                <w:sz w:val="16"/>
                <w:szCs w:val="16"/>
              </w:rPr>
              <w:t>(3.456)</w:t>
            </w:r>
          </w:p>
        </w:tc>
      </w:tr>
      <w:tr w:rsidR="007B7631" w:rsidRPr="000A49AB" w14:paraId="4037D04E" w14:textId="77777777" w:rsidTr="00752627">
        <w:trPr>
          <w:trHeight w:val="284"/>
        </w:trPr>
        <w:tc>
          <w:tcPr>
            <w:tcW w:w="2785" w:type="pct"/>
            <w:tcBorders>
              <w:top w:val="single" w:sz="12" w:space="0" w:color="auto"/>
              <w:left w:val="nil"/>
              <w:bottom w:val="single" w:sz="12" w:space="0" w:color="auto"/>
              <w:right w:val="nil"/>
            </w:tcBorders>
            <w:noWrap/>
            <w:vAlign w:val="bottom"/>
            <w:hideMark/>
          </w:tcPr>
          <w:p w14:paraId="1D861A12" w14:textId="77777777" w:rsidR="007B7631" w:rsidRPr="00E16ADE" w:rsidRDefault="007B7631" w:rsidP="00BF2F09">
            <w:pPr>
              <w:rPr>
                <w:b/>
                <w:sz w:val="16"/>
                <w:szCs w:val="16"/>
                <w:u w:val="single"/>
                <w:lang w:val="en-US"/>
              </w:rPr>
            </w:pPr>
            <w:r w:rsidRPr="00E16ADE">
              <w:rPr>
                <w:rFonts w:cs="Calibri"/>
                <w:b/>
                <w:sz w:val="16"/>
                <w:szCs w:val="16"/>
                <w:u w:val="single"/>
                <w:lang w:val="en-US"/>
              </w:rPr>
              <w:t>Cash flows from financing activities</w:t>
            </w:r>
          </w:p>
        </w:tc>
        <w:tc>
          <w:tcPr>
            <w:tcW w:w="621" w:type="pct"/>
            <w:tcBorders>
              <w:top w:val="single" w:sz="12" w:space="0" w:color="auto"/>
              <w:left w:val="nil"/>
              <w:bottom w:val="single" w:sz="12" w:space="0" w:color="auto"/>
              <w:right w:val="nil"/>
            </w:tcBorders>
            <w:noWrap/>
            <w:vAlign w:val="bottom"/>
          </w:tcPr>
          <w:p w14:paraId="3CA2DB89" w14:textId="77777777" w:rsidR="007B7631" w:rsidRPr="00E16ADE" w:rsidRDefault="007B7631" w:rsidP="00021829">
            <w:pPr>
              <w:jc w:val="right"/>
              <w:rPr>
                <w:rFonts w:cs="Tahoma"/>
                <w:b/>
                <w:bCs/>
                <w:sz w:val="16"/>
                <w:szCs w:val="16"/>
                <w:lang w:val="en-US"/>
              </w:rPr>
            </w:pPr>
          </w:p>
        </w:tc>
        <w:tc>
          <w:tcPr>
            <w:tcW w:w="618" w:type="pct"/>
            <w:tcBorders>
              <w:top w:val="single" w:sz="12" w:space="0" w:color="auto"/>
              <w:left w:val="nil"/>
              <w:bottom w:val="single" w:sz="12" w:space="0" w:color="auto"/>
              <w:right w:val="nil"/>
            </w:tcBorders>
            <w:noWrap/>
            <w:vAlign w:val="bottom"/>
          </w:tcPr>
          <w:p w14:paraId="4ECCFD0C" w14:textId="77777777" w:rsidR="007B7631" w:rsidRPr="00E16ADE" w:rsidRDefault="007B7631" w:rsidP="00021829">
            <w:pPr>
              <w:jc w:val="right"/>
              <w:rPr>
                <w:rFonts w:cs="Tahoma"/>
                <w:b/>
                <w:bCs/>
                <w:sz w:val="16"/>
                <w:szCs w:val="16"/>
                <w:lang w:val="en-US"/>
              </w:rPr>
            </w:pPr>
          </w:p>
        </w:tc>
        <w:tc>
          <w:tcPr>
            <w:tcW w:w="488" w:type="pct"/>
            <w:tcBorders>
              <w:top w:val="single" w:sz="12" w:space="0" w:color="auto"/>
              <w:left w:val="nil"/>
              <w:bottom w:val="single" w:sz="12" w:space="0" w:color="auto"/>
              <w:right w:val="nil"/>
            </w:tcBorders>
            <w:vAlign w:val="bottom"/>
          </w:tcPr>
          <w:p w14:paraId="29148CE1" w14:textId="77777777" w:rsidR="007B7631" w:rsidRPr="00E16ADE" w:rsidRDefault="007B7631" w:rsidP="00021829">
            <w:pPr>
              <w:jc w:val="right"/>
              <w:rPr>
                <w:rFonts w:cs="Tahoma"/>
                <w:b/>
                <w:bCs/>
                <w:sz w:val="16"/>
                <w:szCs w:val="16"/>
                <w:lang w:val="en-US"/>
              </w:rPr>
            </w:pPr>
          </w:p>
        </w:tc>
        <w:tc>
          <w:tcPr>
            <w:tcW w:w="489" w:type="pct"/>
            <w:tcBorders>
              <w:top w:val="single" w:sz="12" w:space="0" w:color="auto"/>
              <w:left w:val="nil"/>
              <w:bottom w:val="single" w:sz="12" w:space="0" w:color="auto"/>
              <w:right w:val="nil"/>
            </w:tcBorders>
            <w:vAlign w:val="bottom"/>
          </w:tcPr>
          <w:p w14:paraId="146D4D36" w14:textId="77777777" w:rsidR="007B7631" w:rsidRPr="00E16ADE" w:rsidRDefault="007B7631" w:rsidP="00021829">
            <w:pPr>
              <w:jc w:val="right"/>
              <w:rPr>
                <w:rFonts w:cs="Tahoma"/>
                <w:b/>
                <w:bCs/>
                <w:sz w:val="16"/>
                <w:szCs w:val="16"/>
                <w:lang w:val="en-US"/>
              </w:rPr>
            </w:pPr>
          </w:p>
        </w:tc>
      </w:tr>
      <w:tr w:rsidR="007B7631" w:rsidRPr="00E16ADE" w14:paraId="1F471EC3" w14:textId="77777777" w:rsidTr="00752627">
        <w:trPr>
          <w:trHeight w:val="431"/>
        </w:trPr>
        <w:tc>
          <w:tcPr>
            <w:tcW w:w="2785" w:type="pct"/>
            <w:tcBorders>
              <w:top w:val="single" w:sz="12" w:space="0" w:color="auto"/>
              <w:left w:val="nil"/>
              <w:bottom w:val="single" w:sz="12" w:space="0" w:color="auto"/>
              <w:right w:val="nil"/>
            </w:tcBorders>
            <w:noWrap/>
            <w:vAlign w:val="bottom"/>
            <w:hideMark/>
          </w:tcPr>
          <w:p w14:paraId="383F2950" w14:textId="77777777" w:rsidR="007B7631" w:rsidRPr="00E16ADE" w:rsidRDefault="007B7631" w:rsidP="00BF2F09">
            <w:pPr>
              <w:rPr>
                <w:sz w:val="16"/>
                <w:szCs w:val="16"/>
                <w:lang w:val="en-US"/>
              </w:rPr>
            </w:pPr>
            <w:r w:rsidRPr="00E16ADE">
              <w:rPr>
                <w:sz w:val="16"/>
                <w:szCs w:val="16"/>
                <w:lang w:val="en-US"/>
              </w:rPr>
              <w:t>Payments of liabilities from leases</w:t>
            </w:r>
          </w:p>
        </w:tc>
        <w:tc>
          <w:tcPr>
            <w:tcW w:w="621" w:type="pct"/>
            <w:tcBorders>
              <w:top w:val="single" w:sz="12" w:space="0" w:color="auto"/>
              <w:left w:val="nil"/>
              <w:bottom w:val="single" w:sz="12" w:space="0" w:color="auto"/>
              <w:right w:val="nil"/>
            </w:tcBorders>
            <w:noWrap/>
            <w:vAlign w:val="bottom"/>
            <w:hideMark/>
          </w:tcPr>
          <w:p w14:paraId="6A20A7E5" w14:textId="77777777" w:rsidR="007B7631" w:rsidRPr="00E16ADE" w:rsidRDefault="007B7631" w:rsidP="00021829">
            <w:pPr>
              <w:jc w:val="right"/>
              <w:rPr>
                <w:rFonts w:cs="Tahoma"/>
                <w:bCs/>
                <w:sz w:val="16"/>
                <w:szCs w:val="16"/>
              </w:rPr>
            </w:pPr>
            <w:r w:rsidRPr="00E16ADE">
              <w:rPr>
                <w:rFonts w:cs="Tahoma"/>
                <w:bCs/>
                <w:sz w:val="16"/>
                <w:szCs w:val="16"/>
              </w:rPr>
              <w:t>(732)</w:t>
            </w:r>
          </w:p>
        </w:tc>
        <w:tc>
          <w:tcPr>
            <w:tcW w:w="618" w:type="pct"/>
            <w:tcBorders>
              <w:top w:val="single" w:sz="12" w:space="0" w:color="auto"/>
              <w:left w:val="nil"/>
              <w:bottom w:val="single" w:sz="12" w:space="0" w:color="auto"/>
              <w:right w:val="nil"/>
            </w:tcBorders>
            <w:noWrap/>
            <w:vAlign w:val="bottom"/>
            <w:hideMark/>
          </w:tcPr>
          <w:p w14:paraId="01D5E120" w14:textId="77777777" w:rsidR="007B7631" w:rsidRPr="00E16ADE" w:rsidRDefault="007B7631" w:rsidP="00021829">
            <w:pPr>
              <w:jc w:val="right"/>
              <w:rPr>
                <w:rFonts w:cs="Tahoma"/>
                <w:bCs/>
                <w:sz w:val="16"/>
                <w:szCs w:val="16"/>
              </w:rPr>
            </w:pPr>
            <w:r w:rsidRPr="00E16ADE">
              <w:rPr>
                <w:rFonts w:cs="Tahoma"/>
                <w:bCs/>
                <w:sz w:val="16"/>
                <w:szCs w:val="16"/>
              </w:rPr>
              <w:t>(574)</w:t>
            </w:r>
          </w:p>
        </w:tc>
        <w:tc>
          <w:tcPr>
            <w:tcW w:w="488" w:type="pct"/>
            <w:tcBorders>
              <w:top w:val="single" w:sz="12" w:space="0" w:color="auto"/>
              <w:left w:val="nil"/>
              <w:bottom w:val="single" w:sz="12" w:space="0" w:color="auto"/>
              <w:right w:val="nil"/>
            </w:tcBorders>
            <w:vAlign w:val="bottom"/>
            <w:hideMark/>
          </w:tcPr>
          <w:p w14:paraId="052A2F71" w14:textId="77777777" w:rsidR="007B7631" w:rsidRPr="00E16ADE" w:rsidRDefault="007B7631" w:rsidP="00021829">
            <w:pPr>
              <w:jc w:val="right"/>
              <w:rPr>
                <w:rFonts w:cs="Tahoma"/>
                <w:bCs/>
                <w:sz w:val="16"/>
                <w:szCs w:val="16"/>
              </w:rPr>
            </w:pPr>
            <w:r w:rsidRPr="00E16ADE">
              <w:rPr>
                <w:rFonts w:cs="Tahoma"/>
                <w:bCs/>
                <w:sz w:val="16"/>
                <w:szCs w:val="16"/>
              </w:rPr>
              <w:t>(243)</w:t>
            </w:r>
          </w:p>
        </w:tc>
        <w:tc>
          <w:tcPr>
            <w:tcW w:w="489" w:type="pct"/>
            <w:tcBorders>
              <w:top w:val="single" w:sz="12" w:space="0" w:color="auto"/>
              <w:left w:val="nil"/>
              <w:bottom w:val="single" w:sz="12" w:space="0" w:color="auto"/>
              <w:right w:val="nil"/>
            </w:tcBorders>
            <w:vAlign w:val="bottom"/>
            <w:hideMark/>
          </w:tcPr>
          <w:p w14:paraId="3E6AB8FA" w14:textId="77777777" w:rsidR="007B7631" w:rsidRPr="00E16ADE" w:rsidRDefault="007B7631" w:rsidP="00021829">
            <w:pPr>
              <w:jc w:val="right"/>
              <w:rPr>
                <w:rFonts w:cs="Tahoma"/>
                <w:bCs/>
                <w:sz w:val="16"/>
                <w:szCs w:val="16"/>
              </w:rPr>
            </w:pPr>
            <w:r w:rsidRPr="00E16ADE">
              <w:rPr>
                <w:rFonts w:cs="Tahoma"/>
                <w:bCs/>
                <w:sz w:val="16"/>
                <w:szCs w:val="16"/>
              </w:rPr>
              <w:t>(191)</w:t>
            </w:r>
          </w:p>
        </w:tc>
      </w:tr>
      <w:tr w:rsidR="007B7631" w:rsidRPr="00E16ADE" w14:paraId="15604B41" w14:textId="77777777" w:rsidTr="00752627">
        <w:trPr>
          <w:trHeight w:val="352"/>
        </w:trPr>
        <w:tc>
          <w:tcPr>
            <w:tcW w:w="2785" w:type="pct"/>
            <w:tcBorders>
              <w:top w:val="nil"/>
              <w:left w:val="nil"/>
              <w:bottom w:val="single" w:sz="12" w:space="0" w:color="auto"/>
              <w:right w:val="nil"/>
            </w:tcBorders>
            <w:noWrap/>
            <w:vAlign w:val="bottom"/>
            <w:hideMark/>
          </w:tcPr>
          <w:p w14:paraId="0673E221" w14:textId="77777777" w:rsidR="007B7631" w:rsidRPr="00E16ADE" w:rsidRDefault="007B7631" w:rsidP="00BF2F09">
            <w:pPr>
              <w:rPr>
                <w:sz w:val="16"/>
                <w:szCs w:val="16"/>
                <w:lang w:val="en-US"/>
              </w:rPr>
            </w:pPr>
            <w:r w:rsidRPr="00E16ADE">
              <w:rPr>
                <w:rFonts w:cs="Calibri"/>
                <w:sz w:val="16"/>
                <w:szCs w:val="16"/>
                <w:lang w:val="en-US"/>
              </w:rPr>
              <w:t>Dividends paid</w:t>
            </w:r>
          </w:p>
        </w:tc>
        <w:tc>
          <w:tcPr>
            <w:tcW w:w="621" w:type="pct"/>
            <w:tcBorders>
              <w:top w:val="nil"/>
              <w:left w:val="nil"/>
              <w:bottom w:val="single" w:sz="12" w:space="0" w:color="auto"/>
              <w:right w:val="nil"/>
            </w:tcBorders>
            <w:noWrap/>
            <w:vAlign w:val="bottom"/>
            <w:hideMark/>
          </w:tcPr>
          <w:p w14:paraId="26B6C3D0" w14:textId="77777777" w:rsidR="007B7631" w:rsidRPr="00E16ADE" w:rsidRDefault="007B7631" w:rsidP="00021829">
            <w:pPr>
              <w:jc w:val="right"/>
              <w:rPr>
                <w:rFonts w:cs="Tahoma"/>
                <w:bCs/>
                <w:sz w:val="16"/>
                <w:szCs w:val="16"/>
              </w:rPr>
            </w:pPr>
            <w:r w:rsidRPr="00E16ADE">
              <w:rPr>
                <w:rFonts w:cs="Tahoma"/>
                <w:bCs/>
                <w:sz w:val="16"/>
                <w:szCs w:val="16"/>
              </w:rPr>
              <w:t>(40.474)</w:t>
            </w:r>
          </w:p>
        </w:tc>
        <w:tc>
          <w:tcPr>
            <w:tcW w:w="618" w:type="pct"/>
            <w:tcBorders>
              <w:top w:val="nil"/>
              <w:left w:val="nil"/>
              <w:bottom w:val="single" w:sz="12" w:space="0" w:color="auto"/>
              <w:right w:val="nil"/>
            </w:tcBorders>
            <w:noWrap/>
            <w:vAlign w:val="bottom"/>
            <w:hideMark/>
          </w:tcPr>
          <w:p w14:paraId="4C82C267" w14:textId="77777777" w:rsidR="007B7631" w:rsidRPr="00E16ADE" w:rsidRDefault="007B7631" w:rsidP="00021829">
            <w:pPr>
              <w:jc w:val="right"/>
              <w:rPr>
                <w:rFonts w:cs="Tahoma"/>
                <w:bCs/>
                <w:sz w:val="16"/>
                <w:szCs w:val="16"/>
              </w:rPr>
            </w:pPr>
            <w:r w:rsidRPr="00E16ADE">
              <w:rPr>
                <w:rFonts w:cs="Tahoma"/>
                <w:bCs/>
                <w:sz w:val="16"/>
                <w:szCs w:val="16"/>
              </w:rPr>
              <w:t>(27.747)</w:t>
            </w:r>
          </w:p>
        </w:tc>
        <w:tc>
          <w:tcPr>
            <w:tcW w:w="488" w:type="pct"/>
            <w:tcBorders>
              <w:top w:val="nil"/>
              <w:left w:val="nil"/>
              <w:bottom w:val="single" w:sz="12" w:space="0" w:color="auto"/>
              <w:right w:val="nil"/>
            </w:tcBorders>
            <w:vAlign w:val="bottom"/>
            <w:hideMark/>
          </w:tcPr>
          <w:p w14:paraId="4F68B9F7" w14:textId="77777777" w:rsidR="007B7631" w:rsidRPr="00E16ADE" w:rsidRDefault="007B7631" w:rsidP="00021829">
            <w:pPr>
              <w:jc w:val="right"/>
              <w:rPr>
                <w:rFonts w:cs="Tahoma"/>
                <w:bCs/>
                <w:sz w:val="16"/>
                <w:szCs w:val="16"/>
              </w:rPr>
            </w:pPr>
            <w:r w:rsidRPr="00E16ADE">
              <w:rPr>
                <w:rFonts w:cs="Tahoma"/>
                <w:bCs/>
                <w:sz w:val="16"/>
                <w:szCs w:val="16"/>
              </w:rPr>
              <w:t>(40.374)</w:t>
            </w:r>
          </w:p>
        </w:tc>
        <w:tc>
          <w:tcPr>
            <w:tcW w:w="489" w:type="pct"/>
            <w:tcBorders>
              <w:top w:val="nil"/>
              <w:left w:val="nil"/>
              <w:bottom w:val="single" w:sz="12" w:space="0" w:color="auto"/>
              <w:right w:val="nil"/>
            </w:tcBorders>
            <w:vAlign w:val="bottom"/>
            <w:hideMark/>
          </w:tcPr>
          <w:p w14:paraId="7FB31CAE" w14:textId="77777777" w:rsidR="007B7631" w:rsidRPr="00E16ADE" w:rsidRDefault="007B7631" w:rsidP="00021829">
            <w:pPr>
              <w:jc w:val="right"/>
              <w:rPr>
                <w:rFonts w:cs="Tahoma"/>
                <w:bCs/>
                <w:sz w:val="16"/>
                <w:szCs w:val="16"/>
              </w:rPr>
            </w:pPr>
            <w:r w:rsidRPr="00E16ADE">
              <w:rPr>
                <w:rFonts w:cs="Tahoma"/>
                <w:bCs/>
                <w:sz w:val="16"/>
                <w:szCs w:val="16"/>
              </w:rPr>
              <w:t>(27.690)</w:t>
            </w:r>
          </w:p>
        </w:tc>
      </w:tr>
      <w:tr w:rsidR="007B7631" w:rsidRPr="00E16ADE" w14:paraId="1F0634FC" w14:textId="77777777" w:rsidTr="00752627">
        <w:trPr>
          <w:trHeight w:val="284"/>
        </w:trPr>
        <w:tc>
          <w:tcPr>
            <w:tcW w:w="2785" w:type="pct"/>
            <w:tcBorders>
              <w:top w:val="single" w:sz="8" w:space="0" w:color="auto"/>
              <w:left w:val="nil"/>
              <w:bottom w:val="single" w:sz="8" w:space="0" w:color="auto"/>
              <w:right w:val="nil"/>
            </w:tcBorders>
            <w:noWrap/>
            <w:vAlign w:val="bottom"/>
            <w:hideMark/>
          </w:tcPr>
          <w:p w14:paraId="2A33C2D3" w14:textId="77777777" w:rsidR="007B7631" w:rsidRPr="00E16ADE" w:rsidRDefault="007B7631" w:rsidP="00BF2F09">
            <w:pPr>
              <w:rPr>
                <w:b/>
                <w:sz w:val="16"/>
                <w:szCs w:val="16"/>
                <w:lang w:val="en-US"/>
              </w:rPr>
            </w:pPr>
            <w:r w:rsidRPr="00E16ADE">
              <w:rPr>
                <w:b/>
                <w:sz w:val="16"/>
                <w:szCs w:val="16"/>
                <w:lang w:val="en-US"/>
              </w:rPr>
              <w:t>Total inflows / (outflows) from Financing Activities (c)</w:t>
            </w:r>
          </w:p>
        </w:tc>
        <w:tc>
          <w:tcPr>
            <w:tcW w:w="621" w:type="pct"/>
            <w:tcBorders>
              <w:top w:val="single" w:sz="8" w:space="0" w:color="auto"/>
              <w:left w:val="nil"/>
              <w:bottom w:val="single" w:sz="8" w:space="0" w:color="auto"/>
              <w:right w:val="nil"/>
            </w:tcBorders>
            <w:noWrap/>
            <w:vAlign w:val="bottom"/>
            <w:hideMark/>
          </w:tcPr>
          <w:p w14:paraId="1EC5D3B3" w14:textId="77777777" w:rsidR="007B7631" w:rsidRPr="00E16ADE" w:rsidRDefault="007B7631" w:rsidP="00021829">
            <w:pPr>
              <w:jc w:val="right"/>
              <w:rPr>
                <w:rFonts w:cs="Tahoma"/>
                <w:b/>
                <w:sz w:val="16"/>
                <w:szCs w:val="16"/>
              </w:rPr>
            </w:pPr>
            <w:r w:rsidRPr="00E16ADE">
              <w:rPr>
                <w:rFonts w:cs="Tahoma"/>
                <w:b/>
                <w:sz w:val="16"/>
                <w:szCs w:val="16"/>
              </w:rPr>
              <w:t>(41.206)</w:t>
            </w:r>
          </w:p>
        </w:tc>
        <w:tc>
          <w:tcPr>
            <w:tcW w:w="618" w:type="pct"/>
            <w:tcBorders>
              <w:top w:val="single" w:sz="8" w:space="0" w:color="auto"/>
              <w:left w:val="nil"/>
              <w:bottom w:val="single" w:sz="8" w:space="0" w:color="auto"/>
              <w:right w:val="nil"/>
            </w:tcBorders>
            <w:noWrap/>
            <w:vAlign w:val="bottom"/>
            <w:hideMark/>
          </w:tcPr>
          <w:p w14:paraId="2657329A" w14:textId="77777777" w:rsidR="007B7631" w:rsidRPr="00E16ADE" w:rsidRDefault="007B7631" w:rsidP="00021829">
            <w:pPr>
              <w:jc w:val="right"/>
              <w:rPr>
                <w:rFonts w:cs="Tahoma"/>
                <w:b/>
                <w:sz w:val="16"/>
                <w:szCs w:val="16"/>
              </w:rPr>
            </w:pPr>
            <w:r w:rsidRPr="00E16ADE">
              <w:rPr>
                <w:rFonts w:cs="Tahoma"/>
                <w:b/>
                <w:sz w:val="16"/>
                <w:szCs w:val="16"/>
              </w:rPr>
              <w:t>(28.321)</w:t>
            </w:r>
          </w:p>
        </w:tc>
        <w:tc>
          <w:tcPr>
            <w:tcW w:w="488" w:type="pct"/>
            <w:tcBorders>
              <w:top w:val="single" w:sz="8" w:space="0" w:color="auto"/>
              <w:left w:val="nil"/>
              <w:bottom w:val="single" w:sz="8" w:space="0" w:color="auto"/>
              <w:right w:val="nil"/>
            </w:tcBorders>
            <w:vAlign w:val="bottom"/>
            <w:hideMark/>
          </w:tcPr>
          <w:p w14:paraId="7A3CF6BD" w14:textId="77777777" w:rsidR="007B7631" w:rsidRPr="00E16ADE" w:rsidRDefault="007B7631" w:rsidP="00021829">
            <w:pPr>
              <w:jc w:val="right"/>
              <w:rPr>
                <w:rFonts w:cs="Tahoma"/>
                <w:b/>
                <w:sz w:val="16"/>
                <w:szCs w:val="16"/>
              </w:rPr>
            </w:pPr>
            <w:r w:rsidRPr="00E16ADE">
              <w:rPr>
                <w:rFonts w:cs="Tahoma"/>
                <w:b/>
                <w:sz w:val="16"/>
                <w:szCs w:val="16"/>
              </w:rPr>
              <w:t>(40.617)</w:t>
            </w:r>
          </w:p>
        </w:tc>
        <w:tc>
          <w:tcPr>
            <w:tcW w:w="489" w:type="pct"/>
            <w:tcBorders>
              <w:top w:val="single" w:sz="8" w:space="0" w:color="auto"/>
              <w:left w:val="nil"/>
              <w:bottom w:val="single" w:sz="8" w:space="0" w:color="auto"/>
              <w:right w:val="nil"/>
            </w:tcBorders>
            <w:vAlign w:val="bottom"/>
            <w:hideMark/>
          </w:tcPr>
          <w:p w14:paraId="0FD2A4BA" w14:textId="77777777" w:rsidR="007B7631" w:rsidRPr="00E16ADE" w:rsidRDefault="007B7631" w:rsidP="00021829">
            <w:pPr>
              <w:jc w:val="right"/>
              <w:rPr>
                <w:rFonts w:cs="Tahoma"/>
                <w:b/>
                <w:sz w:val="16"/>
                <w:szCs w:val="16"/>
              </w:rPr>
            </w:pPr>
            <w:r w:rsidRPr="00E16ADE">
              <w:rPr>
                <w:rFonts w:cs="Tahoma"/>
                <w:b/>
                <w:sz w:val="16"/>
                <w:szCs w:val="16"/>
              </w:rPr>
              <w:t>(27.881)</w:t>
            </w:r>
          </w:p>
        </w:tc>
      </w:tr>
      <w:tr w:rsidR="00021829" w:rsidRPr="00E16ADE" w14:paraId="79763525" w14:textId="77777777" w:rsidTr="00752627">
        <w:trPr>
          <w:trHeight w:val="284"/>
        </w:trPr>
        <w:tc>
          <w:tcPr>
            <w:tcW w:w="2785" w:type="pct"/>
            <w:tcBorders>
              <w:top w:val="single" w:sz="8" w:space="0" w:color="auto"/>
              <w:left w:val="nil"/>
              <w:bottom w:val="single" w:sz="12" w:space="0" w:color="auto"/>
              <w:right w:val="nil"/>
            </w:tcBorders>
            <w:noWrap/>
            <w:vAlign w:val="bottom"/>
          </w:tcPr>
          <w:p w14:paraId="4C2B70FA" w14:textId="77777777" w:rsidR="00021829" w:rsidRPr="00E16ADE" w:rsidRDefault="00021829" w:rsidP="00021829">
            <w:pPr>
              <w:rPr>
                <w:rFonts w:cs="Times New Roman"/>
                <w:b/>
                <w:sz w:val="16"/>
                <w:szCs w:val="16"/>
              </w:rPr>
            </w:pPr>
          </w:p>
        </w:tc>
        <w:tc>
          <w:tcPr>
            <w:tcW w:w="621" w:type="pct"/>
            <w:tcBorders>
              <w:top w:val="single" w:sz="8" w:space="0" w:color="auto"/>
              <w:left w:val="nil"/>
              <w:bottom w:val="single" w:sz="12" w:space="0" w:color="auto"/>
              <w:right w:val="nil"/>
            </w:tcBorders>
            <w:noWrap/>
            <w:vAlign w:val="bottom"/>
          </w:tcPr>
          <w:p w14:paraId="399A00F6" w14:textId="77777777" w:rsidR="00021829" w:rsidRPr="00E16ADE" w:rsidRDefault="00021829" w:rsidP="00021829">
            <w:pPr>
              <w:jc w:val="right"/>
              <w:rPr>
                <w:rFonts w:cs="Times New Roman"/>
                <w:sz w:val="16"/>
                <w:szCs w:val="16"/>
              </w:rPr>
            </w:pPr>
          </w:p>
        </w:tc>
        <w:tc>
          <w:tcPr>
            <w:tcW w:w="618" w:type="pct"/>
            <w:tcBorders>
              <w:top w:val="single" w:sz="8" w:space="0" w:color="auto"/>
              <w:left w:val="nil"/>
              <w:bottom w:val="single" w:sz="12" w:space="0" w:color="auto"/>
              <w:right w:val="nil"/>
            </w:tcBorders>
            <w:noWrap/>
            <w:vAlign w:val="bottom"/>
          </w:tcPr>
          <w:p w14:paraId="6423A48C" w14:textId="77777777" w:rsidR="00021829" w:rsidRPr="00E16ADE" w:rsidRDefault="00021829" w:rsidP="00021829">
            <w:pPr>
              <w:jc w:val="right"/>
              <w:rPr>
                <w:rFonts w:cs="Times New Roman"/>
                <w:sz w:val="16"/>
                <w:szCs w:val="16"/>
              </w:rPr>
            </w:pPr>
          </w:p>
        </w:tc>
        <w:tc>
          <w:tcPr>
            <w:tcW w:w="488" w:type="pct"/>
            <w:tcBorders>
              <w:top w:val="single" w:sz="8" w:space="0" w:color="auto"/>
              <w:left w:val="nil"/>
              <w:bottom w:val="single" w:sz="12" w:space="0" w:color="auto"/>
              <w:right w:val="nil"/>
            </w:tcBorders>
            <w:vAlign w:val="bottom"/>
          </w:tcPr>
          <w:p w14:paraId="466C7E21" w14:textId="77777777" w:rsidR="00021829" w:rsidRPr="00E16ADE" w:rsidRDefault="00021829" w:rsidP="00021829">
            <w:pPr>
              <w:jc w:val="right"/>
              <w:rPr>
                <w:rFonts w:cs="Times New Roman"/>
                <w:sz w:val="16"/>
                <w:szCs w:val="16"/>
              </w:rPr>
            </w:pPr>
          </w:p>
        </w:tc>
        <w:tc>
          <w:tcPr>
            <w:tcW w:w="489" w:type="pct"/>
            <w:tcBorders>
              <w:top w:val="single" w:sz="8" w:space="0" w:color="auto"/>
              <w:left w:val="nil"/>
              <w:bottom w:val="single" w:sz="12" w:space="0" w:color="auto"/>
              <w:right w:val="nil"/>
            </w:tcBorders>
            <w:vAlign w:val="bottom"/>
          </w:tcPr>
          <w:p w14:paraId="4B2F87B6" w14:textId="77777777" w:rsidR="00021829" w:rsidRPr="00E16ADE" w:rsidRDefault="00021829" w:rsidP="00021829">
            <w:pPr>
              <w:jc w:val="right"/>
              <w:rPr>
                <w:rFonts w:cs="Times New Roman"/>
                <w:sz w:val="16"/>
                <w:szCs w:val="16"/>
              </w:rPr>
            </w:pPr>
          </w:p>
        </w:tc>
      </w:tr>
      <w:tr w:rsidR="00E16ADE" w:rsidRPr="00E16ADE" w14:paraId="074DF532" w14:textId="77777777" w:rsidTr="00752627">
        <w:trPr>
          <w:trHeight w:val="284"/>
        </w:trPr>
        <w:tc>
          <w:tcPr>
            <w:tcW w:w="2785" w:type="pct"/>
            <w:tcBorders>
              <w:top w:val="single" w:sz="12" w:space="0" w:color="auto"/>
              <w:left w:val="nil"/>
              <w:bottom w:val="single" w:sz="12" w:space="0" w:color="auto"/>
              <w:right w:val="nil"/>
            </w:tcBorders>
            <w:noWrap/>
            <w:vAlign w:val="bottom"/>
            <w:hideMark/>
          </w:tcPr>
          <w:p w14:paraId="46E1B916" w14:textId="77777777" w:rsidR="00E16ADE" w:rsidRPr="00E16ADE" w:rsidRDefault="00E16ADE" w:rsidP="00BF2F09">
            <w:pPr>
              <w:rPr>
                <w:b/>
                <w:sz w:val="16"/>
                <w:szCs w:val="16"/>
                <w:lang w:val="en-US"/>
              </w:rPr>
            </w:pPr>
            <w:r w:rsidRPr="00E16ADE">
              <w:rPr>
                <w:b/>
                <w:sz w:val="16"/>
                <w:szCs w:val="16"/>
                <w:lang w:val="en-US"/>
              </w:rPr>
              <w:t xml:space="preserve">Net increase / (decrease) in cash and cash equivalents for the period (a) + (b) + (c)     </w:t>
            </w:r>
          </w:p>
        </w:tc>
        <w:tc>
          <w:tcPr>
            <w:tcW w:w="621" w:type="pct"/>
            <w:tcBorders>
              <w:top w:val="single" w:sz="12" w:space="0" w:color="auto"/>
              <w:left w:val="nil"/>
              <w:bottom w:val="single" w:sz="12" w:space="0" w:color="auto"/>
              <w:right w:val="nil"/>
            </w:tcBorders>
            <w:noWrap/>
          </w:tcPr>
          <w:p w14:paraId="5C866984" w14:textId="77777777" w:rsidR="00E16ADE" w:rsidRPr="00E16ADE" w:rsidRDefault="00E16ADE" w:rsidP="00021829">
            <w:pPr>
              <w:jc w:val="right"/>
              <w:rPr>
                <w:rFonts w:cs="Times New Roman"/>
                <w:b/>
                <w:sz w:val="16"/>
                <w:szCs w:val="16"/>
                <w:lang w:val="en-US"/>
              </w:rPr>
            </w:pPr>
          </w:p>
          <w:p w14:paraId="2B8AD5B4" w14:textId="77777777" w:rsidR="00E16ADE" w:rsidRPr="00E16ADE" w:rsidRDefault="00E16ADE" w:rsidP="00021829">
            <w:pPr>
              <w:jc w:val="right"/>
              <w:rPr>
                <w:rFonts w:cs="Times New Roman"/>
                <w:b/>
                <w:sz w:val="16"/>
                <w:szCs w:val="16"/>
              </w:rPr>
            </w:pPr>
            <w:r w:rsidRPr="00E16ADE">
              <w:rPr>
                <w:rFonts w:cs="Times New Roman"/>
                <w:b/>
                <w:sz w:val="16"/>
                <w:szCs w:val="16"/>
              </w:rPr>
              <w:t xml:space="preserve">12.373 </w:t>
            </w:r>
          </w:p>
        </w:tc>
        <w:tc>
          <w:tcPr>
            <w:tcW w:w="618" w:type="pct"/>
            <w:tcBorders>
              <w:top w:val="single" w:sz="12" w:space="0" w:color="auto"/>
              <w:left w:val="nil"/>
              <w:bottom w:val="single" w:sz="12" w:space="0" w:color="auto"/>
              <w:right w:val="nil"/>
            </w:tcBorders>
            <w:noWrap/>
            <w:vAlign w:val="bottom"/>
            <w:hideMark/>
          </w:tcPr>
          <w:p w14:paraId="083531B0" w14:textId="77777777" w:rsidR="00E16ADE" w:rsidRPr="00E16ADE" w:rsidRDefault="00E16ADE" w:rsidP="00021829">
            <w:pPr>
              <w:jc w:val="right"/>
              <w:rPr>
                <w:rFonts w:cs="Times New Roman"/>
                <w:b/>
                <w:sz w:val="16"/>
                <w:szCs w:val="16"/>
              </w:rPr>
            </w:pPr>
            <w:r w:rsidRPr="00E16ADE">
              <w:rPr>
                <w:rFonts w:cs="Times New Roman"/>
                <w:b/>
                <w:sz w:val="16"/>
                <w:szCs w:val="16"/>
              </w:rPr>
              <w:t>31.637</w:t>
            </w:r>
          </w:p>
        </w:tc>
        <w:tc>
          <w:tcPr>
            <w:tcW w:w="488" w:type="pct"/>
            <w:tcBorders>
              <w:top w:val="single" w:sz="12" w:space="0" w:color="auto"/>
              <w:left w:val="nil"/>
              <w:bottom w:val="single" w:sz="12" w:space="0" w:color="auto"/>
              <w:right w:val="nil"/>
            </w:tcBorders>
          </w:tcPr>
          <w:p w14:paraId="7BBFD180" w14:textId="77777777" w:rsidR="00E16ADE" w:rsidRPr="00E16ADE" w:rsidRDefault="00E16ADE" w:rsidP="00021829">
            <w:pPr>
              <w:jc w:val="right"/>
              <w:rPr>
                <w:rFonts w:cs="Times New Roman"/>
                <w:b/>
                <w:sz w:val="16"/>
                <w:szCs w:val="16"/>
              </w:rPr>
            </w:pPr>
          </w:p>
          <w:p w14:paraId="08D50DEB" w14:textId="77777777" w:rsidR="00E16ADE" w:rsidRPr="00E16ADE" w:rsidRDefault="00E16ADE" w:rsidP="00021829">
            <w:pPr>
              <w:jc w:val="right"/>
              <w:rPr>
                <w:rFonts w:cs="Times New Roman"/>
                <w:b/>
                <w:sz w:val="16"/>
                <w:szCs w:val="16"/>
              </w:rPr>
            </w:pPr>
            <w:r w:rsidRPr="00E16ADE">
              <w:rPr>
                <w:rFonts w:cs="Times New Roman"/>
                <w:b/>
                <w:sz w:val="16"/>
                <w:szCs w:val="16"/>
              </w:rPr>
              <w:t xml:space="preserve">(16.123) </w:t>
            </w:r>
          </w:p>
        </w:tc>
        <w:tc>
          <w:tcPr>
            <w:tcW w:w="489" w:type="pct"/>
            <w:tcBorders>
              <w:top w:val="single" w:sz="12" w:space="0" w:color="auto"/>
              <w:left w:val="nil"/>
              <w:bottom w:val="single" w:sz="12" w:space="0" w:color="auto"/>
              <w:right w:val="nil"/>
            </w:tcBorders>
            <w:vAlign w:val="bottom"/>
            <w:hideMark/>
          </w:tcPr>
          <w:p w14:paraId="7083B1EE" w14:textId="77777777" w:rsidR="00E16ADE" w:rsidRPr="00E16ADE" w:rsidRDefault="00E16ADE" w:rsidP="00021829">
            <w:pPr>
              <w:jc w:val="right"/>
              <w:rPr>
                <w:rFonts w:cs="Times New Roman"/>
                <w:b/>
                <w:sz w:val="16"/>
                <w:szCs w:val="16"/>
              </w:rPr>
            </w:pPr>
            <w:r w:rsidRPr="00E16ADE">
              <w:rPr>
                <w:rFonts w:cs="Times New Roman"/>
                <w:b/>
                <w:sz w:val="16"/>
                <w:szCs w:val="16"/>
              </w:rPr>
              <w:t>(14.343)</w:t>
            </w:r>
          </w:p>
        </w:tc>
      </w:tr>
      <w:tr w:rsidR="00E16ADE" w:rsidRPr="00E16ADE" w14:paraId="121C1891" w14:textId="77777777" w:rsidTr="00752627">
        <w:trPr>
          <w:trHeight w:val="275"/>
        </w:trPr>
        <w:tc>
          <w:tcPr>
            <w:tcW w:w="2785" w:type="pct"/>
            <w:tcBorders>
              <w:top w:val="single" w:sz="12" w:space="0" w:color="auto"/>
              <w:left w:val="nil"/>
              <w:bottom w:val="single" w:sz="12" w:space="0" w:color="auto"/>
              <w:right w:val="nil"/>
            </w:tcBorders>
            <w:noWrap/>
            <w:vAlign w:val="bottom"/>
            <w:hideMark/>
          </w:tcPr>
          <w:p w14:paraId="54C42AD9" w14:textId="77777777" w:rsidR="00E16ADE" w:rsidRPr="00E16ADE" w:rsidRDefault="00E16ADE" w:rsidP="00BF2F09">
            <w:pPr>
              <w:rPr>
                <w:b/>
                <w:sz w:val="16"/>
                <w:szCs w:val="16"/>
                <w:lang w:val="en-US"/>
              </w:rPr>
            </w:pPr>
            <w:r w:rsidRPr="00E16ADE">
              <w:rPr>
                <w:b/>
                <w:sz w:val="16"/>
                <w:szCs w:val="16"/>
                <w:lang w:val="en-US"/>
              </w:rPr>
              <w:t>Cash and Cash Equivalents at the beginning of period</w:t>
            </w:r>
          </w:p>
        </w:tc>
        <w:tc>
          <w:tcPr>
            <w:tcW w:w="621" w:type="pct"/>
            <w:tcBorders>
              <w:top w:val="single" w:sz="12" w:space="0" w:color="auto"/>
              <w:left w:val="nil"/>
              <w:bottom w:val="single" w:sz="12" w:space="0" w:color="auto"/>
              <w:right w:val="nil"/>
            </w:tcBorders>
            <w:noWrap/>
            <w:vAlign w:val="bottom"/>
            <w:hideMark/>
          </w:tcPr>
          <w:p w14:paraId="04AC9CB4" w14:textId="77777777" w:rsidR="00E16ADE" w:rsidRPr="00E16ADE" w:rsidRDefault="00E16ADE" w:rsidP="00021829">
            <w:pPr>
              <w:jc w:val="right"/>
              <w:rPr>
                <w:rFonts w:cs="Times New Roman"/>
                <w:b/>
                <w:sz w:val="16"/>
                <w:szCs w:val="16"/>
              </w:rPr>
            </w:pPr>
            <w:r w:rsidRPr="00E16ADE">
              <w:rPr>
                <w:rFonts w:cs="Times New Roman"/>
                <w:b/>
                <w:sz w:val="16"/>
                <w:szCs w:val="16"/>
              </w:rPr>
              <w:t xml:space="preserve">428.642 </w:t>
            </w:r>
          </w:p>
        </w:tc>
        <w:tc>
          <w:tcPr>
            <w:tcW w:w="618" w:type="pct"/>
            <w:tcBorders>
              <w:top w:val="single" w:sz="12" w:space="0" w:color="auto"/>
              <w:left w:val="nil"/>
              <w:bottom w:val="single" w:sz="12" w:space="0" w:color="auto"/>
              <w:right w:val="nil"/>
            </w:tcBorders>
            <w:noWrap/>
            <w:vAlign w:val="bottom"/>
            <w:hideMark/>
          </w:tcPr>
          <w:p w14:paraId="6D045F02" w14:textId="77777777" w:rsidR="00E16ADE" w:rsidRPr="00E16ADE" w:rsidRDefault="00E16ADE" w:rsidP="00021829">
            <w:pPr>
              <w:jc w:val="right"/>
              <w:rPr>
                <w:rFonts w:cs="Times New Roman"/>
                <w:b/>
                <w:sz w:val="16"/>
                <w:szCs w:val="16"/>
              </w:rPr>
            </w:pPr>
            <w:r w:rsidRPr="00E16ADE">
              <w:rPr>
                <w:rFonts w:cs="Times New Roman"/>
                <w:b/>
                <w:sz w:val="16"/>
                <w:szCs w:val="16"/>
              </w:rPr>
              <w:t>383.552</w:t>
            </w:r>
          </w:p>
        </w:tc>
        <w:tc>
          <w:tcPr>
            <w:tcW w:w="488" w:type="pct"/>
            <w:tcBorders>
              <w:top w:val="single" w:sz="12" w:space="0" w:color="auto"/>
              <w:left w:val="nil"/>
              <w:bottom w:val="single" w:sz="12" w:space="0" w:color="auto"/>
              <w:right w:val="nil"/>
            </w:tcBorders>
            <w:vAlign w:val="bottom"/>
            <w:hideMark/>
          </w:tcPr>
          <w:p w14:paraId="5BBDC3B7" w14:textId="77777777" w:rsidR="00E16ADE" w:rsidRPr="00E16ADE" w:rsidRDefault="00E16ADE" w:rsidP="00021829">
            <w:pPr>
              <w:jc w:val="right"/>
              <w:rPr>
                <w:rFonts w:cs="Times New Roman"/>
                <w:b/>
                <w:sz w:val="16"/>
                <w:szCs w:val="16"/>
              </w:rPr>
            </w:pPr>
            <w:r w:rsidRPr="00E16ADE">
              <w:rPr>
                <w:rFonts w:cs="Times New Roman"/>
                <w:b/>
                <w:sz w:val="16"/>
                <w:szCs w:val="16"/>
              </w:rPr>
              <w:t xml:space="preserve">457.138 </w:t>
            </w:r>
          </w:p>
        </w:tc>
        <w:tc>
          <w:tcPr>
            <w:tcW w:w="489" w:type="pct"/>
            <w:tcBorders>
              <w:top w:val="single" w:sz="12" w:space="0" w:color="auto"/>
              <w:left w:val="nil"/>
              <w:bottom w:val="single" w:sz="12" w:space="0" w:color="auto"/>
              <w:right w:val="nil"/>
            </w:tcBorders>
            <w:vAlign w:val="bottom"/>
            <w:hideMark/>
          </w:tcPr>
          <w:p w14:paraId="1A0A2437" w14:textId="77777777" w:rsidR="00E16ADE" w:rsidRPr="00E16ADE" w:rsidRDefault="00E16ADE" w:rsidP="00021829">
            <w:pPr>
              <w:jc w:val="right"/>
              <w:rPr>
                <w:rFonts w:cs="Times New Roman"/>
                <w:b/>
                <w:sz w:val="16"/>
                <w:szCs w:val="16"/>
              </w:rPr>
            </w:pPr>
            <w:r w:rsidRPr="00E16ADE">
              <w:rPr>
                <w:rFonts w:cs="Times New Roman"/>
                <w:b/>
                <w:sz w:val="16"/>
                <w:szCs w:val="16"/>
              </w:rPr>
              <w:t>429.532</w:t>
            </w:r>
          </w:p>
        </w:tc>
      </w:tr>
      <w:tr w:rsidR="00E16ADE" w:rsidRPr="00E16ADE" w14:paraId="4EB971F3" w14:textId="77777777" w:rsidTr="00752627">
        <w:trPr>
          <w:trHeight w:val="355"/>
        </w:trPr>
        <w:tc>
          <w:tcPr>
            <w:tcW w:w="2785" w:type="pct"/>
            <w:tcBorders>
              <w:top w:val="nil"/>
              <w:left w:val="nil"/>
              <w:bottom w:val="single" w:sz="12" w:space="0" w:color="auto"/>
              <w:right w:val="nil"/>
            </w:tcBorders>
            <w:noWrap/>
            <w:vAlign w:val="bottom"/>
            <w:hideMark/>
          </w:tcPr>
          <w:p w14:paraId="5AE72A32" w14:textId="77777777" w:rsidR="00E16ADE" w:rsidRPr="00E16ADE" w:rsidRDefault="00E16ADE" w:rsidP="00BF2F09">
            <w:pPr>
              <w:rPr>
                <w:b/>
                <w:sz w:val="16"/>
                <w:szCs w:val="16"/>
                <w:lang w:val="en-US"/>
              </w:rPr>
            </w:pPr>
            <w:r w:rsidRPr="00E16ADE">
              <w:rPr>
                <w:b/>
                <w:sz w:val="16"/>
                <w:szCs w:val="16"/>
                <w:lang w:val="en-US"/>
              </w:rPr>
              <w:t>Cash and Cash Equivalents at the end of period</w:t>
            </w:r>
          </w:p>
        </w:tc>
        <w:tc>
          <w:tcPr>
            <w:tcW w:w="621" w:type="pct"/>
            <w:tcBorders>
              <w:top w:val="nil"/>
              <w:left w:val="nil"/>
              <w:bottom w:val="single" w:sz="12" w:space="0" w:color="auto"/>
              <w:right w:val="nil"/>
            </w:tcBorders>
            <w:noWrap/>
            <w:vAlign w:val="bottom"/>
            <w:hideMark/>
          </w:tcPr>
          <w:p w14:paraId="714AB0DB" w14:textId="77777777" w:rsidR="00E16ADE" w:rsidRPr="00E16ADE" w:rsidRDefault="00E16ADE" w:rsidP="00021829">
            <w:pPr>
              <w:jc w:val="right"/>
              <w:rPr>
                <w:rFonts w:cs="Times New Roman"/>
                <w:b/>
                <w:sz w:val="16"/>
                <w:szCs w:val="16"/>
              </w:rPr>
            </w:pPr>
            <w:r w:rsidRPr="00E16ADE">
              <w:rPr>
                <w:rFonts w:cs="Times New Roman"/>
                <w:b/>
                <w:sz w:val="16"/>
                <w:szCs w:val="16"/>
              </w:rPr>
              <w:t>441.015</w:t>
            </w:r>
          </w:p>
        </w:tc>
        <w:tc>
          <w:tcPr>
            <w:tcW w:w="618" w:type="pct"/>
            <w:tcBorders>
              <w:top w:val="nil"/>
              <w:left w:val="nil"/>
              <w:bottom w:val="single" w:sz="12" w:space="0" w:color="auto"/>
              <w:right w:val="nil"/>
            </w:tcBorders>
            <w:noWrap/>
            <w:vAlign w:val="bottom"/>
            <w:hideMark/>
          </w:tcPr>
          <w:p w14:paraId="596FA297" w14:textId="77777777" w:rsidR="00E16ADE" w:rsidRPr="00E16ADE" w:rsidRDefault="00E16ADE" w:rsidP="00021829">
            <w:pPr>
              <w:jc w:val="right"/>
              <w:rPr>
                <w:rFonts w:cs="Times New Roman"/>
                <w:b/>
                <w:sz w:val="16"/>
                <w:szCs w:val="16"/>
              </w:rPr>
            </w:pPr>
            <w:r w:rsidRPr="00E16ADE">
              <w:rPr>
                <w:rFonts w:cs="Times New Roman"/>
                <w:b/>
                <w:sz w:val="16"/>
                <w:szCs w:val="16"/>
              </w:rPr>
              <w:t>415.189</w:t>
            </w:r>
          </w:p>
        </w:tc>
        <w:tc>
          <w:tcPr>
            <w:tcW w:w="488" w:type="pct"/>
            <w:tcBorders>
              <w:top w:val="nil"/>
              <w:left w:val="nil"/>
              <w:bottom w:val="single" w:sz="12" w:space="0" w:color="auto"/>
              <w:right w:val="nil"/>
            </w:tcBorders>
            <w:vAlign w:val="bottom"/>
            <w:hideMark/>
          </w:tcPr>
          <w:p w14:paraId="2ABD5D63" w14:textId="77777777" w:rsidR="00E16ADE" w:rsidRPr="00E16ADE" w:rsidRDefault="00E16ADE" w:rsidP="00021829">
            <w:pPr>
              <w:jc w:val="right"/>
              <w:rPr>
                <w:rFonts w:cs="Times New Roman"/>
                <w:b/>
                <w:sz w:val="16"/>
                <w:szCs w:val="16"/>
              </w:rPr>
            </w:pPr>
            <w:r w:rsidRPr="00E16ADE">
              <w:rPr>
                <w:rFonts w:cs="Times New Roman"/>
                <w:b/>
                <w:sz w:val="16"/>
                <w:szCs w:val="16"/>
              </w:rPr>
              <w:t>441.015</w:t>
            </w:r>
          </w:p>
        </w:tc>
        <w:tc>
          <w:tcPr>
            <w:tcW w:w="489" w:type="pct"/>
            <w:tcBorders>
              <w:top w:val="nil"/>
              <w:left w:val="nil"/>
              <w:bottom w:val="single" w:sz="12" w:space="0" w:color="auto"/>
              <w:right w:val="nil"/>
            </w:tcBorders>
            <w:vAlign w:val="bottom"/>
            <w:hideMark/>
          </w:tcPr>
          <w:p w14:paraId="3DB47356" w14:textId="77777777" w:rsidR="00E16ADE" w:rsidRPr="00E16ADE" w:rsidRDefault="00E16ADE" w:rsidP="00021829">
            <w:pPr>
              <w:jc w:val="right"/>
              <w:rPr>
                <w:rFonts w:cs="Times New Roman"/>
                <w:b/>
                <w:sz w:val="16"/>
                <w:szCs w:val="16"/>
              </w:rPr>
            </w:pPr>
            <w:r w:rsidRPr="00E16ADE">
              <w:rPr>
                <w:rFonts w:cs="Times New Roman"/>
                <w:b/>
                <w:sz w:val="16"/>
                <w:szCs w:val="16"/>
              </w:rPr>
              <w:t>415.189</w:t>
            </w:r>
          </w:p>
        </w:tc>
      </w:tr>
      <w:tr w:rsidR="00021829" w:rsidRPr="00E16ADE" w14:paraId="26B56917" w14:textId="77777777" w:rsidTr="00752627">
        <w:trPr>
          <w:trHeight w:val="284"/>
        </w:trPr>
        <w:tc>
          <w:tcPr>
            <w:tcW w:w="2785" w:type="pct"/>
            <w:tcBorders>
              <w:top w:val="single" w:sz="12" w:space="0" w:color="auto"/>
              <w:left w:val="nil"/>
              <w:bottom w:val="nil"/>
              <w:right w:val="nil"/>
            </w:tcBorders>
            <w:noWrap/>
            <w:vAlign w:val="bottom"/>
            <w:hideMark/>
          </w:tcPr>
          <w:p w14:paraId="3B554A99" w14:textId="77777777" w:rsidR="00647294" w:rsidRDefault="00647294" w:rsidP="00021829">
            <w:pPr>
              <w:jc w:val="both"/>
              <w:rPr>
                <w:rFonts w:cs="Times New Roman"/>
                <w:b/>
                <w:sz w:val="16"/>
                <w:szCs w:val="16"/>
                <w:lang w:val="en-US"/>
              </w:rPr>
            </w:pPr>
          </w:p>
          <w:p w14:paraId="521BA8D2" w14:textId="77777777" w:rsidR="00021829" w:rsidRPr="00E16ADE" w:rsidRDefault="00E16ADE" w:rsidP="00021829">
            <w:pPr>
              <w:jc w:val="both"/>
              <w:rPr>
                <w:rFonts w:cs="Times New Roman"/>
                <w:b/>
                <w:sz w:val="16"/>
                <w:szCs w:val="16"/>
                <w:lang w:val="en-US"/>
              </w:rPr>
            </w:pPr>
            <w:r w:rsidRPr="00E16ADE">
              <w:rPr>
                <w:rFonts w:cs="Times New Roman"/>
                <w:b/>
                <w:sz w:val="16"/>
                <w:szCs w:val="16"/>
                <w:lang w:val="en-US"/>
              </w:rPr>
              <w:t>COMPANY</w:t>
            </w:r>
          </w:p>
        </w:tc>
        <w:tc>
          <w:tcPr>
            <w:tcW w:w="1239" w:type="pct"/>
            <w:gridSpan w:val="2"/>
            <w:tcBorders>
              <w:top w:val="single" w:sz="12" w:space="0" w:color="auto"/>
              <w:left w:val="nil"/>
              <w:bottom w:val="nil"/>
              <w:right w:val="nil"/>
            </w:tcBorders>
            <w:noWrap/>
            <w:vAlign w:val="bottom"/>
          </w:tcPr>
          <w:p w14:paraId="0A2866F2" w14:textId="77777777" w:rsidR="00021829" w:rsidRPr="00E16ADE" w:rsidRDefault="00021829" w:rsidP="00021829">
            <w:pPr>
              <w:jc w:val="center"/>
              <w:rPr>
                <w:rFonts w:cs="Times New Roman"/>
                <w:b/>
                <w:sz w:val="16"/>
                <w:szCs w:val="16"/>
                <w:u w:val="single"/>
              </w:rPr>
            </w:pPr>
          </w:p>
        </w:tc>
        <w:tc>
          <w:tcPr>
            <w:tcW w:w="976" w:type="pct"/>
            <w:gridSpan w:val="2"/>
            <w:tcBorders>
              <w:top w:val="single" w:sz="12" w:space="0" w:color="auto"/>
              <w:left w:val="nil"/>
              <w:bottom w:val="nil"/>
              <w:right w:val="nil"/>
            </w:tcBorders>
            <w:vAlign w:val="bottom"/>
          </w:tcPr>
          <w:p w14:paraId="4B01FF8C" w14:textId="77777777" w:rsidR="00021829" w:rsidRPr="00E16ADE" w:rsidRDefault="00021829" w:rsidP="00021829">
            <w:pPr>
              <w:jc w:val="center"/>
              <w:rPr>
                <w:rFonts w:cs="Times New Roman"/>
                <w:b/>
                <w:sz w:val="16"/>
                <w:szCs w:val="16"/>
                <w:u w:val="single"/>
              </w:rPr>
            </w:pPr>
          </w:p>
        </w:tc>
      </w:tr>
      <w:tr w:rsidR="00E16ADE" w:rsidRPr="00E16ADE" w14:paraId="79B596D1" w14:textId="77777777" w:rsidTr="00752627">
        <w:trPr>
          <w:trHeight w:val="398"/>
        </w:trPr>
        <w:tc>
          <w:tcPr>
            <w:tcW w:w="2785" w:type="pct"/>
            <w:tcBorders>
              <w:top w:val="nil"/>
              <w:left w:val="nil"/>
              <w:bottom w:val="single" w:sz="12" w:space="0" w:color="auto"/>
              <w:right w:val="nil"/>
            </w:tcBorders>
            <w:noWrap/>
            <w:vAlign w:val="bottom"/>
            <w:hideMark/>
          </w:tcPr>
          <w:p w14:paraId="188D58EC" w14:textId="77777777" w:rsidR="00E16ADE" w:rsidRPr="00E16ADE" w:rsidRDefault="00E16ADE" w:rsidP="00E16ADE">
            <w:pPr>
              <w:rPr>
                <w:rFonts w:cs="Times New Roman"/>
                <w:sz w:val="16"/>
                <w:szCs w:val="16"/>
              </w:rPr>
            </w:pPr>
            <w:r w:rsidRPr="00E16ADE">
              <w:rPr>
                <w:rFonts w:cs="Arial"/>
                <w:i/>
                <w:sz w:val="16"/>
                <w:szCs w:val="16"/>
                <w:lang w:val="en-US"/>
              </w:rPr>
              <w:t>Amounts in € thousand</w:t>
            </w:r>
          </w:p>
        </w:tc>
        <w:tc>
          <w:tcPr>
            <w:tcW w:w="621" w:type="pct"/>
            <w:tcBorders>
              <w:top w:val="nil"/>
              <w:left w:val="nil"/>
              <w:bottom w:val="single" w:sz="12" w:space="0" w:color="auto"/>
              <w:right w:val="nil"/>
            </w:tcBorders>
            <w:noWrap/>
            <w:vAlign w:val="bottom"/>
            <w:hideMark/>
          </w:tcPr>
          <w:p w14:paraId="019906BE" w14:textId="77777777" w:rsidR="00E16ADE" w:rsidRPr="00E16ADE" w:rsidRDefault="00E16ADE" w:rsidP="00E16ADE">
            <w:pPr>
              <w:jc w:val="right"/>
              <w:rPr>
                <w:rFonts w:cs="Times New Roman"/>
                <w:b/>
                <w:sz w:val="16"/>
                <w:szCs w:val="16"/>
                <w:lang w:val="en-US"/>
              </w:rPr>
            </w:pPr>
            <w:r w:rsidRPr="00E16ADE">
              <w:rPr>
                <w:rFonts w:cs="Times New Roman"/>
                <w:b/>
                <w:sz w:val="16"/>
                <w:szCs w:val="16"/>
              </w:rPr>
              <w:t>1.1-30.09.20</w:t>
            </w:r>
            <w:r w:rsidRPr="00E16ADE">
              <w:rPr>
                <w:rFonts w:cs="Times New Roman"/>
                <w:b/>
                <w:sz w:val="16"/>
                <w:szCs w:val="16"/>
                <w:lang w:val="en-US"/>
              </w:rPr>
              <w:t>20</w:t>
            </w:r>
          </w:p>
        </w:tc>
        <w:tc>
          <w:tcPr>
            <w:tcW w:w="618" w:type="pct"/>
            <w:tcBorders>
              <w:top w:val="nil"/>
              <w:left w:val="nil"/>
              <w:bottom w:val="single" w:sz="12" w:space="0" w:color="auto"/>
              <w:right w:val="nil"/>
            </w:tcBorders>
            <w:noWrap/>
            <w:vAlign w:val="bottom"/>
            <w:hideMark/>
          </w:tcPr>
          <w:p w14:paraId="66A4528E" w14:textId="77777777" w:rsidR="00E16ADE" w:rsidRPr="00E16ADE" w:rsidRDefault="00E16ADE" w:rsidP="00E16ADE">
            <w:pPr>
              <w:jc w:val="right"/>
              <w:rPr>
                <w:rFonts w:cs="Times New Roman"/>
                <w:b/>
                <w:sz w:val="16"/>
                <w:szCs w:val="16"/>
                <w:lang w:val="en-US"/>
              </w:rPr>
            </w:pPr>
            <w:r w:rsidRPr="00E16ADE">
              <w:rPr>
                <w:rFonts w:cs="Times New Roman"/>
                <w:b/>
                <w:sz w:val="16"/>
                <w:szCs w:val="16"/>
              </w:rPr>
              <w:t>1.1-30.09.201</w:t>
            </w:r>
            <w:r w:rsidRPr="00E16ADE">
              <w:rPr>
                <w:rFonts w:cs="Times New Roman"/>
                <w:b/>
                <w:sz w:val="16"/>
                <w:szCs w:val="16"/>
                <w:lang w:val="en-US"/>
              </w:rPr>
              <w:t>9</w:t>
            </w:r>
          </w:p>
        </w:tc>
        <w:tc>
          <w:tcPr>
            <w:tcW w:w="488" w:type="pct"/>
            <w:tcBorders>
              <w:top w:val="nil"/>
              <w:left w:val="nil"/>
              <w:bottom w:val="single" w:sz="12" w:space="0" w:color="auto"/>
              <w:right w:val="nil"/>
            </w:tcBorders>
            <w:vAlign w:val="center"/>
            <w:hideMark/>
          </w:tcPr>
          <w:p w14:paraId="48FFFFE2" w14:textId="77777777" w:rsidR="00E16ADE" w:rsidRPr="00752627" w:rsidRDefault="00E16ADE" w:rsidP="00E16ADE">
            <w:pPr>
              <w:spacing w:after="160" w:line="256" w:lineRule="auto"/>
              <w:jc w:val="center"/>
              <w:rPr>
                <w:rFonts w:eastAsia="Calibri" w:cs="Calibri"/>
                <w:b/>
                <w:bCs/>
                <w:color w:val="000000"/>
                <w:sz w:val="16"/>
                <w:szCs w:val="16"/>
              </w:rPr>
            </w:pPr>
            <w:r w:rsidRPr="00752627">
              <w:rPr>
                <w:rFonts w:eastAsia="Calibri" w:cs="Calibri"/>
                <w:b/>
                <w:bCs/>
                <w:sz w:val="16"/>
                <w:szCs w:val="16"/>
                <w:lang w:val="en-US"/>
              </w:rPr>
              <w:t>3</w:t>
            </w:r>
            <w:r w:rsidRPr="00752627">
              <w:rPr>
                <w:rFonts w:eastAsia="Calibri" w:cs="Calibri"/>
                <w:b/>
                <w:bCs/>
                <w:sz w:val="16"/>
                <w:szCs w:val="16"/>
                <w:vertAlign w:val="superscript"/>
                <w:lang w:val="en-US"/>
              </w:rPr>
              <w:t>rd</w:t>
            </w:r>
            <w:r w:rsidRPr="00752627">
              <w:rPr>
                <w:rFonts w:eastAsia="Calibri" w:cs="Calibri"/>
                <w:b/>
                <w:bCs/>
                <w:sz w:val="16"/>
                <w:szCs w:val="16"/>
                <w:lang w:val="en-US"/>
              </w:rPr>
              <w:t xml:space="preserve"> QUARTER</w:t>
            </w:r>
            <w:r w:rsidRPr="00752627">
              <w:rPr>
                <w:rFonts w:eastAsia="Calibri" w:cs="Calibri"/>
                <w:b/>
                <w:bCs/>
                <w:sz w:val="16"/>
                <w:szCs w:val="16"/>
              </w:rPr>
              <w:t xml:space="preserve">    2020</w:t>
            </w:r>
          </w:p>
        </w:tc>
        <w:tc>
          <w:tcPr>
            <w:tcW w:w="489" w:type="pct"/>
            <w:tcBorders>
              <w:top w:val="nil"/>
              <w:left w:val="nil"/>
              <w:bottom w:val="single" w:sz="12" w:space="0" w:color="auto"/>
              <w:right w:val="nil"/>
            </w:tcBorders>
            <w:vAlign w:val="center"/>
            <w:hideMark/>
          </w:tcPr>
          <w:p w14:paraId="20084E6E" w14:textId="77777777" w:rsidR="00E16ADE" w:rsidRPr="00752627" w:rsidRDefault="00E16ADE" w:rsidP="00E16ADE">
            <w:pPr>
              <w:spacing w:after="160" w:line="256" w:lineRule="auto"/>
              <w:jc w:val="center"/>
              <w:rPr>
                <w:rFonts w:eastAsia="Calibri" w:cs="Calibri"/>
                <w:b/>
                <w:bCs/>
                <w:color w:val="000000"/>
                <w:sz w:val="16"/>
                <w:szCs w:val="16"/>
              </w:rPr>
            </w:pPr>
            <w:r w:rsidRPr="00752627">
              <w:rPr>
                <w:rFonts w:eastAsia="Calibri" w:cs="Calibri"/>
                <w:b/>
                <w:bCs/>
                <w:sz w:val="16"/>
                <w:szCs w:val="16"/>
                <w:lang w:val="en-US"/>
              </w:rPr>
              <w:t>3</w:t>
            </w:r>
            <w:r w:rsidRPr="00752627">
              <w:rPr>
                <w:rFonts w:eastAsia="Calibri" w:cs="Calibri"/>
                <w:b/>
                <w:bCs/>
                <w:sz w:val="16"/>
                <w:szCs w:val="16"/>
                <w:vertAlign w:val="superscript"/>
                <w:lang w:val="en-US"/>
              </w:rPr>
              <w:t>rd</w:t>
            </w:r>
            <w:r w:rsidRPr="00752627">
              <w:rPr>
                <w:rFonts w:eastAsia="Calibri" w:cs="Calibri"/>
                <w:b/>
                <w:bCs/>
                <w:sz w:val="16"/>
                <w:szCs w:val="16"/>
                <w:lang w:val="en-US"/>
              </w:rPr>
              <w:t xml:space="preserve"> QUARTER</w:t>
            </w:r>
            <w:r w:rsidRPr="00752627">
              <w:rPr>
                <w:rFonts w:eastAsia="Calibri" w:cs="Calibri"/>
                <w:b/>
                <w:bCs/>
                <w:sz w:val="16"/>
                <w:szCs w:val="16"/>
              </w:rPr>
              <w:t xml:space="preserve">    2019</w:t>
            </w:r>
          </w:p>
        </w:tc>
      </w:tr>
      <w:tr w:rsidR="00E16ADE" w:rsidRPr="000A49AB" w14:paraId="3637E2C2" w14:textId="77777777" w:rsidTr="00752627">
        <w:trPr>
          <w:trHeight w:val="391"/>
        </w:trPr>
        <w:tc>
          <w:tcPr>
            <w:tcW w:w="2785" w:type="pct"/>
            <w:tcBorders>
              <w:top w:val="single" w:sz="12" w:space="0" w:color="auto"/>
              <w:left w:val="nil"/>
              <w:bottom w:val="nil"/>
              <w:right w:val="nil"/>
            </w:tcBorders>
            <w:vAlign w:val="bottom"/>
            <w:hideMark/>
          </w:tcPr>
          <w:p w14:paraId="4667CD5B" w14:textId="77777777" w:rsidR="00E16ADE" w:rsidRPr="00E16ADE" w:rsidRDefault="00E16ADE" w:rsidP="00E16ADE">
            <w:pPr>
              <w:rPr>
                <w:b/>
                <w:sz w:val="16"/>
                <w:szCs w:val="16"/>
                <w:lang w:val="en-US"/>
              </w:rPr>
            </w:pPr>
            <w:r w:rsidRPr="00E16ADE">
              <w:rPr>
                <w:b/>
                <w:sz w:val="16"/>
                <w:szCs w:val="16"/>
                <w:u w:val="single"/>
                <w:lang w:val="en-US"/>
              </w:rPr>
              <w:t>Cash Flows from operating activities</w:t>
            </w:r>
          </w:p>
        </w:tc>
        <w:tc>
          <w:tcPr>
            <w:tcW w:w="621" w:type="pct"/>
            <w:tcBorders>
              <w:top w:val="single" w:sz="12" w:space="0" w:color="auto"/>
              <w:left w:val="nil"/>
              <w:bottom w:val="nil"/>
              <w:right w:val="nil"/>
            </w:tcBorders>
          </w:tcPr>
          <w:p w14:paraId="173DF899" w14:textId="77777777" w:rsidR="00E16ADE" w:rsidRPr="00E16ADE" w:rsidRDefault="00E16ADE" w:rsidP="00E16ADE">
            <w:pPr>
              <w:jc w:val="both"/>
              <w:rPr>
                <w:rFonts w:cs="Times New Roman"/>
                <w:b/>
                <w:sz w:val="16"/>
                <w:szCs w:val="16"/>
                <w:lang w:val="en-US"/>
              </w:rPr>
            </w:pPr>
          </w:p>
        </w:tc>
        <w:tc>
          <w:tcPr>
            <w:tcW w:w="618" w:type="pct"/>
            <w:tcBorders>
              <w:top w:val="single" w:sz="12" w:space="0" w:color="auto"/>
              <w:left w:val="nil"/>
              <w:bottom w:val="nil"/>
              <w:right w:val="nil"/>
            </w:tcBorders>
          </w:tcPr>
          <w:p w14:paraId="3F76C592" w14:textId="77777777" w:rsidR="00E16ADE" w:rsidRPr="00E16ADE" w:rsidRDefault="00E16ADE" w:rsidP="00E16ADE">
            <w:pPr>
              <w:jc w:val="both"/>
              <w:rPr>
                <w:rFonts w:cs="Times New Roman"/>
                <w:b/>
                <w:sz w:val="16"/>
                <w:szCs w:val="16"/>
                <w:lang w:val="en-US"/>
              </w:rPr>
            </w:pPr>
          </w:p>
        </w:tc>
        <w:tc>
          <w:tcPr>
            <w:tcW w:w="488" w:type="pct"/>
            <w:tcBorders>
              <w:top w:val="single" w:sz="12" w:space="0" w:color="auto"/>
              <w:left w:val="nil"/>
              <w:bottom w:val="nil"/>
              <w:right w:val="nil"/>
            </w:tcBorders>
          </w:tcPr>
          <w:p w14:paraId="4A865086" w14:textId="77777777" w:rsidR="00E16ADE" w:rsidRPr="00E16ADE" w:rsidRDefault="00E16ADE" w:rsidP="00E16ADE">
            <w:pPr>
              <w:jc w:val="both"/>
              <w:rPr>
                <w:rFonts w:cs="Times New Roman"/>
                <w:b/>
                <w:sz w:val="16"/>
                <w:szCs w:val="16"/>
                <w:lang w:val="en-US"/>
              </w:rPr>
            </w:pPr>
          </w:p>
        </w:tc>
        <w:tc>
          <w:tcPr>
            <w:tcW w:w="489" w:type="pct"/>
            <w:tcBorders>
              <w:top w:val="single" w:sz="12" w:space="0" w:color="auto"/>
              <w:left w:val="nil"/>
              <w:bottom w:val="nil"/>
              <w:right w:val="nil"/>
            </w:tcBorders>
          </w:tcPr>
          <w:p w14:paraId="1DCC0065" w14:textId="77777777" w:rsidR="00E16ADE" w:rsidRPr="00E16ADE" w:rsidRDefault="00E16ADE" w:rsidP="00E16ADE">
            <w:pPr>
              <w:jc w:val="both"/>
              <w:rPr>
                <w:rFonts w:cs="Times New Roman"/>
                <w:b/>
                <w:sz w:val="16"/>
                <w:szCs w:val="16"/>
                <w:lang w:val="en-US"/>
              </w:rPr>
            </w:pPr>
          </w:p>
        </w:tc>
      </w:tr>
      <w:tr w:rsidR="00E16ADE" w:rsidRPr="00E16ADE" w14:paraId="233EFC65" w14:textId="77777777" w:rsidTr="00752627">
        <w:trPr>
          <w:trHeight w:val="284"/>
        </w:trPr>
        <w:tc>
          <w:tcPr>
            <w:tcW w:w="2785" w:type="pct"/>
            <w:tcBorders>
              <w:top w:val="nil"/>
              <w:left w:val="nil"/>
              <w:bottom w:val="single" w:sz="8" w:space="0" w:color="A6A6A6"/>
              <w:right w:val="nil"/>
            </w:tcBorders>
            <w:vAlign w:val="bottom"/>
            <w:hideMark/>
          </w:tcPr>
          <w:p w14:paraId="1902EB92" w14:textId="77777777" w:rsidR="00E16ADE" w:rsidRPr="00E16ADE" w:rsidRDefault="00E16ADE" w:rsidP="00E16ADE">
            <w:pPr>
              <w:rPr>
                <w:sz w:val="16"/>
                <w:szCs w:val="16"/>
                <w:lang w:val="en-US"/>
              </w:rPr>
            </w:pPr>
            <w:r w:rsidRPr="00E16ADE">
              <w:rPr>
                <w:sz w:val="16"/>
                <w:szCs w:val="16"/>
                <w:lang w:val="en-US"/>
              </w:rPr>
              <w:t>Profit before tax</w:t>
            </w:r>
          </w:p>
        </w:tc>
        <w:tc>
          <w:tcPr>
            <w:tcW w:w="621" w:type="pct"/>
            <w:tcBorders>
              <w:top w:val="nil"/>
              <w:left w:val="nil"/>
              <w:bottom w:val="single" w:sz="8" w:space="0" w:color="A6A6A6"/>
              <w:right w:val="nil"/>
            </w:tcBorders>
            <w:noWrap/>
            <w:vAlign w:val="bottom"/>
            <w:hideMark/>
          </w:tcPr>
          <w:p w14:paraId="2013F145" w14:textId="77777777" w:rsidR="00E16ADE" w:rsidRPr="00E16ADE" w:rsidRDefault="00E16ADE" w:rsidP="00E16ADE">
            <w:pPr>
              <w:jc w:val="right"/>
              <w:rPr>
                <w:rFonts w:cs="Tahoma"/>
                <w:sz w:val="16"/>
                <w:szCs w:val="16"/>
              </w:rPr>
            </w:pPr>
            <w:r w:rsidRPr="00E16ADE">
              <w:rPr>
                <w:rFonts w:cs="Tahoma"/>
                <w:sz w:val="16"/>
                <w:szCs w:val="16"/>
              </w:rPr>
              <w:t>56.674</w:t>
            </w:r>
          </w:p>
        </w:tc>
        <w:tc>
          <w:tcPr>
            <w:tcW w:w="618" w:type="pct"/>
            <w:tcBorders>
              <w:top w:val="nil"/>
              <w:left w:val="nil"/>
              <w:bottom w:val="single" w:sz="8" w:space="0" w:color="A6A6A6"/>
              <w:right w:val="nil"/>
            </w:tcBorders>
            <w:noWrap/>
            <w:vAlign w:val="bottom"/>
            <w:hideMark/>
          </w:tcPr>
          <w:p w14:paraId="381BA481" w14:textId="77777777" w:rsidR="00E16ADE" w:rsidRPr="00E16ADE" w:rsidRDefault="00E16ADE" w:rsidP="00E16ADE">
            <w:pPr>
              <w:jc w:val="right"/>
              <w:rPr>
                <w:rFonts w:cs="Tahoma"/>
                <w:sz w:val="16"/>
                <w:szCs w:val="16"/>
              </w:rPr>
            </w:pPr>
            <w:r w:rsidRPr="00E16ADE">
              <w:rPr>
                <w:rFonts w:cs="Tahoma"/>
                <w:sz w:val="16"/>
                <w:szCs w:val="16"/>
              </w:rPr>
              <w:t>67.290</w:t>
            </w:r>
          </w:p>
        </w:tc>
        <w:tc>
          <w:tcPr>
            <w:tcW w:w="488" w:type="pct"/>
            <w:tcBorders>
              <w:top w:val="nil"/>
              <w:left w:val="nil"/>
              <w:bottom w:val="single" w:sz="8" w:space="0" w:color="A6A6A6"/>
              <w:right w:val="nil"/>
            </w:tcBorders>
            <w:vAlign w:val="bottom"/>
            <w:hideMark/>
          </w:tcPr>
          <w:p w14:paraId="1782CACC" w14:textId="77777777" w:rsidR="00E16ADE" w:rsidRPr="00E16ADE" w:rsidRDefault="00E16ADE" w:rsidP="00E16ADE">
            <w:pPr>
              <w:jc w:val="right"/>
              <w:rPr>
                <w:rFonts w:cs="Tahoma"/>
                <w:sz w:val="16"/>
                <w:szCs w:val="16"/>
              </w:rPr>
            </w:pPr>
            <w:r w:rsidRPr="00E16ADE">
              <w:rPr>
                <w:rFonts w:cs="Tahoma"/>
                <w:sz w:val="16"/>
                <w:szCs w:val="16"/>
              </w:rPr>
              <w:t>32.640</w:t>
            </w:r>
          </w:p>
        </w:tc>
        <w:tc>
          <w:tcPr>
            <w:tcW w:w="489" w:type="pct"/>
            <w:tcBorders>
              <w:top w:val="nil"/>
              <w:left w:val="nil"/>
              <w:bottom w:val="single" w:sz="8" w:space="0" w:color="A6A6A6"/>
              <w:right w:val="nil"/>
            </w:tcBorders>
            <w:vAlign w:val="bottom"/>
            <w:hideMark/>
          </w:tcPr>
          <w:p w14:paraId="0FAAB719" w14:textId="77777777" w:rsidR="00E16ADE" w:rsidRPr="00E16ADE" w:rsidRDefault="00E16ADE" w:rsidP="00647294">
            <w:pPr>
              <w:jc w:val="center"/>
              <w:rPr>
                <w:rFonts w:cs="Tahoma"/>
                <w:sz w:val="16"/>
                <w:szCs w:val="16"/>
              </w:rPr>
            </w:pPr>
            <w:r w:rsidRPr="00E16ADE">
              <w:rPr>
                <w:rFonts w:cs="Tahoma"/>
                <w:sz w:val="16"/>
                <w:szCs w:val="16"/>
              </w:rPr>
              <w:t>32.753</w:t>
            </w:r>
          </w:p>
        </w:tc>
      </w:tr>
      <w:tr w:rsidR="00E16ADE" w:rsidRPr="00E16ADE" w14:paraId="4F5409CB" w14:textId="77777777" w:rsidTr="00752627">
        <w:trPr>
          <w:trHeight w:val="284"/>
        </w:trPr>
        <w:tc>
          <w:tcPr>
            <w:tcW w:w="2785" w:type="pct"/>
            <w:tcBorders>
              <w:top w:val="single" w:sz="8" w:space="0" w:color="A6A6A6"/>
              <w:left w:val="nil"/>
              <w:bottom w:val="nil"/>
              <w:right w:val="nil"/>
            </w:tcBorders>
            <w:vAlign w:val="bottom"/>
            <w:hideMark/>
          </w:tcPr>
          <w:p w14:paraId="42657F04" w14:textId="77777777" w:rsidR="00E16ADE" w:rsidRPr="00E16ADE" w:rsidRDefault="00E16ADE" w:rsidP="00E16ADE">
            <w:pPr>
              <w:rPr>
                <w:sz w:val="16"/>
                <w:szCs w:val="16"/>
                <w:lang w:val="en-US"/>
              </w:rPr>
            </w:pPr>
            <w:r w:rsidRPr="00E16ADE">
              <w:rPr>
                <w:sz w:val="16"/>
                <w:szCs w:val="16"/>
                <w:lang w:val="en-US"/>
              </w:rPr>
              <w:t>Plus / minus adjustments for:</w:t>
            </w:r>
          </w:p>
        </w:tc>
        <w:tc>
          <w:tcPr>
            <w:tcW w:w="621" w:type="pct"/>
            <w:tcBorders>
              <w:top w:val="single" w:sz="8" w:space="0" w:color="A6A6A6"/>
              <w:left w:val="nil"/>
              <w:bottom w:val="nil"/>
              <w:right w:val="nil"/>
            </w:tcBorders>
            <w:noWrap/>
            <w:vAlign w:val="bottom"/>
          </w:tcPr>
          <w:p w14:paraId="4AC68B81" w14:textId="77777777" w:rsidR="00E16ADE" w:rsidRPr="00E16ADE" w:rsidRDefault="00E16ADE" w:rsidP="00E16ADE">
            <w:pPr>
              <w:jc w:val="right"/>
              <w:rPr>
                <w:rFonts w:cs="Tahoma"/>
                <w:sz w:val="16"/>
                <w:szCs w:val="16"/>
              </w:rPr>
            </w:pPr>
          </w:p>
        </w:tc>
        <w:tc>
          <w:tcPr>
            <w:tcW w:w="618" w:type="pct"/>
            <w:tcBorders>
              <w:top w:val="single" w:sz="8" w:space="0" w:color="A6A6A6"/>
              <w:left w:val="nil"/>
              <w:bottom w:val="nil"/>
              <w:right w:val="nil"/>
            </w:tcBorders>
            <w:noWrap/>
            <w:vAlign w:val="bottom"/>
          </w:tcPr>
          <w:p w14:paraId="3DE29F8B" w14:textId="77777777" w:rsidR="00E16ADE" w:rsidRPr="00E16ADE" w:rsidRDefault="00E16ADE" w:rsidP="00E16ADE">
            <w:pPr>
              <w:jc w:val="right"/>
              <w:rPr>
                <w:rFonts w:cs="Tahoma"/>
                <w:sz w:val="16"/>
                <w:szCs w:val="16"/>
              </w:rPr>
            </w:pPr>
          </w:p>
        </w:tc>
        <w:tc>
          <w:tcPr>
            <w:tcW w:w="488" w:type="pct"/>
            <w:tcBorders>
              <w:top w:val="single" w:sz="8" w:space="0" w:color="A6A6A6"/>
              <w:left w:val="nil"/>
              <w:bottom w:val="nil"/>
              <w:right w:val="nil"/>
            </w:tcBorders>
            <w:vAlign w:val="bottom"/>
          </w:tcPr>
          <w:p w14:paraId="3A0F5C81" w14:textId="77777777" w:rsidR="00E16ADE" w:rsidRPr="00E16ADE" w:rsidRDefault="00E16ADE" w:rsidP="00E16ADE">
            <w:pPr>
              <w:jc w:val="right"/>
              <w:rPr>
                <w:rFonts w:cs="Tahoma"/>
                <w:sz w:val="16"/>
                <w:szCs w:val="16"/>
              </w:rPr>
            </w:pPr>
          </w:p>
        </w:tc>
        <w:tc>
          <w:tcPr>
            <w:tcW w:w="489" w:type="pct"/>
            <w:tcBorders>
              <w:top w:val="single" w:sz="8" w:space="0" w:color="A6A6A6"/>
              <w:left w:val="nil"/>
              <w:bottom w:val="nil"/>
              <w:right w:val="nil"/>
            </w:tcBorders>
            <w:vAlign w:val="bottom"/>
          </w:tcPr>
          <w:p w14:paraId="7A5CA5DD" w14:textId="77777777" w:rsidR="00E16ADE" w:rsidRPr="00E16ADE" w:rsidRDefault="00E16ADE" w:rsidP="00E16ADE">
            <w:pPr>
              <w:jc w:val="right"/>
              <w:rPr>
                <w:rFonts w:cs="Tahoma"/>
                <w:sz w:val="16"/>
                <w:szCs w:val="16"/>
              </w:rPr>
            </w:pPr>
          </w:p>
        </w:tc>
      </w:tr>
      <w:tr w:rsidR="00E16ADE" w:rsidRPr="00E16ADE" w14:paraId="0C12BC84" w14:textId="77777777" w:rsidTr="00752627">
        <w:trPr>
          <w:trHeight w:val="231"/>
        </w:trPr>
        <w:tc>
          <w:tcPr>
            <w:tcW w:w="2785" w:type="pct"/>
            <w:tcBorders>
              <w:top w:val="nil"/>
              <w:left w:val="nil"/>
              <w:bottom w:val="single" w:sz="8" w:space="0" w:color="A6A6A6"/>
              <w:right w:val="nil"/>
            </w:tcBorders>
            <w:noWrap/>
            <w:vAlign w:val="bottom"/>
            <w:hideMark/>
          </w:tcPr>
          <w:p w14:paraId="660889FC" w14:textId="77777777" w:rsidR="00E16ADE" w:rsidRPr="00E16ADE" w:rsidRDefault="00E16ADE" w:rsidP="00E16ADE">
            <w:pPr>
              <w:rPr>
                <w:sz w:val="16"/>
                <w:szCs w:val="16"/>
                <w:lang w:val="en-US"/>
              </w:rPr>
            </w:pPr>
            <w:r w:rsidRPr="00E16ADE">
              <w:rPr>
                <w:sz w:val="16"/>
                <w:szCs w:val="16"/>
                <w:lang w:val="en-US"/>
              </w:rPr>
              <w:t>Depreciation and amortization</w:t>
            </w:r>
          </w:p>
        </w:tc>
        <w:tc>
          <w:tcPr>
            <w:tcW w:w="621" w:type="pct"/>
            <w:tcBorders>
              <w:top w:val="nil"/>
              <w:left w:val="nil"/>
              <w:bottom w:val="single" w:sz="8" w:space="0" w:color="A6A6A6"/>
              <w:right w:val="nil"/>
            </w:tcBorders>
            <w:noWrap/>
            <w:vAlign w:val="bottom"/>
            <w:hideMark/>
          </w:tcPr>
          <w:p w14:paraId="70A26F32" w14:textId="77777777" w:rsidR="00E16ADE" w:rsidRPr="00E16ADE" w:rsidRDefault="00E16ADE" w:rsidP="00E16ADE">
            <w:pPr>
              <w:jc w:val="right"/>
              <w:rPr>
                <w:rFonts w:cs="Tahoma"/>
                <w:sz w:val="16"/>
                <w:szCs w:val="16"/>
              </w:rPr>
            </w:pPr>
            <w:r w:rsidRPr="00E16ADE">
              <w:rPr>
                <w:rFonts w:cs="Tahoma"/>
                <w:sz w:val="16"/>
                <w:szCs w:val="16"/>
              </w:rPr>
              <w:t>30.454</w:t>
            </w:r>
          </w:p>
        </w:tc>
        <w:tc>
          <w:tcPr>
            <w:tcW w:w="618" w:type="pct"/>
            <w:tcBorders>
              <w:top w:val="nil"/>
              <w:left w:val="nil"/>
              <w:bottom w:val="single" w:sz="8" w:space="0" w:color="A6A6A6"/>
              <w:right w:val="nil"/>
            </w:tcBorders>
            <w:noWrap/>
            <w:vAlign w:val="bottom"/>
            <w:hideMark/>
          </w:tcPr>
          <w:p w14:paraId="2290CB86" w14:textId="77777777" w:rsidR="00E16ADE" w:rsidRPr="00E16ADE" w:rsidRDefault="00E16ADE" w:rsidP="00E16ADE">
            <w:pPr>
              <w:jc w:val="right"/>
              <w:rPr>
                <w:rFonts w:cs="Tahoma"/>
                <w:sz w:val="16"/>
                <w:szCs w:val="16"/>
              </w:rPr>
            </w:pPr>
            <w:r w:rsidRPr="00E16ADE">
              <w:rPr>
                <w:rFonts w:cs="Tahoma"/>
                <w:sz w:val="16"/>
                <w:szCs w:val="16"/>
              </w:rPr>
              <w:t>32.691</w:t>
            </w:r>
          </w:p>
        </w:tc>
        <w:tc>
          <w:tcPr>
            <w:tcW w:w="488" w:type="pct"/>
            <w:tcBorders>
              <w:top w:val="nil"/>
              <w:left w:val="nil"/>
              <w:bottom w:val="single" w:sz="8" w:space="0" w:color="A6A6A6"/>
              <w:right w:val="nil"/>
            </w:tcBorders>
            <w:vAlign w:val="bottom"/>
            <w:hideMark/>
          </w:tcPr>
          <w:p w14:paraId="27DC9EFC" w14:textId="77777777" w:rsidR="00E16ADE" w:rsidRPr="00E16ADE" w:rsidRDefault="00E16ADE" w:rsidP="00E16ADE">
            <w:pPr>
              <w:jc w:val="right"/>
              <w:rPr>
                <w:rFonts w:cs="Tahoma"/>
                <w:sz w:val="16"/>
                <w:szCs w:val="16"/>
              </w:rPr>
            </w:pPr>
            <w:r w:rsidRPr="00E16ADE">
              <w:rPr>
                <w:rFonts w:cs="Tahoma"/>
                <w:sz w:val="16"/>
                <w:szCs w:val="16"/>
              </w:rPr>
              <w:t>9.725</w:t>
            </w:r>
          </w:p>
        </w:tc>
        <w:tc>
          <w:tcPr>
            <w:tcW w:w="489" w:type="pct"/>
            <w:tcBorders>
              <w:top w:val="nil"/>
              <w:left w:val="nil"/>
              <w:bottom w:val="single" w:sz="8" w:space="0" w:color="A6A6A6"/>
              <w:right w:val="nil"/>
            </w:tcBorders>
            <w:vAlign w:val="bottom"/>
            <w:hideMark/>
          </w:tcPr>
          <w:p w14:paraId="55CBF214" w14:textId="77777777" w:rsidR="00E16ADE" w:rsidRPr="00E16ADE" w:rsidRDefault="00E16ADE" w:rsidP="00E16ADE">
            <w:pPr>
              <w:jc w:val="right"/>
              <w:rPr>
                <w:rFonts w:cs="Tahoma"/>
                <w:sz w:val="16"/>
                <w:szCs w:val="16"/>
              </w:rPr>
            </w:pPr>
            <w:r w:rsidRPr="00E16ADE">
              <w:rPr>
                <w:rFonts w:cs="Tahoma"/>
                <w:sz w:val="16"/>
                <w:szCs w:val="16"/>
              </w:rPr>
              <w:t>10.732</w:t>
            </w:r>
          </w:p>
        </w:tc>
      </w:tr>
      <w:tr w:rsidR="00E16ADE" w:rsidRPr="00E16ADE" w14:paraId="2A12F84B" w14:textId="77777777" w:rsidTr="00752627">
        <w:trPr>
          <w:trHeight w:val="284"/>
        </w:trPr>
        <w:tc>
          <w:tcPr>
            <w:tcW w:w="2785" w:type="pct"/>
            <w:tcBorders>
              <w:top w:val="nil"/>
              <w:left w:val="nil"/>
              <w:bottom w:val="single" w:sz="8" w:space="0" w:color="A6A6A6"/>
              <w:right w:val="nil"/>
            </w:tcBorders>
            <w:noWrap/>
            <w:vAlign w:val="bottom"/>
            <w:hideMark/>
          </w:tcPr>
          <w:p w14:paraId="45D6BFDC" w14:textId="77777777" w:rsidR="00E16ADE" w:rsidRPr="00E16ADE" w:rsidRDefault="00E16ADE" w:rsidP="00E16ADE">
            <w:pPr>
              <w:rPr>
                <w:sz w:val="16"/>
                <w:szCs w:val="16"/>
                <w:lang w:val="en-US"/>
              </w:rPr>
            </w:pPr>
            <w:r w:rsidRPr="00E16ADE">
              <w:rPr>
                <w:sz w:val="16"/>
                <w:szCs w:val="16"/>
                <w:lang w:val="en-US"/>
              </w:rPr>
              <w:t>Amortization of investment subsidies</w:t>
            </w:r>
          </w:p>
        </w:tc>
        <w:tc>
          <w:tcPr>
            <w:tcW w:w="621" w:type="pct"/>
            <w:tcBorders>
              <w:top w:val="nil"/>
              <w:left w:val="nil"/>
              <w:bottom w:val="single" w:sz="8" w:space="0" w:color="A6A6A6"/>
              <w:right w:val="nil"/>
            </w:tcBorders>
            <w:noWrap/>
            <w:vAlign w:val="bottom"/>
            <w:hideMark/>
          </w:tcPr>
          <w:p w14:paraId="5A8B45B2" w14:textId="77777777" w:rsidR="00E16ADE" w:rsidRPr="00E16ADE" w:rsidRDefault="00E16ADE" w:rsidP="00E16ADE">
            <w:pPr>
              <w:jc w:val="right"/>
              <w:rPr>
                <w:rFonts w:cs="Tahoma"/>
                <w:sz w:val="16"/>
                <w:szCs w:val="16"/>
              </w:rPr>
            </w:pPr>
            <w:r w:rsidRPr="00E16ADE">
              <w:rPr>
                <w:rFonts w:cs="Tahoma"/>
                <w:sz w:val="16"/>
                <w:szCs w:val="16"/>
              </w:rPr>
              <w:t>(4.635)</w:t>
            </w:r>
          </w:p>
        </w:tc>
        <w:tc>
          <w:tcPr>
            <w:tcW w:w="618" w:type="pct"/>
            <w:tcBorders>
              <w:top w:val="nil"/>
              <w:left w:val="nil"/>
              <w:bottom w:val="single" w:sz="8" w:space="0" w:color="A6A6A6"/>
              <w:right w:val="nil"/>
            </w:tcBorders>
            <w:noWrap/>
            <w:vAlign w:val="bottom"/>
            <w:hideMark/>
          </w:tcPr>
          <w:p w14:paraId="2BFD9149" w14:textId="77777777" w:rsidR="00E16ADE" w:rsidRPr="00E16ADE" w:rsidRDefault="00E16ADE" w:rsidP="00E16ADE">
            <w:pPr>
              <w:jc w:val="right"/>
              <w:rPr>
                <w:rFonts w:cs="Tahoma"/>
                <w:sz w:val="16"/>
                <w:szCs w:val="16"/>
              </w:rPr>
            </w:pPr>
            <w:r w:rsidRPr="00E16ADE">
              <w:rPr>
                <w:rFonts w:cs="Tahoma"/>
                <w:sz w:val="16"/>
                <w:szCs w:val="16"/>
              </w:rPr>
              <w:t>(4.856)</w:t>
            </w:r>
          </w:p>
        </w:tc>
        <w:tc>
          <w:tcPr>
            <w:tcW w:w="488" w:type="pct"/>
            <w:tcBorders>
              <w:top w:val="nil"/>
              <w:left w:val="nil"/>
              <w:bottom w:val="single" w:sz="8" w:space="0" w:color="A6A6A6"/>
              <w:right w:val="nil"/>
            </w:tcBorders>
            <w:vAlign w:val="bottom"/>
            <w:hideMark/>
          </w:tcPr>
          <w:p w14:paraId="39BB6C45" w14:textId="77777777" w:rsidR="00E16ADE" w:rsidRPr="00E16ADE" w:rsidRDefault="00E16ADE" w:rsidP="00E16ADE">
            <w:pPr>
              <w:jc w:val="right"/>
              <w:rPr>
                <w:rFonts w:cs="Tahoma"/>
                <w:sz w:val="16"/>
                <w:szCs w:val="16"/>
              </w:rPr>
            </w:pPr>
            <w:r w:rsidRPr="00E16ADE">
              <w:rPr>
                <w:rFonts w:cs="Tahoma"/>
                <w:sz w:val="16"/>
                <w:szCs w:val="16"/>
              </w:rPr>
              <w:t>(1.545)</w:t>
            </w:r>
          </w:p>
        </w:tc>
        <w:tc>
          <w:tcPr>
            <w:tcW w:w="489" w:type="pct"/>
            <w:tcBorders>
              <w:top w:val="nil"/>
              <w:left w:val="nil"/>
              <w:bottom w:val="single" w:sz="8" w:space="0" w:color="A6A6A6"/>
              <w:right w:val="nil"/>
            </w:tcBorders>
            <w:vAlign w:val="bottom"/>
            <w:hideMark/>
          </w:tcPr>
          <w:p w14:paraId="6635693B" w14:textId="77777777" w:rsidR="00E16ADE" w:rsidRPr="00E16ADE" w:rsidRDefault="00E16ADE" w:rsidP="00E16ADE">
            <w:pPr>
              <w:jc w:val="right"/>
              <w:rPr>
                <w:rFonts w:cs="Tahoma"/>
                <w:sz w:val="16"/>
                <w:szCs w:val="16"/>
              </w:rPr>
            </w:pPr>
            <w:r w:rsidRPr="00E16ADE">
              <w:rPr>
                <w:rFonts w:cs="Tahoma"/>
                <w:sz w:val="16"/>
                <w:szCs w:val="16"/>
              </w:rPr>
              <w:t>(1.581)</w:t>
            </w:r>
          </w:p>
        </w:tc>
      </w:tr>
      <w:tr w:rsidR="00E16ADE" w:rsidRPr="00E16ADE" w14:paraId="76ED9B34" w14:textId="77777777" w:rsidTr="00752627">
        <w:trPr>
          <w:trHeight w:val="284"/>
        </w:trPr>
        <w:tc>
          <w:tcPr>
            <w:tcW w:w="2785" w:type="pct"/>
            <w:tcBorders>
              <w:top w:val="single" w:sz="8" w:space="0" w:color="A6A6A6"/>
              <w:left w:val="nil"/>
              <w:bottom w:val="single" w:sz="8" w:space="0" w:color="A6A6A6"/>
              <w:right w:val="nil"/>
            </w:tcBorders>
            <w:noWrap/>
            <w:vAlign w:val="bottom"/>
            <w:hideMark/>
          </w:tcPr>
          <w:p w14:paraId="34CC1263" w14:textId="77777777" w:rsidR="00E16ADE" w:rsidRPr="00E16ADE" w:rsidRDefault="00E16ADE" w:rsidP="00E16ADE">
            <w:pPr>
              <w:rPr>
                <w:sz w:val="16"/>
                <w:szCs w:val="16"/>
                <w:lang w:val="en-US"/>
              </w:rPr>
            </w:pPr>
            <w:r w:rsidRPr="00E16ADE">
              <w:rPr>
                <w:sz w:val="16"/>
                <w:szCs w:val="16"/>
                <w:lang w:val="en-US"/>
              </w:rPr>
              <w:t>Depreciation of Right-of-Use assets</w:t>
            </w:r>
          </w:p>
        </w:tc>
        <w:tc>
          <w:tcPr>
            <w:tcW w:w="621" w:type="pct"/>
            <w:tcBorders>
              <w:top w:val="single" w:sz="8" w:space="0" w:color="A6A6A6"/>
              <w:left w:val="nil"/>
              <w:bottom w:val="single" w:sz="8" w:space="0" w:color="A6A6A6"/>
              <w:right w:val="nil"/>
            </w:tcBorders>
            <w:noWrap/>
            <w:vAlign w:val="bottom"/>
            <w:hideMark/>
          </w:tcPr>
          <w:p w14:paraId="13EA4233" w14:textId="77777777" w:rsidR="00E16ADE" w:rsidRPr="00E16ADE" w:rsidRDefault="00E16ADE" w:rsidP="00E16ADE">
            <w:pPr>
              <w:jc w:val="right"/>
              <w:rPr>
                <w:rFonts w:cs="Tahoma"/>
                <w:sz w:val="16"/>
                <w:szCs w:val="16"/>
              </w:rPr>
            </w:pPr>
            <w:r w:rsidRPr="00E16ADE">
              <w:rPr>
                <w:rFonts w:cs="Tahoma"/>
                <w:sz w:val="16"/>
                <w:szCs w:val="16"/>
              </w:rPr>
              <w:t>681</w:t>
            </w:r>
          </w:p>
        </w:tc>
        <w:tc>
          <w:tcPr>
            <w:tcW w:w="618" w:type="pct"/>
            <w:tcBorders>
              <w:top w:val="single" w:sz="8" w:space="0" w:color="A6A6A6"/>
              <w:left w:val="nil"/>
              <w:bottom w:val="single" w:sz="8" w:space="0" w:color="A6A6A6"/>
              <w:right w:val="nil"/>
            </w:tcBorders>
            <w:noWrap/>
            <w:vAlign w:val="bottom"/>
            <w:hideMark/>
          </w:tcPr>
          <w:p w14:paraId="1CFA5707" w14:textId="77777777" w:rsidR="00E16ADE" w:rsidRPr="00E16ADE" w:rsidRDefault="00E16ADE" w:rsidP="00E16ADE">
            <w:pPr>
              <w:jc w:val="right"/>
              <w:rPr>
                <w:rFonts w:cs="Tahoma"/>
                <w:sz w:val="16"/>
                <w:szCs w:val="16"/>
              </w:rPr>
            </w:pPr>
            <w:r w:rsidRPr="00E16ADE">
              <w:rPr>
                <w:rFonts w:cs="Tahoma"/>
                <w:sz w:val="16"/>
                <w:szCs w:val="16"/>
              </w:rPr>
              <w:t>529</w:t>
            </w:r>
          </w:p>
        </w:tc>
        <w:tc>
          <w:tcPr>
            <w:tcW w:w="488" w:type="pct"/>
            <w:tcBorders>
              <w:top w:val="single" w:sz="8" w:space="0" w:color="A6A6A6"/>
              <w:left w:val="nil"/>
              <w:bottom w:val="single" w:sz="8" w:space="0" w:color="A6A6A6"/>
              <w:right w:val="nil"/>
            </w:tcBorders>
            <w:vAlign w:val="bottom"/>
            <w:hideMark/>
          </w:tcPr>
          <w:p w14:paraId="4AE9595F" w14:textId="77777777" w:rsidR="00E16ADE" w:rsidRPr="00E16ADE" w:rsidRDefault="00E16ADE" w:rsidP="00E16ADE">
            <w:pPr>
              <w:jc w:val="right"/>
              <w:rPr>
                <w:rFonts w:cs="Tahoma"/>
                <w:sz w:val="16"/>
                <w:szCs w:val="16"/>
              </w:rPr>
            </w:pPr>
            <w:r w:rsidRPr="00E16ADE">
              <w:rPr>
                <w:rFonts w:cs="Tahoma"/>
                <w:sz w:val="16"/>
                <w:szCs w:val="16"/>
              </w:rPr>
              <w:t>227</w:t>
            </w:r>
          </w:p>
        </w:tc>
        <w:tc>
          <w:tcPr>
            <w:tcW w:w="489" w:type="pct"/>
            <w:tcBorders>
              <w:top w:val="single" w:sz="8" w:space="0" w:color="A6A6A6"/>
              <w:left w:val="nil"/>
              <w:bottom w:val="single" w:sz="8" w:space="0" w:color="A6A6A6"/>
              <w:right w:val="nil"/>
            </w:tcBorders>
            <w:vAlign w:val="bottom"/>
            <w:hideMark/>
          </w:tcPr>
          <w:p w14:paraId="75166355" w14:textId="77777777" w:rsidR="00E16ADE" w:rsidRPr="00E16ADE" w:rsidRDefault="00E16ADE" w:rsidP="00E16ADE">
            <w:pPr>
              <w:jc w:val="right"/>
              <w:rPr>
                <w:rFonts w:cs="Tahoma"/>
                <w:sz w:val="16"/>
                <w:szCs w:val="16"/>
              </w:rPr>
            </w:pPr>
            <w:r w:rsidRPr="00E16ADE">
              <w:rPr>
                <w:rFonts w:cs="Tahoma"/>
                <w:sz w:val="16"/>
                <w:szCs w:val="16"/>
              </w:rPr>
              <w:t>179</w:t>
            </w:r>
          </w:p>
        </w:tc>
      </w:tr>
      <w:tr w:rsidR="00E16ADE" w:rsidRPr="00E16ADE" w14:paraId="42F148F2" w14:textId="77777777" w:rsidTr="00752627">
        <w:trPr>
          <w:trHeight w:val="284"/>
        </w:trPr>
        <w:tc>
          <w:tcPr>
            <w:tcW w:w="2785" w:type="pct"/>
            <w:tcBorders>
              <w:top w:val="single" w:sz="8" w:space="0" w:color="A6A6A6"/>
              <w:left w:val="nil"/>
              <w:bottom w:val="single" w:sz="8" w:space="0" w:color="A6A6A6"/>
              <w:right w:val="nil"/>
            </w:tcBorders>
            <w:noWrap/>
            <w:vAlign w:val="bottom"/>
            <w:hideMark/>
          </w:tcPr>
          <w:p w14:paraId="14680651" w14:textId="77777777" w:rsidR="00E16ADE" w:rsidRPr="00E16ADE" w:rsidRDefault="00E16ADE" w:rsidP="00E16ADE">
            <w:pPr>
              <w:rPr>
                <w:sz w:val="16"/>
                <w:szCs w:val="16"/>
                <w:lang w:val="en-US"/>
              </w:rPr>
            </w:pPr>
            <w:r w:rsidRPr="00E16ADE">
              <w:rPr>
                <w:sz w:val="16"/>
                <w:szCs w:val="16"/>
                <w:lang w:val="en-US"/>
              </w:rPr>
              <w:t>Reductions / Transfers of tangible and intangible assets</w:t>
            </w:r>
          </w:p>
        </w:tc>
        <w:tc>
          <w:tcPr>
            <w:tcW w:w="621" w:type="pct"/>
            <w:tcBorders>
              <w:top w:val="single" w:sz="8" w:space="0" w:color="A6A6A6"/>
              <w:left w:val="nil"/>
              <w:bottom w:val="single" w:sz="8" w:space="0" w:color="A6A6A6"/>
              <w:right w:val="nil"/>
            </w:tcBorders>
            <w:noWrap/>
            <w:vAlign w:val="bottom"/>
            <w:hideMark/>
          </w:tcPr>
          <w:p w14:paraId="75C6FE9B" w14:textId="77777777" w:rsidR="00E16ADE" w:rsidRPr="00E16ADE" w:rsidRDefault="00E16ADE" w:rsidP="00E16ADE">
            <w:pPr>
              <w:jc w:val="right"/>
              <w:rPr>
                <w:rFonts w:cs="Tahoma"/>
                <w:sz w:val="16"/>
                <w:szCs w:val="16"/>
              </w:rPr>
            </w:pPr>
            <w:r w:rsidRPr="00E16ADE">
              <w:rPr>
                <w:rFonts w:cs="Tahoma"/>
                <w:sz w:val="16"/>
                <w:szCs w:val="16"/>
              </w:rPr>
              <w:t>(35)</w:t>
            </w:r>
          </w:p>
        </w:tc>
        <w:tc>
          <w:tcPr>
            <w:tcW w:w="618" w:type="pct"/>
            <w:tcBorders>
              <w:top w:val="single" w:sz="8" w:space="0" w:color="A6A6A6"/>
              <w:left w:val="nil"/>
              <w:bottom w:val="single" w:sz="8" w:space="0" w:color="A6A6A6"/>
              <w:right w:val="nil"/>
            </w:tcBorders>
            <w:noWrap/>
            <w:vAlign w:val="bottom"/>
            <w:hideMark/>
          </w:tcPr>
          <w:p w14:paraId="6E226E73" w14:textId="77777777" w:rsidR="00E16ADE" w:rsidRPr="00E16ADE" w:rsidRDefault="00E16ADE" w:rsidP="00E16ADE">
            <w:pPr>
              <w:jc w:val="right"/>
              <w:rPr>
                <w:rFonts w:cs="Tahoma"/>
                <w:sz w:val="16"/>
                <w:szCs w:val="16"/>
              </w:rPr>
            </w:pPr>
            <w:r w:rsidRPr="00E16ADE">
              <w:rPr>
                <w:rFonts w:cs="Tahoma"/>
                <w:sz w:val="16"/>
                <w:szCs w:val="16"/>
              </w:rPr>
              <w:t>-</w:t>
            </w:r>
          </w:p>
        </w:tc>
        <w:tc>
          <w:tcPr>
            <w:tcW w:w="488" w:type="pct"/>
            <w:tcBorders>
              <w:top w:val="single" w:sz="8" w:space="0" w:color="A6A6A6"/>
              <w:left w:val="nil"/>
              <w:bottom w:val="single" w:sz="8" w:space="0" w:color="A6A6A6"/>
              <w:right w:val="nil"/>
            </w:tcBorders>
            <w:vAlign w:val="bottom"/>
            <w:hideMark/>
          </w:tcPr>
          <w:p w14:paraId="39F43294" w14:textId="77777777" w:rsidR="00E16ADE" w:rsidRPr="00E16ADE" w:rsidRDefault="00E16ADE" w:rsidP="00E16ADE">
            <w:pPr>
              <w:jc w:val="right"/>
              <w:rPr>
                <w:rFonts w:cs="Tahoma"/>
                <w:sz w:val="16"/>
                <w:szCs w:val="16"/>
              </w:rPr>
            </w:pPr>
            <w:r w:rsidRPr="00E16ADE">
              <w:rPr>
                <w:rFonts w:cs="Tahoma"/>
                <w:sz w:val="16"/>
                <w:szCs w:val="16"/>
              </w:rPr>
              <w:t>-</w:t>
            </w:r>
          </w:p>
        </w:tc>
        <w:tc>
          <w:tcPr>
            <w:tcW w:w="489" w:type="pct"/>
            <w:tcBorders>
              <w:top w:val="single" w:sz="8" w:space="0" w:color="A6A6A6"/>
              <w:left w:val="nil"/>
              <w:bottom w:val="single" w:sz="8" w:space="0" w:color="A6A6A6"/>
              <w:right w:val="nil"/>
            </w:tcBorders>
            <w:vAlign w:val="bottom"/>
            <w:hideMark/>
          </w:tcPr>
          <w:p w14:paraId="68453AE5" w14:textId="77777777" w:rsidR="00E16ADE" w:rsidRPr="00E16ADE" w:rsidRDefault="00E16ADE" w:rsidP="00E16ADE">
            <w:pPr>
              <w:jc w:val="right"/>
              <w:rPr>
                <w:rFonts w:cs="Tahoma"/>
                <w:sz w:val="16"/>
                <w:szCs w:val="16"/>
              </w:rPr>
            </w:pPr>
            <w:r w:rsidRPr="00E16ADE">
              <w:rPr>
                <w:rFonts w:cs="Tahoma"/>
                <w:sz w:val="16"/>
                <w:szCs w:val="16"/>
              </w:rPr>
              <w:t>-</w:t>
            </w:r>
          </w:p>
        </w:tc>
      </w:tr>
      <w:tr w:rsidR="00E16ADE" w:rsidRPr="00E16ADE" w14:paraId="3E03D696" w14:textId="77777777" w:rsidTr="00752627">
        <w:trPr>
          <w:trHeight w:val="284"/>
        </w:trPr>
        <w:tc>
          <w:tcPr>
            <w:tcW w:w="2785" w:type="pct"/>
            <w:tcBorders>
              <w:top w:val="single" w:sz="8" w:space="0" w:color="A6A6A6"/>
              <w:left w:val="nil"/>
              <w:bottom w:val="single" w:sz="8" w:space="0" w:color="A6A6A6"/>
              <w:right w:val="nil"/>
            </w:tcBorders>
            <w:noWrap/>
            <w:vAlign w:val="center"/>
            <w:hideMark/>
          </w:tcPr>
          <w:p w14:paraId="3D883904" w14:textId="77777777" w:rsidR="00E16ADE" w:rsidRPr="00E16ADE" w:rsidRDefault="00E16ADE" w:rsidP="00E16ADE">
            <w:pPr>
              <w:rPr>
                <w:sz w:val="16"/>
                <w:szCs w:val="16"/>
                <w:lang w:val="en-US"/>
              </w:rPr>
            </w:pPr>
            <w:r w:rsidRPr="00E16ADE">
              <w:rPr>
                <w:sz w:val="16"/>
                <w:szCs w:val="16"/>
                <w:lang w:val="en-US"/>
              </w:rPr>
              <w:t>Income from securities</w:t>
            </w:r>
          </w:p>
        </w:tc>
        <w:tc>
          <w:tcPr>
            <w:tcW w:w="621" w:type="pct"/>
            <w:tcBorders>
              <w:top w:val="single" w:sz="8" w:space="0" w:color="A6A6A6"/>
              <w:left w:val="nil"/>
              <w:bottom w:val="single" w:sz="8" w:space="0" w:color="A6A6A6"/>
              <w:right w:val="nil"/>
            </w:tcBorders>
            <w:noWrap/>
            <w:vAlign w:val="bottom"/>
            <w:hideMark/>
          </w:tcPr>
          <w:p w14:paraId="2E0024C6" w14:textId="77777777" w:rsidR="00E16ADE" w:rsidRPr="00E16ADE" w:rsidRDefault="00E16ADE" w:rsidP="00E16ADE">
            <w:pPr>
              <w:jc w:val="right"/>
              <w:rPr>
                <w:rFonts w:cs="Tahoma"/>
                <w:sz w:val="16"/>
                <w:szCs w:val="16"/>
              </w:rPr>
            </w:pPr>
            <w:r w:rsidRPr="00E16ADE">
              <w:rPr>
                <w:rFonts w:cs="Tahoma"/>
                <w:sz w:val="16"/>
                <w:szCs w:val="16"/>
              </w:rPr>
              <w:t>(71)</w:t>
            </w:r>
          </w:p>
        </w:tc>
        <w:tc>
          <w:tcPr>
            <w:tcW w:w="618" w:type="pct"/>
            <w:tcBorders>
              <w:top w:val="single" w:sz="8" w:space="0" w:color="A6A6A6"/>
              <w:left w:val="nil"/>
              <w:bottom w:val="single" w:sz="8" w:space="0" w:color="A6A6A6"/>
              <w:right w:val="nil"/>
            </w:tcBorders>
            <w:noWrap/>
            <w:vAlign w:val="bottom"/>
            <w:hideMark/>
          </w:tcPr>
          <w:p w14:paraId="568F7CFF" w14:textId="77777777" w:rsidR="00E16ADE" w:rsidRPr="00E16ADE" w:rsidRDefault="00E16ADE" w:rsidP="00E16ADE">
            <w:pPr>
              <w:jc w:val="right"/>
              <w:rPr>
                <w:rFonts w:cs="Tahoma"/>
                <w:sz w:val="16"/>
                <w:szCs w:val="16"/>
              </w:rPr>
            </w:pPr>
            <w:r w:rsidRPr="00E16ADE">
              <w:rPr>
                <w:rFonts w:cs="Tahoma"/>
                <w:sz w:val="16"/>
                <w:szCs w:val="16"/>
              </w:rPr>
              <w:t>(33)</w:t>
            </w:r>
          </w:p>
        </w:tc>
        <w:tc>
          <w:tcPr>
            <w:tcW w:w="488" w:type="pct"/>
            <w:tcBorders>
              <w:top w:val="single" w:sz="8" w:space="0" w:color="A6A6A6"/>
              <w:left w:val="nil"/>
              <w:bottom w:val="single" w:sz="8" w:space="0" w:color="A6A6A6"/>
              <w:right w:val="nil"/>
            </w:tcBorders>
            <w:vAlign w:val="bottom"/>
            <w:hideMark/>
          </w:tcPr>
          <w:p w14:paraId="59BB1DE6" w14:textId="77777777" w:rsidR="00E16ADE" w:rsidRPr="00E16ADE" w:rsidRDefault="00E16ADE" w:rsidP="00E16ADE">
            <w:pPr>
              <w:jc w:val="right"/>
              <w:rPr>
                <w:rFonts w:cs="Tahoma"/>
                <w:sz w:val="16"/>
                <w:szCs w:val="16"/>
              </w:rPr>
            </w:pPr>
            <w:r w:rsidRPr="00E16ADE">
              <w:rPr>
                <w:rFonts w:cs="Tahoma"/>
                <w:sz w:val="16"/>
                <w:szCs w:val="16"/>
              </w:rPr>
              <w:t>-</w:t>
            </w:r>
          </w:p>
        </w:tc>
        <w:tc>
          <w:tcPr>
            <w:tcW w:w="489" w:type="pct"/>
            <w:tcBorders>
              <w:top w:val="single" w:sz="8" w:space="0" w:color="A6A6A6"/>
              <w:left w:val="nil"/>
              <w:bottom w:val="single" w:sz="8" w:space="0" w:color="A6A6A6"/>
              <w:right w:val="nil"/>
            </w:tcBorders>
            <w:vAlign w:val="bottom"/>
            <w:hideMark/>
          </w:tcPr>
          <w:p w14:paraId="7A76E388" w14:textId="77777777" w:rsidR="00E16ADE" w:rsidRPr="00E16ADE" w:rsidRDefault="00E16ADE" w:rsidP="00E16ADE">
            <w:pPr>
              <w:jc w:val="right"/>
              <w:rPr>
                <w:rFonts w:cs="Tahoma"/>
                <w:sz w:val="16"/>
                <w:szCs w:val="16"/>
              </w:rPr>
            </w:pPr>
            <w:r w:rsidRPr="00E16ADE">
              <w:rPr>
                <w:rFonts w:cs="Tahoma"/>
                <w:sz w:val="16"/>
                <w:szCs w:val="16"/>
              </w:rPr>
              <w:t>-</w:t>
            </w:r>
          </w:p>
        </w:tc>
      </w:tr>
      <w:tr w:rsidR="00E16ADE" w:rsidRPr="00E16ADE" w14:paraId="380DAB4F" w14:textId="77777777" w:rsidTr="00752627">
        <w:trPr>
          <w:trHeight w:val="284"/>
        </w:trPr>
        <w:tc>
          <w:tcPr>
            <w:tcW w:w="2785" w:type="pct"/>
            <w:tcBorders>
              <w:top w:val="single" w:sz="8" w:space="0" w:color="A6A6A6"/>
              <w:left w:val="nil"/>
              <w:bottom w:val="single" w:sz="8" w:space="0" w:color="A6A6A6"/>
              <w:right w:val="nil"/>
            </w:tcBorders>
            <w:noWrap/>
            <w:vAlign w:val="center"/>
            <w:hideMark/>
          </w:tcPr>
          <w:p w14:paraId="344C0DD6" w14:textId="77777777" w:rsidR="00E16ADE" w:rsidRPr="00E16ADE" w:rsidRDefault="00E16ADE" w:rsidP="00E16ADE">
            <w:pPr>
              <w:rPr>
                <w:sz w:val="16"/>
                <w:szCs w:val="16"/>
                <w:lang w:val="en-US"/>
              </w:rPr>
            </w:pPr>
            <w:r w:rsidRPr="00E16ADE">
              <w:rPr>
                <w:sz w:val="16"/>
                <w:szCs w:val="16"/>
                <w:lang w:val="en-US"/>
              </w:rPr>
              <w:lastRenderedPageBreak/>
              <w:t>Provisions for Personnel Benefits</w:t>
            </w:r>
          </w:p>
        </w:tc>
        <w:tc>
          <w:tcPr>
            <w:tcW w:w="621" w:type="pct"/>
            <w:tcBorders>
              <w:top w:val="single" w:sz="8" w:space="0" w:color="A6A6A6"/>
              <w:left w:val="nil"/>
              <w:bottom w:val="single" w:sz="8" w:space="0" w:color="A6A6A6"/>
              <w:right w:val="nil"/>
            </w:tcBorders>
            <w:noWrap/>
            <w:vAlign w:val="bottom"/>
            <w:hideMark/>
          </w:tcPr>
          <w:p w14:paraId="64BBA04F" w14:textId="77777777" w:rsidR="00E16ADE" w:rsidRPr="00E16ADE" w:rsidRDefault="00E16ADE" w:rsidP="00E16ADE">
            <w:pPr>
              <w:jc w:val="right"/>
              <w:rPr>
                <w:rFonts w:cs="Tahoma"/>
                <w:sz w:val="16"/>
                <w:szCs w:val="16"/>
              </w:rPr>
            </w:pPr>
            <w:r w:rsidRPr="00E16ADE">
              <w:rPr>
                <w:rFonts w:cs="Tahoma"/>
                <w:sz w:val="16"/>
                <w:szCs w:val="16"/>
              </w:rPr>
              <w:t>(1.855)</w:t>
            </w:r>
          </w:p>
        </w:tc>
        <w:tc>
          <w:tcPr>
            <w:tcW w:w="618" w:type="pct"/>
            <w:tcBorders>
              <w:top w:val="single" w:sz="8" w:space="0" w:color="A6A6A6"/>
              <w:left w:val="nil"/>
              <w:bottom w:val="single" w:sz="8" w:space="0" w:color="A6A6A6"/>
              <w:right w:val="nil"/>
            </w:tcBorders>
            <w:noWrap/>
            <w:vAlign w:val="bottom"/>
            <w:hideMark/>
          </w:tcPr>
          <w:p w14:paraId="0D01E12D" w14:textId="77777777" w:rsidR="00E16ADE" w:rsidRPr="00E16ADE" w:rsidRDefault="00E16ADE" w:rsidP="00E16ADE">
            <w:pPr>
              <w:jc w:val="right"/>
              <w:rPr>
                <w:rFonts w:cs="Tahoma"/>
                <w:sz w:val="16"/>
                <w:szCs w:val="16"/>
              </w:rPr>
            </w:pPr>
            <w:r w:rsidRPr="00E16ADE">
              <w:rPr>
                <w:rFonts w:cs="Tahoma"/>
                <w:sz w:val="16"/>
                <w:szCs w:val="16"/>
              </w:rPr>
              <w:t>(201)</w:t>
            </w:r>
          </w:p>
        </w:tc>
        <w:tc>
          <w:tcPr>
            <w:tcW w:w="488" w:type="pct"/>
            <w:tcBorders>
              <w:top w:val="single" w:sz="8" w:space="0" w:color="A6A6A6"/>
              <w:left w:val="nil"/>
              <w:bottom w:val="single" w:sz="8" w:space="0" w:color="A6A6A6"/>
              <w:right w:val="nil"/>
            </w:tcBorders>
            <w:vAlign w:val="bottom"/>
            <w:hideMark/>
          </w:tcPr>
          <w:p w14:paraId="1C283319" w14:textId="77777777" w:rsidR="00E16ADE" w:rsidRPr="00E16ADE" w:rsidRDefault="00E16ADE" w:rsidP="00E16ADE">
            <w:pPr>
              <w:jc w:val="right"/>
              <w:rPr>
                <w:rFonts w:cs="Tahoma"/>
                <w:sz w:val="16"/>
                <w:szCs w:val="16"/>
              </w:rPr>
            </w:pPr>
            <w:r w:rsidRPr="00E16ADE">
              <w:rPr>
                <w:rFonts w:cs="Tahoma"/>
                <w:sz w:val="16"/>
                <w:szCs w:val="16"/>
              </w:rPr>
              <w:t>(984)</w:t>
            </w:r>
          </w:p>
        </w:tc>
        <w:tc>
          <w:tcPr>
            <w:tcW w:w="489" w:type="pct"/>
            <w:tcBorders>
              <w:top w:val="single" w:sz="8" w:space="0" w:color="A6A6A6"/>
              <w:left w:val="nil"/>
              <w:bottom w:val="single" w:sz="8" w:space="0" w:color="A6A6A6"/>
              <w:right w:val="nil"/>
            </w:tcBorders>
            <w:vAlign w:val="bottom"/>
            <w:hideMark/>
          </w:tcPr>
          <w:p w14:paraId="4D3CFEF4" w14:textId="77777777" w:rsidR="00E16ADE" w:rsidRPr="00E16ADE" w:rsidRDefault="00E16ADE" w:rsidP="00E16ADE">
            <w:pPr>
              <w:jc w:val="right"/>
              <w:rPr>
                <w:rFonts w:cs="Tahoma"/>
                <w:sz w:val="16"/>
                <w:szCs w:val="16"/>
              </w:rPr>
            </w:pPr>
            <w:r w:rsidRPr="00E16ADE">
              <w:rPr>
                <w:rFonts w:cs="Tahoma"/>
                <w:sz w:val="16"/>
                <w:szCs w:val="16"/>
              </w:rPr>
              <w:t>(899)</w:t>
            </w:r>
          </w:p>
        </w:tc>
      </w:tr>
      <w:tr w:rsidR="00E16ADE" w:rsidRPr="00E16ADE" w14:paraId="4BE2296A" w14:textId="77777777" w:rsidTr="00752627">
        <w:trPr>
          <w:trHeight w:val="284"/>
        </w:trPr>
        <w:tc>
          <w:tcPr>
            <w:tcW w:w="2785" w:type="pct"/>
            <w:tcBorders>
              <w:top w:val="single" w:sz="8" w:space="0" w:color="A6A6A6"/>
              <w:left w:val="nil"/>
              <w:bottom w:val="single" w:sz="8" w:space="0" w:color="A6A6A6"/>
              <w:right w:val="nil"/>
            </w:tcBorders>
            <w:noWrap/>
            <w:vAlign w:val="center"/>
            <w:hideMark/>
          </w:tcPr>
          <w:p w14:paraId="7F71D946" w14:textId="77777777" w:rsidR="00E16ADE" w:rsidRPr="00E16ADE" w:rsidRDefault="00E16ADE" w:rsidP="00E16ADE">
            <w:pPr>
              <w:rPr>
                <w:sz w:val="16"/>
                <w:szCs w:val="16"/>
                <w:lang w:val="en-US"/>
              </w:rPr>
            </w:pPr>
            <w:r w:rsidRPr="00E16ADE">
              <w:rPr>
                <w:sz w:val="16"/>
                <w:szCs w:val="16"/>
                <w:lang w:val="en-US"/>
              </w:rPr>
              <w:t>Other Provisions</w:t>
            </w:r>
          </w:p>
        </w:tc>
        <w:tc>
          <w:tcPr>
            <w:tcW w:w="621" w:type="pct"/>
            <w:tcBorders>
              <w:top w:val="single" w:sz="8" w:space="0" w:color="A6A6A6"/>
              <w:left w:val="nil"/>
              <w:bottom w:val="single" w:sz="8" w:space="0" w:color="A6A6A6"/>
              <w:right w:val="nil"/>
            </w:tcBorders>
            <w:noWrap/>
            <w:vAlign w:val="bottom"/>
            <w:hideMark/>
          </w:tcPr>
          <w:p w14:paraId="4DA961FE" w14:textId="77777777" w:rsidR="00E16ADE" w:rsidRPr="00E16ADE" w:rsidRDefault="00E16ADE" w:rsidP="00E16ADE">
            <w:pPr>
              <w:jc w:val="right"/>
              <w:rPr>
                <w:rFonts w:cs="Tahoma"/>
                <w:sz w:val="16"/>
                <w:szCs w:val="16"/>
              </w:rPr>
            </w:pPr>
            <w:r w:rsidRPr="00E16ADE">
              <w:rPr>
                <w:rFonts w:cs="Tahoma"/>
                <w:sz w:val="16"/>
                <w:szCs w:val="16"/>
              </w:rPr>
              <w:t>7.852</w:t>
            </w:r>
          </w:p>
        </w:tc>
        <w:tc>
          <w:tcPr>
            <w:tcW w:w="618" w:type="pct"/>
            <w:tcBorders>
              <w:top w:val="single" w:sz="8" w:space="0" w:color="A6A6A6"/>
              <w:left w:val="nil"/>
              <w:bottom w:val="single" w:sz="8" w:space="0" w:color="A6A6A6"/>
              <w:right w:val="nil"/>
            </w:tcBorders>
            <w:noWrap/>
            <w:vAlign w:val="bottom"/>
            <w:hideMark/>
          </w:tcPr>
          <w:p w14:paraId="76212802" w14:textId="77777777" w:rsidR="00E16ADE" w:rsidRPr="00E16ADE" w:rsidRDefault="00E16ADE" w:rsidP="00E16ADE">
            <w:pPr>
              <w:jc w:val="right"/>
              <w:rPr>
                <w:rFonts w:cs="Tahoma"/>
                <w:sz w:val="16"/>
                <w:szCs w:val="16"/>
              </w:rPr>
            </w:pPr>
            <w:r w:rsidRPr="00E16ADE">
              <w:rPr>
                <w:rFonts w:cs="Tahoma"/>
                <w:sz w:val="16"/>
                <w:szCs w:val="16"/>
              </w:rPr>
              <w:t>(3.544)</w:t>
            </w:r>
          </w:p>
        </w:tc>
        <w:tc>
          <w:tcPr>
            <w:tcW w:w="488" w:type="pct"/>
            <w:tcBorders>
              <w:top w:val="single" w:sz="8" w:space="0" w:color="A6A6A6"/>
              <w:left w:val="nil"/>
              <w:bottom w:val="single" w:sz="8" w:space="0" w:color="A6A6A6"/>
              <w:right w:val="nil"/>
            </w:tcBorders>
            <w:vAlign w:val="bottom"/>
            <w:hideMark/>
          </w:tcPr>
          <w:p w14:paraId="7108D3A7" w14:textId="77777777" w:rsidR="00E16ADE" w:rsidRPr="00E16ADE" w:rsidRDefault="00E16ADE" w:rsidP="00E16ADE">
            <w:pPr>
              <w:jc w:val="right"/>
              <w:rPr>
                <w:rFonts w:cs="Tahoma"/>
                <w:sz w:val="16"/>
                <w:szCs w:val="16"/>
              </w:rPr>
            </w:pPr>
            <w:r w:rsidRPr="00E16ADE">
              <w:rPr>
                <w:rFonts w:cs="Tahoma"/>
                <w:sz w:val="16"/>
                <w:szCs w:val="16"/>
              </w:rPr>
              <w:t>(5.482)</w:t>
            </w:r>
          </w:p>
        </w:tc>
        <w:tc>
          <w:tcPr>
            <w:tcW w:w="489" w:type="pct"/>
            <w:tcBorders>
              <w:top w:val="single" w:sz="8" w:space="0" w:color="A6A6A6"/>
              <w:left w:val="nil"/>
              <w:bottom w:val="single" w:sz="8" w:space="0" w:color="A6A6A6"/>
              <w:right w:val="nil"/>
            </w:tcBorders>
            <w:vAlign w:val="bottom"/>
            <w:hideMark/>
          </w:tcPr>
          <w:p w14:paraId="7AACA27A" w14:textId="77777777" w:rsidR="00E16ADE" w:rsidRPr="00E16ADE" w:rsidRDefault="00E16ADE" w:rsidP="00E16ADE">
            <w:pPr>
              <w:jc w:val="right"/>
              <w:rPr>
                <w:rFonts w:cs="Tahoma"/>
                <w:sz w:val="16"/>
                <w:szCs w:val="16"/>
              </w:rPr>
            </w:pPr>
            <w:r w:rsidRPr="00E16ADE">
              <w:rPr>
                <w:rFonts w:cs="Tahoma"/>
                <w:sz w:val="16"/>
                <w:szCs w:val="16"/>
              </w:rPr>
              <w:t>(169)</w:t>
            </w:r>
          </w:p>
        </w:tc>
      </w:tr>
      <w:tr w:rsidR="00E16ADE" w:rsidRPr="00E16ADE" w14:paraId="0C6E9874" w14:textId="77777777" w:rsidTr="00752627">
        <w:trPr>
          <w:trHeight w:val="284"/>
        </w:trPr>
        <w:tc>
          <w:tcPr>
            <w:tcW w:w="2785" w:type="pct"/>
            <w:tcBorders>
              <w:top w:val="single" w:sz="8" w:space="0" w:color="A6A6A6"/>
              <w:left w:val="nil"/>
              <w:bottom w:val="single" w:sz="8" w:space="0" w:color="A6A6A6"/>
              <w:right w:val="nil"/>
            </w:tcBorders>
            <w:noWrap/>
            <w:vAlign w:val="center"/>
            <w:hideMark/>
          </w:tcPr>
          <w:p w14:paraId="3E5BB487" w14:textId="77777777" w:rsidR="00E16ADE" w:rsidRPr="00E16ADE" w:rsidRDefault="00E16ADE" w:rsidP="00E16ADE">
            <w:pPr>
              <w:rPr>
                <w:sz w:val="16"/>
                <w:szCs w:val="16"/>
                <w:lang w:val="en-US"/>
              </w:rPr>
            </w:pPr>
            <w:r w:rsidRPr="00E16ADE">
              <w:rPr>
                <w:sz w:val="16"/>
                <w:szCs w:val="16"/>
                <w:lang w:val="en-US"/>
              </w:rPr>
              <w:t>Interest and related income</w:t>
            </w:r>
          </w:p>
        </w:tc>
        <w:tc>
          <w:tcPr>
            <w:tcW w:w="621" w:type="pct"/>
            <w:tcBorders>
              <w:top w:val="single" w:sz="8" w:space="0" w:color="A6A6A6"/>
              <w:left w:val="nil"/>
              <w:bottom w:val="single" w:sz="8" w:space="0" w:color="A6A6A6"/>
              <w:right w:val="nil"/>
            </w:tcBorders>
            <w:noWrap/>
            <w:vAlign w:val="bottom"/>
            <w:hideMark/>
          </w:tcPr>
          <w:p w14:paraId="5F2983E5" w14:textId="77777777" w:rsidR="00E16ADE" w:rsidRPr="00E16ADE" w:rsidRDefault="00E16ADE" w:rsidP="00E16ADE">
            <w:pPr>
              <w:jc w:val="right"/>
              <w:rPr>
                <w:rFonts w:cs="Tahoma"/>
                <w:sz w:val="16"/>
                <w:szCs w:val="16"/>
              </w:rPr>
            </w:pPr>
            <w:r w:rsidRPr="00E16ADE">
              <w:rPr>
                <w:rFonts w:cs="Tahoma"/>
                <w:sz w:val="16"/>
                <w:szCs w:val="16"/>
              </w:rPr>
              <w:t>(9.657)</w:t>
            </w:r>
          </w:p>
        </w:tc>
        <w:tc>
          <w:tcPr>
            <w:tcW w:w="618" w:type="pct"/>
            <w:tcBorders>
              <w:top w:val="single" w:sz="8" w:space="0" w:color="A6A6A6"/>
              <w:left w:val="nil"/>
              <w:bottom w:val="single" w:sz="8" w:space="0" w:color="A6A6A6"/>
              <w:right w:val="nil"/>
            </w:tcBorders>
            <w:noWrap/>
            <w:vAlign w:val="bottom"/>
            <w:hideMark/>
          </w:tcPr>
          <w:p w14:paraId="56B5D4C3" w14:textId="77777777" w:rsidR="00E16ADE" w:rsidRPr="00E16ADE" w:rsidRDefault="00E16ADE" w:rsidP="00E16ADE">
            <w:pPr>
              <w:jc w:val="right"/>
              <w:rPr>
                <w:rFonts w:cs="Tahoma"/>
                <w:sz w:val="16"/>
                <w:szCs w:val="16"/>
              </w:rPr>
            </w:pPr>
            <w:r w:rsidRPr="00E16ADE">
              <w:rPr>
                <w:rFonts w:cs="Tahoma"/>
                <w:sz w:val="16"/>
                <w:szCs w:val="16"/>
              </w:rPr>
              <w:t>(12.840)</w:t>
            </w:r>
          </w:p>
        </w:tc>
        <w:tc>
          <w:tcPr>
            <w:tcW w:w="488" w:type="pct"/>
            <w:tcBorders>
              <w:top w:val="single" w:sz="8" w:space="0" w:color="A6A6A6"/>
              <w:left w:val="nil"/>
              <w:bottom w:val="single" w:sz="8" w:space="0" w:color="A6A6A6"/>
              <w:right w:val="nil"/>
            </w:tcBorders>
            <w:vAlign w:val="bottom"/>
            <w:hideMark/>
          </w:tcPr>
          <w:p w14:paraId="18B01E40" w14:textId="77777777" w:rsidR="00E16ADE" w:rsidRPr="00E16ADE" w:rsidRDefault="00E16ADE" w:rsidP="00E16ADE">
            <w:pPr>
              <w:jc w:val="right"/>
              <w:rPr>
                <w:rFonts w:cs="Tahoma"/>
                <w:sz w:val="16"/>
                <w:szCs w:val="16"/>
              </w:rPr>
            </w:pPr>
            <w:r w:rsidRPr="00E16ADE">
              <w:rPr>
                <w:rFonts w:cs="Tahoma"/>
                <w:sz w:val="16"/>
                <w:szCs w:val="16"/>
              </w:rPr>
              <w:t>(2.534)</w:t>
            </w:r>
          </w:p>
        </w:tc>
        <w:tc>
          <w:tcPr>
            <w:tcW w:w="489" w:type="pct"/>
            <w:tcBorders>
              <w:top w:val="single" w:sz="8" w:space="0" w:color="A6A6A6"/>
              <w:left w:val="nil"/>
              <w:bottom w:val="single" w:sz="8" w:space="0" w:color="A6A6A6"/>
              <w:right w:val="nil"/>
            </w:tcBorders>
            <w:vAlign w:val="bottom"/>
            <w:hideMark/>
          </w:tcPr>
          <w:p w14:paraId="378535D2" w14:textId="77777777" w:rsidR="00E16ADE" w:rsidRPr="00E16ADE" w:rsidRDefault="00E16ADE" w:rsidP="00E16ADE">
            <w:pPr>
              <w:jc w:val="right"/>
              <w:rPr>
                <w:rFonts w:cs="Tahoma"/>
                <w:sz w:val="16"/>
                <w:szCs w:val="16"/>
              </w:rPr>
            </w:pPr>
            <w:r w:rsidRPr="00E16ADE">
              <w:rPr>
                <w:rFonts w:cs="Tahoma"/>
                <w:sz w:val="16"/>
                <w:szCs w:val="16"/>
              </w:rPr>
              <w:t>(3.502)</w:t>
            </w:r>
          </w:p>
        </w:tc>
      </w:tr>
      <w:tr w:rsidR="00E16ADE" w:rsidRPr="00E16ADE" w14:paraId="19108170" w14:textId="77777777" w:rsidTr="00752627">
        <w:trPr>
          <w:trHeight w:val="284"/>
        </w:trPr>
        <w:tc>
          <w:tcPr>
            <w:tcW w:w="2785" w:type="pct"/>
            <w:tcBorders>
              <w:top w:val="single" w:sz="8" w:space="0" w:color="A6A6A6"/>
              <w:left w:val="nil"/>
              <w:bottom w:val="single" w:sz="8" w:space="0" w:color="A6A6A6"/>
              <w:right w:val="nil"/>
            </w:tcBorders>
            <w:noWrap/>
            <w:vAlign w:val="center"/>
            <w:hideMark/>
          </w:tcPr>
          <w:p w14:paraId="09DB417B" w14:textId="77777777" w:rsidR="00E16ADE" w:rsidRPr="00E16ADE" w:rsidRDefault="00E16ADE" w:rsidP="00E16ADE">
            <w:pPr>
              <w:rPr>
                <w:sz w:val="16"/>
                <w:szCs w:val="16"/>
                <w:lang w:val="en-US"/>
              </w:rPr>
            </w:pPr>
            <w:r w:rsidRPr="00E16ADE">
              <w:rPr>
                <w:sz w:val="16"/>
                <w:szCs w:val="16"/>
                <w:lang w:val="en-US"/>
              </w:rPr>
              <w:t>Interest and related expense</w:t>
            </w:r>
          </w:p>
        </w:tc>
        <w:tc>
          <w:tcPr>
            <w:tcW w:w="621" w:type="pct"/>
            <w:tcBorders>
              <w:top w:val="single" w:sz="8" w:space="0" w:color="A6A6A6"/>
              <w:left w:val="nil"/>
              <w:bottom w:val="single" w:sz="8" w:space="0" w:color="A6A6A6"/>
              <w:right w:val="nil"/>
            </w:tcBorders>
            <w:noWrap/>
            <w:vAlign w:val="bottom"/>
            <w:hideMark/>
          </w:tcPr>
          <w:p w14:paraId="3B6BCD06" w14:textId="77777777" w:rsidR="00E16ADE" w:rsidRPr="00E16ADE" w:rsidRDefault="00E16ADE" w:rsidP="00E16ADE">
            <w:pPr>
              <w:jc w:val="right"/>
              <w:rPr>
                <w:rFonts w:cs="Tahoma"/>
                <w:sz w:val="16"/>
                <w:szCs w:val="16"/>
              </w:rPr>
            </w:pPr>
            <w:r w:rsidRPr="00E16ADE">
              <w:rPr>
                <w:rFonts w:cs="Tahoma"/>
                <w:sz w:val="16"/>
                <w:szCs w:val="16"/>
              </w:rPr>
              <w:t>2.664</w:t>
            </w:r>
          </w:p>
        </w:tc>
        <w:tc>
          <w:tcPr>
            <w:tcW w:w="618" w:type="pct"/>
            <w:tcBorders>
              <w:top w:val="single" w:sz="8" w:space="0" w:color="A6A6A6"/>
              <w:left w:val="nil"/>
              <w:bottom w:val="single" w:sz="8" w:space="0" w:color="A6A6A6"/>
              <w:right w:val="nil"/>
            </w:tcBorders>
            <w:noWrap/>
            <w:vAlign w:val="bottom"/>
            <w:hideMark/>
          </w:tcPr>
          <w:p w14:paraId="31A521A4" w14:textId="77777777" w:rsidR="00E16ADE" w:rsidRPr="00E16ADE" w:rsidRDefault="00E16ADE" w:rsidP="00E16ADE">
            <w:pPr>
              <w:jc w:val="right"/>
              <w:rPr>
                <w:rFonts w:cs="Tahoma"/>
                <w:sz w:val="16"/>
                <w:szCs w:val="16"/>
              </w:rPr>
            </w:pPr>
            <w:r w:rsidRPr="00E16ADE">
              <w:rPr>
                <w:rFonts w:cs="Tahoma"/>
                <w:sz w:val="16"/>
                <w:szCs w:val="16"/>
              </w:rPr>
              <w:t>4.072</w:t>
            </w:r>
          </w:p>
        </w:tc>
        <w:tc>
          <w:tcPr>
            <w:tcW w:w="488" w:type="pct"/>
            <w:tcBorders>
              <w:top w:val="single" w:sz="8" w:space="0" w:color="A6A6A6"/>
              <w:left w:val="nil"/>
              <w:bottom w:val="single" w:sz="8" w:space="0" w:color="A6A6A6"/>
              <w:right w:val="nil"/>
            </w:tcBorders>
            <w:vAlign w:val="bottom"/>
            <w:hideMark/>
          </w:tcPr>
          <w:p w14:paraId="27086ED7" w14:textId="77777777" w:rsidR="00E16ADE" w:rsidRPr="00E16ADE" w:rsidRDefault="00E16ADE" w:rsidP="00E16ADE">
            <w:pPr>
              <w:jc w:val="right"/>
              <w:rPr>
                <w:rFonts w:cs="Tahoma"/>
                <w:sz w:val="16"/>
                <w:szCs w:val="16"/>
              </w:rPr>
            </w:pPr>
            <w:r w:rsidRPr="00E16ADE">
              <w:rPr>
                <w:rFonts w:cs="Tahoma"/>
                <w:sz w:val="16"/>
                <w:szCs w:val="16"/>
              </w:rPr>
              <w:t>908</w:t>
            </w:r>
          </w:p>
        </w:tc>
        <w:tc>
          <w:tcPr>
            <w:tcW w:w="489" w:type="pct"/>
            <w:tcBorders>
              <w:top w:val="single" w:sz="8" w:space="0" w:color="A6A6A6"/>
              <w:left w:val="nil"/>
              <w:bottom w:val="single" w:sz="8" w:space="0" w:color="A6A6A6"/>
              <w:right w:val="nil"/>
            </w:tcBorders>
            <w:vAlign w:val="bottom"/>
            <w:hideMark/>
          </w:tcPr>
          <w:p w14:paraId="0990F4EB" w14:textId="77777777" w:rsidR="00E16ADE" w:rsidRPr="00E16ADE" w:rsidRDefault="00E16ADE" w:rsidP="00E16ADE">
            <w:pPr>
              <w:jc w:val="right"/>
              <w:rPr>
                <w:rFonts w:cs="Tahoma"/>
                <w:sz w:val="16"/>
                <w:szCs w:val="16"/>
              </w:rPr>
            </w:pPr>
            <w:r w:rsidRPr="00E16ADE">
              <w:rPr>
                <w:rFonts w:cs="Tahoma"/>
                <w:sz w:val="16"/>
                <w:szCs w:val="16"/>
              </w:rPr>
              <w:t>1.356</w:t>
            </w:r>
          </w:p>
        </w:tc>
      </w:tr>
      <w:tr w:rsidR="00E16ADE" w:rsidRPr="000A49AB" w14:paraId="140259AF" w14:textId="77777777" w:rsidTr="00752627">
        <w:trPr>
          <w:trHeight w:val="284"/>
        </w:trPr>
        <w:tc>
          <w:tcPr>
            <w:tcW w:w="2785" w:type="pct"/>
            <w:tcBorders>
              <w:top w:val="single" w:sz="8" w:space="0" w:color="A6A6A6"/>
              <w:left w:val="nil"/>
              <w:bottom w:val="single" w:sz="8" w:space="0" w:color="A6A6A6"/>
              <w:right w:val="nil"/>
            </w:tcBorders>
            <w:vAlign w:val="bottom"/>
            <w:hideMark/>
          </w:tcPr>
          <w:p w14:paraId="294263A8" w14:textId="77777777" w:rsidR="00E16ADE" w:rsidRPr="00E16ADE" w:rsidRDefault="00E16ADE" w:rsidP="00E16ADE">
            <w:pPr>
              <w:rPr>
                <w:sz w:val="16"/>
                <w:szCs w:val="16"/>
                <w:lang w:val="en-US"/>
              </w:rPr>
            </w:pPr>
            <w:r w:rsidRPr="00E16ADE">
              <w:rPr>
                <w:sz w:val="16"/>
                <w:szCs w:val="16"/>
                <w:lang w:val="en-US"/>
              </w:rPr>
              <w:t>Plus / minus adjustments for changes in working capital accounts or related to operating activities:</w:t>
            </w:r>
          </w:p>
        </w:tc>
        <w:tc>
          <w:tcPr>
            <w:tcW w:w="621" w:type="pct"/>
            <w:tcBorders>
              <w:top w:val="single" w:sz="8" w:space="0" w:color="A6A6A6"/>
              <w:left w:val="nil"/>
              <w:bottom w:val="nil"/>
              <w:right w:val="nil"/>
            </w:tcBorders>
            <w:noWrap/>
            <w:vAlign w:val="bottom"/>
          </w:tcPr>
          <w:p w14:paraId="72F5DFD2" w14:textId="77777777" w:rsidR="00E16ADE" w:rsidRPr="00E16ADE" w:rsidRDefault="00E16ADE" w:rsidP="00E16ADE">
            <w:pPr>
              <w:jc w:val="right"/>
              <w:rPr>
                <w:rFonts w:cs="Tahoma"/>
                <w:sz w:val="16"/>
                <w:szCs w:val="16"/>
                <w:lang w:val="en-US"/>
              </w:rPr>
            </w:pPr>
          </w:p>
        </w:tc>
        <w:tc>
          <w:tcPr>
            <w:tcW w:w="618" w:type="pct"/>
            <w:tcBorders>
              <w:top w:val="single" w:sz="8" w:space="0" w:color="A6A6A6"/>
              <w:left w:val="nil"/>
              <w:bottom w:val="nil"/>
              <w:right w:val="nil"/>
            </w:tcBorders>
            <w:noWrap/>
            <w:vAlign w:val="bottom"/>
          </w:tcPr>
          <w:p w14:paraId="5D98798B" w14:textId="77777777" w:rsidR="00E16ADE" w:rsidRPr="00E16ADE" w:rsidRDefault="00E16ADE" w:rsidP="00E16ADE">
            <w:pPr>
              <w:jc w:val="right"/>
              <w:rPr>
                <w:rFonts w:cs="Tahoma"/>
                <w:sz w:val="16"/>
                <w:szCs w:val="16"/>
                <w:lang w:val="en-US"/>
              </w:rPr>
            </w:pPr>
          </w:p>
        </w:tc>
        <w:tc>
          <w:tcPr>
            <w:tcW w:w="488" w:type="pct"/>
            <w:tcBorders>
              <w:top w:val="single" w:sz="8" w:space="0" w:color="A6A6A6"/>
              <w:left w:val="nil"/>
              <w:bottom w:val="nil"/>
              <w:right w:val="nil"/>
            </w:tcBorders>
            <w:vAlign w:val="bottom"/>
          </w:tcPr>
          <w:p w14:paraId="3D7BA5E2" w14:textId="77777777" w:rsidR="00E16ADE" w:rsidRPr="00E16ADE" w:rsidRDefault="00E16ADE" w:rsidP="00E16ADE">
            <w:pPr>
              <w:jc w:val="right"/>
              <w:rPr>
                <w:rFonts w:cs="Tahoma"/>
                <w:sz w:val="16"/>
                <w:szCs w:val="16"/>
                <w:lang w:val="en-US"/>
              </w:rPr>
            </w:pPr>
          </w:p>
        </w:tc>
        <w:tc>
          <w:tcPr>
            <w:tcW w:w="489" w:type="pct"/>
            <w:tcBorders>
              <w:top w:val="single" w:sz="8" w:space="0" w:color="A6A6A6"/>
              <w:left w:val="nil"/>
              <w:bottom w:val="nil"/>
              <w:right w:val="nil"/>
            </w:tcBorders>
            <w:vAlign w:val="bottom"/>
          </w:tcPr>
          <w:p w14:paraId="4B97A784" w14:textId="77777777" w:rsidR="00E16ADE" w:rsidRPr="00E16ADE" w:rsidRDefault="00E16ADE" w:rsidP="00E16ADE">
            <w:pPr>
              <w:jc w:val="right"/>
              <w:rPr>
                <w:rFonts w:cs="Tahoma"/>
                <w:sz w:val="16"/>
                <w:szCs w:val="16"/>
                <w:lang w:val="en-US"/>
              </w:rPr>
            </w:pPr>
          </w:p>
        </w:tc>
      </w:tr>
      <w:tr w:rsidR="00E16ADE" w:rsidRPr="00E16ADE" w14:paraId="59D992A3" w14:textId="77777777" w:rsidTr="00752627">
        <w:trPr>
          <w:trHeight w:val="284"/>
        </w:trPr>
        <w:tc>
          <w:tcPr>
            <w:tcW w:w="2785" w:type="pct"/>
            <w:tcBorders>
              <w:top w:val="single" w:sz="8" w:space="0" w:color="A6A6A6"/>
              <w:left w:val="nil"/>
              <w:bottom w:val="single" w:sz="8" w:space="0" w:color="A6A6A6"/>
              <w:right w:val="nil"/>
            </w:tcBorders>
            <w:vAlign w:val="bottom"/>
            <w:hideMark/>
          </w:tcPr>
          <w:p w14:paraId="3937432D" w14:textId="77777777" w:rsidR="00E16ADE" w:rsidRPr="00E16ADE" w:rsidRDefault="00E16ADE" w:rsidP="00E16ADE">
            <w:pPr>
              <w:rPr>
                <w:sz w:val="16"/>
                <w:szCs w:val="16"/>
                <w:lang w:val="en-US"/>
              </w:rPr>
            </w:pPr>
            <w:r w:rsidRPr="00E16ADE">
              <w:rPr>
                <w:sz w:val="16"/>
                <w:szCs w:val="16"/>
                <w:lang w:val="en-US"/>
              </w:rPr>
              <w:t>(Increase) Decrease</w:t>
            </w:r>
          </w:p>
        </w:tc>
        <w:tc>
          <w:tcPr>
            <w:tcW w:w="621" w:type="pct"/>
            <w:tcBorders>
              <w:top w:val="single" w:sz="8" w:space="0" w:color="A6A6A6"/>
              <w:left w:val="nil"/>
              <w:bottom w:val="nil"/>
              <w:right w:val="nil"/>
            </w:tcBorders>
            <w:noWrap/>
            <w:vAlign w:val="bottom"/>
          </w:tcPr>
          <w:p w14:paraId="1818DC75" w14:textId="77777777" w:rsidR="00E16ADE" w:rsidRPr="00E16ADE" w:rsidRDefault="00E16ADE" w:rsidP="00E16ADE">
            <w:pPr>
              <w:jc w:val="right"/>
              <w:rPr>
                <w:rFonts w:cs="Tahoma"/>
                <w:sz w:val="16"/>
                <w:szCs w:val="16"/>
                <w:lang w:val="en-US"/>
              </w:rPr>
            </w:pPr>
          </w:p>
        </w:tc>
        <w:tc>
          <w:tcPr>
            <w:tcW w:w="618" w:type="pct"/>
            <w:tcBorders>
              <w:top w:val="single" w:sz="8" w:space="0" w:color="A6A6A6"/>
              <w:left w:val="nil"/>
              <w:bottom w:val="nil"/>
              <w:right w:val="nil"/>
            </w:tcBorders>
            <w:noWrap/>
            <w:vAlign w:val="bottom"/>
          </w:tcPr>
          <w:p w14:paraId="0CCE3672" w14:textId="77777777" w:rsidR="00E16ADE" w:rsidRPr="00E16ADE" w:rsidRDefault="00E16ADE" w:rsidP="00E16ADE">
            <w:pPr>
              <w:jc w:val="right"/>
              <w:rPr>
                <w:rFonts w:cs="Tahoma"/>
                <w:sz w:val="16"/>
                <w:szCs w:val="16"/>
                <w:lang w:val="en-US"/>
              </w:rPr>
            </w:pPr>
          </w:p>
        </w:tc>
        <w:tc>
          <w:tcPr>
            <w:tcW w:w="488" w:type="pct"/>
            <w:tcBorders>
              <w:top w:val="single" w:sz="8" w:space="0" w:color="A6A6A6"/>
              <w:left w:val="nil"/>
              <w:bottom w:val="nil"/>
              <w:right w:val="nil"/>
            </w:tcBorders>
            <w:vAlign w:val="bottom"/>
          </w:tcPr>
          <w:p w14:paraId="5E0B60E5" w14:textId="77777777" w:rsidR="00E16ADE" w:rsidRPr="00E16ADE" w:rsidRDefault="00E16ADE" w:rsidP="00E16ADE">
            <w:pPr>
              <w:jc w:val="right"/>
              <w:rPr>
                <w:rFonts w:cs="Tahoma"/>
                <w:sz w:val="16"/>
                <w:szCs w:val="16"/>
                <w:lang w:val="en-US"/>
              </w:rPr>
            </w:pPr>
          </w:p>
        </w:tc>
        <w:tc>
          <w:tcPr>
            <w:tcW w:w="489" w:type="pct"/>
            <w:tcBorders>
              <w:top w:val="single" w:sz="8" w:space="0" w:color="A6A6A6"/>
              <w:left w:val="nil"/>
              <w:bottom w:val="nil"/>
              <w:right w:val="nil"/>
            </w:tcBorders>
            <w:vAlign w:val="bottom"/>
          </w:tcPr>
          <w:p w14:paraId="759114D8" w14:textId="77777777" w:rsidR="00E16ADE" w:rsidRPr="00E16ADE" w:rsidRDefault="00E16ADE" w:rsidP="00E16ADE">
            <w:pPr>
              <w:jc w:val="right"/>
              <w:rPr>
                <w:rFonts w:cs="Tahoma"/>
                <w:sz w:val="16"/>
                <w:szCs w:val="16"/>
                <w:lang w:val="en-US"/>
              </w:rPr>
            </w:pPr>
          </w:p>
        </w:tc>
      </w:tr>
      <w:tr w:rsidR="00E16ADE" w:rsidRPr="00E16ADE" w14:paraId="3EAF0CA3" w14:textId="77777777" w:rsidTr="00752627">
        <w:trPr>
          <w:trHeight w:val="284"/>
        </w:trPr>
        <w:tc>
          <w:tcPr>
            <w:tcW w:w="2785" w:type="pct"/>
            <w:tcBorders>
              <w:top w:val="single" w:sz="8" w:space="0" w:color="A6A6A6"/>
              <w:left w:val="nil"/>
              <w:bottom w:val="single" w:sz="8" w:space="0" w:color="A6A6A6"/>
              <w:right w:val="nil"/>
            </w:tcBorders>
            <w:vAlign w:val="bottom"/>
            <w:hideMark/>
          </w:tcPr>
          <w:p w14:paraId="0ADB4DE9" w14:textId="77777777" w:rsidR="00E16ADE" w:rsidRPr="00E16ADE" w:rsidRDefault="00E16ADE" w:rsidP="00E16ADE">
            <w:pPr>
              <w:rPr>
                <w:sz w:val="16"/>
                <w:szCs w:val="16"/>
                <w:lang w:val="en-US"/>
              </w:rPr>
            </w:pPr>
            <w:r w:rsidRPr="00E16ADE">
              <w:rPr>
                <w:sz w:val="16"/>
                <w:szCs w:val="16"/>
                <w:lang w:val="en-US"/>
              </w:rPr>
              <w:t>Trade receivables &amp; Contractual Assets</w:t>
            </w:r>
          </w:p>
        </w:tc>
        <w:tc>
          <w:tcPr>
            <w:tcW w:w="621" w:type="pct"/>
            <w:tcBorders>
              <w:top w:val="single" w:sz="8" w:space="0" w:color="A6A6A6"/>
              <w:left w:val="nil"/>
              <w:bottom w:val="nil"/>
              <w:right w:val="nil"/>
            </w:tcBorders>
            <w:noWrap/>
            <w:vAlign w:val="bottom"/>
            <w:hideMark/>
          </w:tcPr>
          <w:p w14:paraId="1A489D31" w14:textId="77777777" w:rsidR="00E16ADE" w:rsidRPr="00E16ADE" w:rsidRDefault="00E16ADE" w:rsidP="00E16ADE">
            <w:pPr>
              <w:jc w:val="right"/>
              <w:rPr>
                <w:rFonts w:cs="Tahoma"/>
                <w:sz w:val="16"/>
                <w:szCs w:val="16"/>
                <w:lang w:val="en-US"/>
              </w:rPr>
            </w:pPr>
            <w:r w:rsidRPr="00E16ADE">
              <w:rPr>
                <w:rFonts w:cs="Tahoma"/>
                <w:sz w:val="16"/>
                <w:szCs w:val="16"/>
                <w:lang w:val="en-US"/>
              </w:rPr>
              <w:t>(</w:t>
            </w:r>
            <w:r w:rsidRPr="00E16ADE">
              <w:rPr>
                <w:rFonts w:cs="Tahoma"/>
                <w:sz w:val="16"/>
                <w:szCs w:val="16"/>
              </w:rPr>
              <w:t>20.563</w:t>
            </w:r>
            <w:r w:rsidRPr="00E16ADE">
              <w:rPr>
                <w:rFonts w:cs="Tahoma"/>
                <w:sz w:val="16"/>
                <w:szCs w:val="16"/>
                <w:lang w:val="en-US"/>
              </w:rPr>
              <w:t>)</w:t>
            </w:r>
          </w:p>
        </w:tc>
        <w:tc>
          <w:tcPr>
            <w:tcW w:w="618" w:type="pct"/>
            <w:tcBorders>
              <w:top w:val="single" w:sz="8" w:space="0" w:color="A6A6A6"/>
              <w:left w:val="nil"/>
              <w:bottom w:val="nil"/>
              <w:right w:val="nil"/>
            </w:tcBorders>
            <w:noWrap/>
            <w:vAlign w:val="bottom"/>
            <w:hideMark/>
          </w:tcPr>
          <w:p w14:paraId="6EC32775" w14:textId="77777777" w:rsidR="00E16ADE" w:rsidRPr="00E16ADE" w:rsidRDefault="00E16ADE" w:rsidP="00E16ADE">
            <w:pPr>
              <w:jc w:val="right"/>
              <w:rPr>
                <w:rFonts w:cs="Tahoma"/>
                <w:sz w:val="16"/>
                <w:szCs w:val="16"/>
              </w:rPr>
            </w:pPr>
            <w:r w:rsidRPr="00E16ADE">
              <w:rPr>
                <w:rFonts w:cs="Tahoma"/>
                <w:sz w:val="16"/>
                <w:szCs w:val="16"/>
              </w:rPr>
              <w:t>(11.202)</w:t>
            </w:r>
          </w:p>
        </w:tc>
        <w:tc>
          <w:tcPr>
            <w:tcW w:w="488" w:type="pct"/>
            <w:tcBorders>
              <w:top w:val="single" w:sz="8" w:space="0" w:color="A6A6A6"/>
              <w:left w:val="nil"/>
              <w:bottom w:val="nil"/>
              <w:right w:val="nil"/>
            </w:tcBorders>
            <w:vAlign w:val="bottom"/>
            <w:hideMark/>
          </w:tcPr>
          <w:p w14:paraId="4FCD985B" w14:textId="77777777" w:rsidR="00E16ADE" w:rsidRPr="00E16ADE" w:rsidRDefault="00E16ADE" w:rsidP="00E16ADE">
            <w:pPr>
              <w:jc w:val="right"/>
              <w:rPr>
                <w:rFonts w:cs="Tahoma"/>
                <w:sz w:val="16"/>
                <w:szCs w:val="16"/>
                <w:lang w:val="en-US"/>
              </w:rPr>
            </w:pPr>
            <w:r w:rsidRPr="00E16ADE">
              <w:rPr>
                <w:rFonts w:cs="Tahoma"/>
                <w:sz w:val="16"/>
                <w:szCs w:val="16"/>
                <w:lang w:val="en-US"/>
              </w:rPr>
              <w:t>1.802</w:t>
            </w:r>
          </w:p>
        </w:tc>
        <w:tc>
          <w:tcPr>
            <w:tcW w:w="489" w:type="pct"/>
            <w:tcBorders>
              <w:top w:val="single" w:sz="8" w:space="0" w:color="A6A6A6"/>
              <w:left w:val="nil"/>
              <w:bottom w:val="nil"/>
              <w:right w:val="nil"/>
            </w:tcBorders>
            <w:vAlign w:val="bottom"/>
            <w:hideMark/>
          </w:tcPr>
          <w:p w14:paraId="1D5AC7C8" w14:textId="77777777" w:rsidR="00E16ADE" w:rsidRPr="00E16ADE" w:rsidRDefault="00E16ADE" w:rsidP="00E16ADE">
            <w:pPr>
              <w:jc w:val="right"/>
              <w:rPr>
                <w:rFonts w:cs="Tahoma"/>
                <w:sz w:val="16"/>
                <w:szCs w:val="16"/>
              </w:rPr>
            </w:pPr>
            <w:r w:rsidRPr="00E16ADE">
              <w:rPr>
                <w:rFonts w:cs="Tahoma"/>
                <w:sz w:val="16"/>
                <w:szCs w:val="16"/>
              </w:rPr>
              <w:t>(</w:t>
            </w:r>
            <w:r w:rsidRPr="00E16ADE">
              <w:rPr>
                <w:rFonts w:cs="Tahoma"/>
                <w:sz w:val="16"/>
                <w:szCs w:val="16"/>
                <w:lang w:val="en-US"/>
              </w:rPr>
              <w:t>1</w:t>
            </w:r>
            <w:r w:rsidRPr="00E16ADE">
              <w:rPr>
                <w:rFonts w:cs="Tahoma"/>
                <w:sz w:val="16"/>
                <w:szCs w:val="16"/>
              </w:rPr>
              <w:t>2</w:t>
            </w:r>
            <w:r w:rsidRPr="00E16ADE">
              <w:rPr>
                <w:rFonts w:cs="Tahoma"/>
                <w:sz w:val="16"/>
                <w:szCs w:val="16"/>
                <w:lang w:val="en-US"/>
              </w:rPr>
              <w:t>.</w:t>
            </w:r>
            <w:r w:rsidRPr="00E16ADE">
              <w:rPr>
                <w:rFonts w:cs="Tahoma"/>
                <w:sz w:val="16"/>
                <w:szCs w:val="16"/>
              </w:rPr>
              <w:t>313)</w:t>
            </w:r>
          </w:p>
        </w:tc>
      </w:tr>
      <w:tr w:rsidR="00E16ADE" w:rsidRPr="00E16ADE" w14:paraId="6CA236E5" w14:textId="77777777" w:rsidTr="00752627">
        <w:trPr>
          <w:trHeight w:val="284"/>
        </w:trPr>
        <w:tc>
          <w:tcPr>
            <w:tcW w:w="2785" w:type="pct"/>
            <w:tcBorders>
              <w:top w:val="single" w:sz="8" w:space="0" w:color="A6A6A6"/>
              <w:left w:val="nil"/>
              <w:bottom w:val="single" w:sz="8" w:space="0" w:color="A6A6A6"/>
              <w:right w:val="nil"/>
            </w:tcBorders>
            <w:vAlign w:val="bottom"/>
            <w:hideMark/>
          </w:tcPr>
          <w:p w14:paraId="5C849FE8" w14:textId="77777777" w:rsidR="00E16ADE" w:rsidRPr="00E16ADE" w:rsidRDefault="00E16ADE" w:rsidP="00E16ADE">
            <w:pPr>
              <w:rPr>
                <w:sz w:val="16"/>
                <w:szCs w:val="16"/>
                <w:lang w:val="en-US"/>
              </w:rPr>
            </w:pPr>
            <w:r w:rsidRPr="00E16ADE">
              <w:rPr>
                <w:sz w:val="16"/>
                <w:szCs w:val="16"/>
                <w:lang w:val="en-US"/>
              </w:rPr>
              <w:t>Materials and spare parts</w:t>
            </w:r>
          </w:p>
        </w:tc>
        <w:tc>
          <w:tcPr>
            <w:tcW w:w="621" w:type="pct"/>
            <w:tcBorders>
              <w:top w:val="single" w:sz="8" w:space="0" w:color="A6A6A6"/>
              <w:left w:val="nil"/>
              <w:bottom w:val="nil"/>
              <w:right w:val="nil"/>
            </w:tcBorders>
            <w:noWrap/>
            <w:vAlign w:val="bottom"/>
            <w:hideMark/>
          </w:tcPr>
          <w:p w14:paraId="66F76730" w14:textId="77777777" w:rsidR="00E16ADE" w:rsidRPr="00E16ADE" w:rsidRDefault="00E16ADE" w:rsidP="00E16ADE">
            <w:pPr>
              <w:jc w:val="right"/>
              <w:rPr>
                <w:rFonts w:cs="Tahoma"/>
                <w:sz w:val="16"/>
                <w:szCs w:val="16"/>
              </w:rPr>
            </w:pPr>
            <w:r w:rsidRPr="00E16ADE">
              <w:rPr>
                <w:rFonts w:cs="Tahoma"/>
                <w:sz w:val="16"/>
                <w:szCs w:val="16"/>
              </w:rPr>
              <w:t>(715)</w:t>
            </w:r>
          </w:p>
        </w:tc>
        <w:tc>
          <w:tcPr>
            <w:tcW w:w="618" w:type="pct"/>
            <w:tcBorders>
              <w:top w:val="single" w:sz="8" w:space="0" w:color="A6A6A6"/>
              <w:left w:val="nil"/>
              <w:bottom w:val="nil"/>
              <w:right w:val="nil"/>
            </w:tcBorders>
            <w:noWrap/>
            <w:vAlign w:val="bottom"/>
            <w:hideMark/>
          </w:tcPr>
          <w:p w14:paraId="3C3E8975" w14:textId="77777777" w:rsidR="00E16ADE" w:rsidRPr="00E16ADE" w:rsidRDefault="00E16ADE" w:rsidP="00E16ADE">
            <w:pPr>
              <w:jc w:val="right"/>
              <w:rPr>
                <w:rFonts w:cs="Tahoma"/>
                <w:sz w:val="16"/>
                <w:szCs w:val="16"/>
              </w:rPr>
            </w:pPr>
            <w:r w:rsidRPr="00E16ADE">
              <w:rPr>
                <w:rFonts w:cs="Tahoma"/>
                <w:sz w:val="16"/>
                <w:szCs w:val="16"/>
              </w:rPr>
              <w:t>(796)</w:t>
            </w:r>
          </w:p>
        </w:tc>
        <w:tc>
          <w:tcPr>
            <w:tcW w:w="488" w:type="pct"/>
            <w:tcBorders>
              <w:top w:val="single" w:sz="8" w:space="0" w:color="A6A6A6"/>
              <w:left w:val="nil"/>
              <w:bottom w:val="nil"/>
              <w:right w:val="nil"/>
            </w:tcBorders>
            <w:vAlign w:val="bottom"/>
            <w:hideMark/>
          </w:tcPr>
          <w:p w14:paraId="462C325B" w14:textId="77777777" w:rsidR="00E16ADE" w:rsidRPr="00E16ADE" w:rsidRDefault="00E16ADE" w:rsidP="00E16ADE">
            <w:pPr>
              <w:jc w:val="right"/>
              <w:rPr>
                <w:rFonts w:cs="Tahoma"/>
                <w:sz w:val="16"/>
                <w:szCs w:val="16"/>
              </w:rPr>
            </w:pPr>
            <w:r w:rsidRPr="00E16ADE">
              <w:rPr>
                <w:rFonts w:cs="Tahoma"/>
                <w:sz w:val="16"/>
                <w:szCs w:val="16"/>
              </w:rPr>
              <w:t>(929)</w:t>
            </w:r>
          </w:p>
        </w:tc>
        <w:tc>
          <w:tcPr>
            <w:tcW w:w="489" w:type="pct"/>
            <w:tcBorders>
              <w:top w:val="single" w:sz="8" w:space="0" w:color="A6A6A6"/>
              <w:left w:val="nil"/>
              <w:bottom w:val="nil"/>
              <w:right w:val="nil"/>
            </w:tcBorders>
            <w:vAlign w:val="bottom"/>
            <w:hideMark/>
          </w:tcPr>
          <w:p w14:paraId="2894B9A2" w14:textId="77777777" w:rsidR="00E16ADE" w:rsidRPr="00E16ADE" w:rsidRDefault="00E16ADE" w:rsidP="00E16ADE">
            <w:pPr>
              <w:jc w:val="right"/>
              <w:rPr>
                <w:rFonts w:cs="Tahoma"/>
                <w:sz w:val="16"/>
                <w:szCs w:val="16"/>
                <w:lang w:val="en-US"/>
              </w:rPr>
            </w:pPr>
            <w:r w:rsidRPr="00E16ADE">
              <w:rPr>
                <w:rFonts w:cs="Tahoma"/>
                <w:sz w:val="16"/>
                <w:szCs w:val="16"/>
              </w:rPr>
              <w:t>(1.143)</w:t>
            </w:r>
          </w:p>
        </w:tc>
      </w:tr>
      <w:tr w:rsidR="00E16ADE" w:rsidRPr="00E16ADE" w14:paraId="2A928E6B" w14:textId="77777777" w:rsidTr="00752627">
        <w:trPr>
          <w:trHeight w:val="284"/>
        </w:trPr>
        <w:tc>
          <w:tcPr>
            <w:tcW w:w="2785" w:type="pct"/>
            <w:tcBorders>
              <w:top w:val="single" w:sz="8" w:space="0" w:color="A6A6A6"/>
              <w:left w:val="nil"/>
              <w:bottom w:val="single" w:sz="8" w:space="0" w:color="A6A6A6"/>
              <w:right w:val="nil"/>
            </w:tcBorders>
            <w:vAlign w:val="bottom"/>
            <w:hideMark/>
          </w:tcPr>
          <w:p w14:paraId="2620CE21" w14:textId="77777777" w:rsidR="00E16ADE" w:rsidRPr="00E16ADE" w:rsidRDefault="00E16ADE" w:rsidP="00E16ADE">
            <w:pPr>
              <w:rPr>
                <w:sz w:val="16"/>
                <w:szCs w:val="16"/>
                <w:lang w:val="en-US"/>
              </w:rPr>
            </w:pPr>
            <w:r w:rsidRPr="00E16ADE">
              <w:rPr>
                <w:sz w:val="16"/>
                <w:szCs w:val="16"/>
                <w:lang w:val="en-US"/>
              </w:rPr>
              <w:t>(Increase) Decrease</w:t>
            </w:r>
          </w:p>
        </w:tc>
        <w:tc>
          <w:tcPr>
            <w:tcW w:w="621" w:type="pct"/>
            <w:tcBorders>
              <w:top w:val="single" w:sz="8" w:space="0" w:color="A6A6A6"/>
              <w:left w:val="nil"/>
              <w:bottom w:val="nil"/>
              <w:right w:val="nil"/>
            </w:tcBorders>
            <w:noWrap/>
            <w:vAlign w:val="bottom"/>
          </w:tcPr>
          <w:p w14:paraId="539080DC" w14:textId="77777777" w:rsidR="00E16ADE" w:rsidRPr="00E16ADE" w:rsidRDefault="00E16ADE" w:rsidP="00E16ADE">
            <w:pPr>
              <w:jc w:val="right"/>
              <w:rPr>
                <w:rFonts w:cs="Tahoma"/>
                <w:sz w:val="16"/>
                <w:szCs w:val="16"/>
                <w:lang w:val="en-US"/>
              </w:rPr>
            </w:pPr>
          </w:p>
        </w:tc>
        <w:tc>
          <w:tcPr>
            <w:tcW w:w="618" w:type="pct"/>
            <w:tcBorders>
              <w:top w:val="single" w:sz="8" w:space="0" w:color="A6A6A6"/>
              <w:left w:val="nil"/>
              <w:bottom w:val="nil"/>
              <w:right w:val="nil"/>
            </w:tcBorders>
            <w:noWrap/>
            <w:vAlign w:val="bottom"/>
          </w:tcPr>
          <w:p w14:paraId="69AC4C97" w14:textId="77777777" w:rsidR="00E16ADE" w:rsidRPr="00E16ADE" w:rsidRDefault="00E16ADE" w:rsidP="00E16ADE">
            <w:pPr>
              <w:jc w:val="right"/>
              <w:rPr>
                <w:rFonts w:cs="Tahoma"/>
                <w:sz w:val="16"/>
                <w:szCs w:val="16"/>
                <w:lang w:val="en-US"/>
              </w:rPr>
            </w:pPr>
          </w:p>
        </w:tc>
        <w:tc>
          <w:tcPr>
            <w:tcW w:w="488" w:type="pct"/>
            <w:tcBorders>
              <w:top w:val="single" w:sz="8" w:space="0" w:color="A6A6A6"/>
              <w:left w:val="nil"/>
              <w:bottom w:val="nil"/>
              <w:right w:val="nil"/>
            </w:tcBorders>
            <w:vAlign w:val="bottom"/>
          </w:tcPr>
          <w:p w14:paraId="12032070" w14:textId="77777777" w:rsidR="00E16ADE" w:rsidRPr="00E16ADE" w:rsidRDefault="00E16ADE" w:rsidP="00E16ADE">
            <w:pPr>
              <w:jc w:val="right"/>
              <w:rPr>
                <w:rFonts w:cs="Tahoma"/>
                <w:sz w:val="16"/>
                <w:szCs w:val="16"/>
                <w:lang w:val="en-US"/>
              </w:rPr>
            </w:pPr>
          </w:p>
        </w:tc>
        <w:tc>
          <w:tcPr>
            <w:tcW w:w="489" w:type="pct"/>
            <w:tcBorders>
              <w:top w:val="single" w:sz="8" w:space="0" w:color="A6A6A6"/>
              <w:left w:val="nil"/>
              <w:bottom w:val="nil"/>
              <w:right w:val="nil"/>
            </w:tcBorders>
            <w:vAlign w:val="bottom"/>
          </w:tcPr>
          <w:p w14:paraId="1D002B87" w14:textId="77777777" w:rsidR="00E16ADE" w:rsidRPr="00E16ADE" w:rsidRDefault="00E16ADE" w:rsidP="00E16ADE">
            <w:pPr>
              <w:jc w:val="right"/>
              <w:rPr>
                <w:rFonts w:cs="Tahoma"/>
                <w:sz w:val="16"/>
                <w:szCs w:val="16"/>
                <w:lang w:val="en-US"/>
              </w:rPr>
            </w:pPr>
          </w:p>
        </w:tc>
      </w:tr>
      <w:tr w:rsidR="00E16ADE" w:rsidRPr="00E16ADE" w14:paraId="2E30EC17" w14:textId="77777777" w:rsidTr="00752627">
        <w:trPr>
          <w:trHeight w:val="284"/>
        </w:trPr>
        <w:tc>
          <w:tcPr>
            <w:tcW w:w="2785" w:type="pct"/>
            <w:tcBorders>
              <w:top w:val="single" w:sz="8" w:space="0" w:color="A6A6A6"/>
              <w:left w:val="nil"/>
              <w:bottom w:val="single" w:sz="8" w:space="0" w:color="A6A6A6"/>
              <w:right w:val="nil"/>
            </w:tcBorders>
            <w:vAlign w:val="bottom"/>
            <w:hideMark/>
          </w:tcPr>
          <w:p w14:paraId="536E776F" w14:textId="77777777" w:rsidR="00E16ADE" w:rsidRPr="00E16ADE" w:rsidRDefault="00E16ADE" w:rsidP="00E16ADE">
            <w:pPr>
              <w:rPr>
                <w:sz w:val="16"/>
                <w:szCs w:val="16"/>
                <w:lang w:val="en-US"/>
              </w:rPr>
            </w:pPr>
            <w:r w:rsidRPr="00E16ADE">
              <w:rPr>
                <w:sz w:val="16"/>
                <w:szCs w:val="16"/>
                <w:lang w:val="en-US"/>
              </w:rPr>
              <w:t>Liabilities</w:t>
            </w:r>
          </w:p>
        </w:tc>
        <w:tc>
          <w:tcPr>
            <w:tcW w:w="621" w:type="pct"/>
            <w:tcBorders>
              <w:top w:val="single" w:sz="8" w:space="0" w:color="A6A6A6"/>
              <w:left w:val="nil"/>
              <w:bottom w:val="nil"/>
              <w:right w:val="nil"/>
            </w:tcBorders>
            <w:noWrap/>
            <w:vAlign w:val="bottom"/>
            <w:hideMark/>
          </w:tcPr>
          <w:p w14:paraId="4FE8D1FD" w14:textId="77777777" w:rsidR="00E16ADE" w:rsidRPr="00E16ADE" w:rsidRDefault="00E16ADE" w:rsidP="00E16ADE">
            <w:pPr>
              <w:jc w:val="right"/>
              <w:rPr>
                <w:rFonts w:cs="Tahoma"/>
                <w:sz w:val="16"/>
                <w:szCs w:val="16"/>
                <w:lang w:val="en-US"/>
              </w:rPr>
            </w:pPr>
            <w:r w:rsidRPr="00E16ADE">
              <w:rPr>
                <w:rFonts w:cs="Tahoma"/>
                <w:sz w:val="16"/>
                <w:szCs w:val="16"/>
              </w:rPr>
              <w:t>3.506</w:t>
            </w:r>
          </w:p>
        </w:tc>
        <w:tc>
          <w:tcPr>
            <w:tcW w:w="618" w:type="pct"/>
            <w:tcBorders>
              <w:top w:val="single" w:sz="8" w:space="0" w:color="A6A6A6"/>
              <w:left w:val="nil"/>
              <w:bottom w:val="nil"/>
              <w:right w:val="nil"/>
            </w:tcBorders>
            <w:noWrap/>
            <w:vAlign w:val="bottom"/>
            <w:hideMark/>
          </w:tcPr>
          <w:p w14:paraId="31CCA9A2" w14:textId="77777777" w:rsidR="00E16ADE" w:rsidRPr="00E16ADE" w:rsidRDefault="00E16ADE" w:rsidP="00E16ADE">
            <w:pPr>
              <w:jc w:val="right"/>
              <w:rPr>
                <w:rFonts w:cs="Tahoma"/>
                <w:sz w:val="16"/>
                <w:szCs w:val="16"/>
              </w:rPr>
            </w:pPr>
            <w:r w:rsidRPr="00E16ADE">
              <w:rPr>
                <w:rFonts w:cs="Tahoma"/>
                <w:sz w:val="16"/>
                <w:szCs w:val="16"/>
              </w:rPr>
              <w:t>37</w:t>
            </w:r>
          </w:p>
        </w:tc>
        <w:tc>
          <w:tcPr>
            <w:tcW w:w="488" w:type="pct"/>
            <w:tcBorders>
              <w:top w:val="single" w:sz="8" w:space="0" w:color="A6A6A6"/>
              <w:left w:val="nil"/>
              <w:bottom w:val="nil"/>
              <w:right w:val="nil"/>
            </w:tcBorders>
            <w:vAlign w:val="bottom"/>
            <w:hideMark/>
          </w:tcPr>
          <w:p w14:paraId="139473B6" w14:textId="77777777" w:rsidR="00E16ADE" w:rsidRPr="00E16ADE" w:rsidRDefault="00E16ADE" w:rsidP="00E16ADE">
            <w:pPr>
              <w:jc w:val="right"/>
              <w:rPr>
                <w:rFonts w:cs="Tahoma"/>
                <w:sz w:val="16"/>
                <w:szCs w:val="16"/>
                <w:lang w:val="en-US"/>
              </w:rPr>
            </w:pPr>
            <w:r w:rsidRPr="00E16ADE">
              <w:rPr>
                <w:rFonts w:cs="Tahoma"/>
                <w:sz w:val="16"/>
                <w:szCs w:val="16"/>
              </w:rPr>
              <w:t>103</w:t>
            </w:r>
          </w:p>
        </w:tc>
        <w:tc>
          <w:tcPr>
            <w:tcW w:w="489" w:type="pct"/>
            <w:tcBorders>
              <w:top w:val="single" w:sz="8" w:space="0" w:color="A6A6A6"/>
              <w:left w:val="nil"/>
              <w:bottom w:val="nil"/>
              <w:right w:val="nil"/>
            </w:tcBorders>
            <w:vAlign w:val="bottom"/>
            <w:hideMark/>
          </w:tcPr>
          <w:p w14:paraId="4127C803" w14:textId="77777777" w:rsidR="00E16ADE" w:rsidRPr="00E16ADE" w:rsidRDefault="00E16ADE" w:rsidP="00E16ADE">
            <w:pPr>
              <w:jc w:val="right"/>
              <w:rPr>
                <w:rFonts w:cs="Tahoma"/>
                <w:sz w:val="16"/>
                <w:szCs w:val="16"/>
              </w:rPr>
            </w:pPr>
            <w:r w:rsidRPr="00E16ADE">
              <w:rPr>
                <w:rFonts w:cs="Tahoma"/>
                <w:sz w:val="16"/>
                <w:szCs w:val="16"/>
              </w:rPr>
              <w:t>1.556</w:t>
            </w:r>
          </w:p>
        </w:tc>
      </w:tr>
      <w:tr w:rsidR="00E16ADE" w:rsidRPr="00E16ADE" w14:paraId="21B4A122" w14:textId="77777777" w:rsidTr="00752627">
        <w:trPr>
          <w:trHeight w:val="284"/>
        </w:trPr>
        <w:tc>
          <w:tcPr>
            <w:tcW w:w="2785" w:type="pct"/>
            <w:tcBorders>
              <w:top w:val="single" w:sz="8" w:space="0" w:color="A6A6A6"/>
              <w:left w:val="nil"/>
              <w:bottom w:val="single" w:sz="8" w:space="0" w:color="A6A6A6"/>
              <w:right w:val="nil"/>
            </w:tcBorders>
            <w:vAlign w:val="bottom"/>
            <w:hideMark/>
          </w:tcPr>
          <w:p w14:paraId="25DDEF65" w14:textId="77777777" w:rsidR="00E16ADE" w:rsidRPr="00E16ADE" w:rsidRDefault="00E16ADE" w:rsidP="00E16ADE">
            <w:pPr>
              <w:rPr>
                <w:sz w:val="16"/>
                <w:szCs w:val="16"/>
                <w:lang w:val="en-US"/>
              </w:rPr>
            </w:pPr>
            <w:r w:rsidRPr="00E16ADE">
              <w:rPr>
                <w:sz w:val="16"/>
                <w:szCs w:val="16"/>
                <w:lang w:val="en-US"/>
              </w:rPr>
              <w:t>Customers’ guarantees</w:t>
            </w:r>
          </w:p>
        </w:tc>
        <w:tc>
          <w:tcPr>
            <w:tcW w:w="621" w:type="pct"/>
            <w:tcBorders>
              <w:top w:val="single" w:sz="8" w:space="0" w:color="A6A6A6"/>
              <w:left w:val="nil"/>
              <w:bottom w:val="nil"/>
              <w:right w:val="nil"/>
            </w:tcBorders>
            <w:noWrap/>
            <w:vAlign w:val="bottom"/>
            <w:hideMark/>
          </w:tcPr>
          <w:p w14:paraId="4E35C2A4" w14:textId="77777777" w:rsidR="00E16ADE" w:rsidRPr="00E16ADE" w:rsidRDefault="00E16ADE" w:rsidP="00E16ADE">
            <w:pPr>
              <w:jc w:val="right"/>
              <w:rPr>
                <w:rFonts w:cs="Tahoma"/>
                <w:sz w:val="16"/>
                <w:szCs w:val="16"/>
                <w:lang w:val="en-US"/>
              </w:rPr>
            </w:pPr>
            <w:r w:rsidRPr="00E16ADE">
              <w:rPr>
                <w:rFonts w:cs="Tahoma"/>
                <w:sz w:val="16"/>
                <w:szCs w:val="16"/>
              </w:rPr>
              <w:t>9</w:t>
            </w:r>
            <w:r w:rsidRPr="00E16ADE">
              <w:rPr>
                <w:rFonts w:cs="Tahoma"/>
                <w:sz w:val="16"/>
                <w:szCs w:val="16"/>
                <w:lang w:val="en-US"/>
              </w:rPr>
              <w:t>7</w:t>
            </w:r>
          </w:p>
        </w:tc>
        <w:tc>
          <w:tcPr>
            <w:tcW w:w="618" w:type="pct"/>
            <w:tcBorders>
              <w:top w:val="single" w:sz="8" w:space="0" w:color="A6A6A6"/>
              <w:left w:val="nil"/>
              <w:bottom w:val="nil"/>
              <w:right w:val="nil"/>
            </w:tcBorders>
            <w:noWrap/>
            <w:vAlign w:val="bottom"/>
            <w:hideMark/>
          </w:tcPr>
          <w:p w14:paraId="7F78FC52" w14:textId="77777777" w:rsidR="00E16ADE" w:rsidRPr="00E16ADE" w:rsidRDefault="00E16ADE" w:rsidP="00E16ADE">
            <w:pPr>
              <w:jc w:val="right"/>
              <w:rPr>
                <w:rFonts w:cs="Tahoma"/>
                <w:sz w:val="16"/>
                <w:szCs w:val="16"/>
              </w:rPr>
            </w:pPr>
            <w:r w:rsidRPr="00E16ADE">
              <w:rPr>
                <w:rFonts w:cs="Tahoma"/>
                <w:sz w:val="16"/>
                <w:szCs w:val="16"/>
              </w:rPr>
              <w:t>93</w:t>
            </w:r>
          </w:p>
        </w:tc>
        <w:tc>
          <w:tcPr>
            <w:tcW w:w="488" w:type="pct"/>
            <w:tcBorders>
              <w:top w:val="single" w:sz="8" w:space="0" w:color="A6A6A6"/>
              <w:left w:val="nil"/>
              <w:bottom w:val="nil"/>
              <w:right w:val="nil"/>
            </w:tcBorders>
            <w:vAlign w:val="bottom"/>
            <w:hideMark/>
          </w:tcPr>
          <w:p w14:paraId="5F74C176" w14:textId="77777777" w:rsidR="00E16ADE" w:rsidRPr="00E16ADE" w:rsidRDefault="00E16ADE" w:rsidP="00E16ADE">
            <w:pPr>
              <w:jc w:val="right"/>
              <w:rPr>
                <w:rFonts w:cs="Tahoma"/>
                <w:sz w:val="16"/>
                <w:szCs w:val="16"/>
              </w:rPr>
            </w:pPr>
            <w:r w:rsidRPr="00E16ADE">
              <w:rPr>
                <w:rFonts w:cs="Tahoma"/>
                <w:sz w:val="16"/>
                <w:szCs w:val="16"/>
              </w:rPr>
              <w:t>40</w:t>
            </w:r>
          </w:p>
        </w:tc>
        <w:tc>
          <w:tcPr>
            <w:tcW w:w="489" w:type="pct"/>
            <w:tcBorders>
              <w:top w:val="single" w:sz="8" w:space="0" w:color="A6A6A6"/>
              <w:left w:val="nil"/>
              <w:bottom w:val="nil"/>
              <w:right w:val="nil"/>
            </w:tcBorders>
            <w:vAlign w:val="bottom"/>
            <w:hideMark/>
          </w:tcPr>
          <w:p w14:paraId="1D2EA675" w14:textId="77777777" w:rsidR="00E16ADE" w:rsidRPr="00E16ADE" w:rsidRDefault="00E16ADE" w:rsidP="00E16ADE">
            <w:pPr>
              <w:jc w:val="right"/>
              <w:rPr>
                <w:rFonts w:cs="Tahoma"/>
                <w:sz w:val="16"/>
                <w:szCs w:val="16"/>
              </w:rPr>
            </w:pPr>
            <w:r w:rsidRPr="00E16ADE">
              <w:rPr>
                <w:rFonts w:cs="Tahoma"/>
                <w:sz w:val="16"/>
                <w:szCs w:val="16"/>
              </w:rPr>
              <w:t>30</w:t>
            </w:r>
          </w:p>
        </w:tc>
      </w:tr>
      <w:tr w:rsidR="00E16ADE" w:rsidRPr="00E16ADE" w14:paraId="6A03617B" w14:textId="77777777" w:rsidTr="00752627">
        <w:trPr>
          <w:trHeight w:val="284"/>
        </w:trPr>
        <w:tc>
          <w:tcPr>
            <w:tcW w:w="2785" w:type="pct"/>
            <w:tcBorders>
              <w:top w:val="single" w:sz="8" w:space="0" w:color="A6A6A6"/>
              <w:left w:val="nil"/>
              <w:bottom w:val="nil"/>
              <w:right w:val="nil"/>
            </w:tcBorders>
            <w:vAlign w:val="bottom"/>
            <w:hideMark/>
          </w:tcPr>
          <w:p w14:paraId="29966BE5" w14:textId="77777777" w:rsidR="00E16ADE" w:rsidRPr="00E16ADE" w:rsidRDefault="00E16ADE" w:rsidP="00E16ADE">
            <w:pPr>
              <w:rPr>
                <w:sz w:val="16"/>
                <w:szCs w:val="16"/>
                <w:lang w:val="en-US"/>
              </w:rPr>
            </w:pPr>
            <w:r w:rsidRPr="00E16ADE">
              <w:rPr>
                <w:sz w:val="16"/>
                <w:szCs w:val="16"/>
                <w:lang w:val="en-US"/>
              </w:rPr>
              <w:t>Employee contribution for indemnity</w:t>
            </w:r>
          </w:p>
        </w:tc>
        <w:tc>
          <w:tcPr>
            <w:tcW w:w="621" w:type="pct"/>
            <w:tcBorders>
              <w:top w:val="single" w:sz="8" w:space="0" w:color="A6A6A6"/>
              <w:left w:val="nil"/>
              <w:bottom w:val="nil"/>
              <w:right w:val="nil"/>
            </w:tcBorders>
            <w:noWrap/>
            <w:vAlign w:val="bottom"/>
            <w:hideMark/>
          </w:tcPr>
          <w:p w14:paraId="0AB6022B" w14:textId="77777777" w:rsidR="00E16ADE" w:rsidRPr="00E16ADE" w:rsidRDefault="00E16ADE" w:rsidP="00E16ADE">
            <w:pPr>
              <w:jc w:val="right"/>
              <w:rPr>
                <w:rFonts w:cs="Tahoma"/>
                <w:sz w:val="16"/>
                <w:szCs w:val="16"/>
              </w:rPr>
            </w:pPr>
            <w:r w:rsidRPr="00E16ADE">
              <w:rPr>
                <w:rFonts w:cs="Tahoma"/>
                <w:sz w:val="16"/>
                <w:szCs w:val="16"/>
              </w:rPr>
              <w:t>1.386</w:t>
            </w:r>
          </w:p>
        </w:tc>
        <w:tc>
          <w:tcPr>
            <w:tcW w:w="618" w:type="pct"/>
            <w:tcBorders>
              <w:top w:val="single" w:sz="8" w:space="0" w:color="A6A6A6"/>
              <w:left w:val="nil"/>
              <w:bottom w:val="nil"/>
              <w:right w:val="nil"/>
            </w:tcBorders>
            <w:noWrap/>
            <w:vAlign w:val="bottom"/>
            <w:hideMark/>
          </w:tcPr>
          <w:p w14:paraId="037DD429" w14:textId="77777777" w:rsidR="00E16ADE" w:rsidRPr="00E16ADE" w:rsidRDefault="00E16ADE" w:rsidP="00E16ADE">
            <w:pPr>
              <w:jc w:val="right"/>
              <w:rPr>
                <w:rFonts w:cs="Tahoma"/>
                <w:sz w:val="16"/>
                <w:szCs w:val="16"/>
                <w:lang w:val="en-US"/>
              </w:rPr>
            </w:pPr>
            <w:r w:rsidRPr="00E16ADE">
              <w:rPr>
                <w:rFonts w:cs="Tahoma"/>
                <w:sz w:val="16"/>
                <w:szCs w:val="16"/>
                <w:lang w:val="en-US"/>
              </w:rPr>
              <w:t>1.</w:t>
            </w:r>
            <w:r w:rsidRPr="00E16ADE">
              <w:rPr>
                <w:rFonts w:cs="Tahoma"/>
                <w:sz w:val="16"/>
                <w:szCs w:val="16"/>
              </w:rPr>
              <w:t>501</w:t>
            </w:r>
          </w:p>
        </w:tc>
        <w:tc>
          <w:tcPr>
            <w:tcW w:w="488" w:type="pct"/>
            <w:tcBorders>
              <w:top w:val="single" w:sz="8" w:space="0" w:color="A6A6A6"/>
              <w:left w:val="nil"/>
              <w:bottom w:val="nil"/>
              <w:right w:val="nil"/>
            </w:tcBorders>
            <w:vAlign w:val="bottom"/>
            <w:hideMark/>
          </w:tcPr>
          <w:p w14:paraId="0D40E6A4" w14:textId="77777777" w:rsidR="00E16ADE" w:rsidRPr="00E16ADE" w:rsidRDefault="00E16ADE" w:rsidP="00E16ADE">
            <w:pPr>
              <w:jc w:val="right"/>
              <w:rPr>
                <w:rFonts w:cs="Tahoma"/>
                <w:sz w:val="16"/>
                <w:szCs w:val="16"/>
              </w:rPr>
            </w:pPr>
            <w:r w:rsidRPr="00E16ADE">
              <w:rPr>
                <w:rFonts w:cs="Tahoma"/>
                <w:sz w:val="16"/>
                <w:szCs w:val="16"/>
              </w:rPr>
              <w:t>450</w:t>
            </w:r>
          </w:p>
        </w:tc>
        <w:tc>
          <w:tcPr>
            <w:tcW w:w="489" w:type="pct"/>
            <w:tcBorders>
              <w:top w:val="single" w:sz="8" w:space="0" w:color="A6A6A6"/>
              <w:left w:val="nil"/>
              <w:bottom w:val="nil"/>
              <w:right w:val="nil"/>
            </w:tcBorders>
            <w:vAlign w:val="bottom"/>
            <w:hideMark/>
          </w:tcPr>
          <w:p w14:paraId="0DDCC878" w14:textId="77777777" w:rsidR="00E16ADE" w:rsidRPr="00E16ADE" w:rsidRDefault="00E16ADE" w:rsidP="00E16ADE">
            <w:pPr>
              <w:jc w:val="right"/>
              <w:rPr>
                <w:rFonts w:cs="Tahoma"/>
                <w:sz w:val="16"/>
                <w:szCs w:val="16"/>
              </w:rPr>
            </w:pPr>
            <w:r w:rsidRPr="00E16ADE">
              <w:rPr>
                <w:rFonts w:cs="Tahoma"/>
                <w:sz w:val="16"/>
                <w:szCs w:val="16"/>
              </w:rPr>
              <w:t>445</w:t>
            </w:r>
          </w:p>
        </w:tc>
      </w:tr>
      <w:tr w:rsidR="00E16ADE" w:rsidRPr="00E16ADE" w14:paraId="25837E7A" w14:textId="77777777" w:rsidTr="00752627">
        <w:trPr>
          <w:trHeight w:val="284"/>
        </w:trPr>
        <w:tc>
          <w:tcPr>
            <w:tcW w:w="2785" w:type="pct"/>
            <w:tcBorders>
              <w:top w:val="single" w:sz="8" w:space="0" w:color="A6A6A6"/>
              <w:left w:val="nil"/>
              <w:bottom w:val="nil"/>
              <w:right w:val="nil"/>
            </w:tcBorders>
            <w:noWrap/>
            <w:vAlign w:val="center"/>
            <w:hideMark/>
          </w:tcPr>
          <w:p w14:paraId="1EBFAD3D" w14:textId="77777777" w:rsidR="00E16ADE" w:rsidRPr="00E16ADE" w:rsidRDefault="00E16ADE" w:rsidP="00E16ADE">
            <w:pPr>
              <w:rPr>
                <w:i/>
                <w:sz w:val="16"/>
                <w:szCs w:val="16"/>
                <w:lang w:val="en-US"/>
              </w:rPr>
            </w:pPr>
            <w:r w:rsidRPr="00E16ADE">
              <w:rPr>
                <w:i/>
                <w:sz w:val="16"/>
                <w:szCs w:val="16"/>
                <w:lang w:val="en-US"/>
              </w:rPr>
              <w:t>Plus:</w:t>
            </w:r>
          </w:p>
        </w:tc>
        <w:tc>
          <w:tcPr>
            <w:tcW w:w="621" w:type="pct"/>
            <w:tcBorders>
              <w:top w:val="single" w:sz="8" w:space="0" w:color="A6A6A6"/>
              <w:left w:val="nil"/>
              <w:bottom w:val="nil"/>
              <w:right w:val="nil"/>
            </w:tcBorders>
            <w:noWrap/>
            <w:vAlign w:val="bottom"/>
            <w:hideMark/>
          </w:tcPr>
          <w:p w14:paraId="3A65B2CF" w14:textId="77777777" w:rsidR="00E16ADE" w:rsidRPr="00E16ADE" w:rsidRDefault="00E16ADE" w:rsidP="00E16ADE">
            <w:pPr>
              <w:jc w:val="right"/>
              <w:rPr>
                <w:rFonts w:cs="Times New Roman"/>
                <w:sz w:val="16"/>
                <w:szCs w:val="16"/>
              </w:rPr>
            </w:pPr>
            <w:r w:rsidRPr="00E16ADE">
              <w:rPr>
                <w:rFonts w:cs="Times New Roman"/>
                <w:sz w:val="16"/>
                <w:szCs w:val="16"/>
              </w:rPr>
              <w:t> </w:t>
            </w:r>
          </w:p>
        </w:tc>
        <w:tc>
          <w:tcPr>
            <w:tcW w:w="618" w:type="pct"/>
            <w:tcBorders>
              <w:top w:val="single" w:sz="8" w:space="0" w:color="A6A6A6"/>
              <w:left w:val="nil"/>
              <w:bottom w:val="nil"/>
              <w:right w:val="nil"/>
            </w:tcBorders>
            <w:noWrap/>
            <w:vAlign w:val="bottom"/>
          </w:tcPr>
          <w:p w14:paraId="6A898B22" w14:textId="77777777" w:rsidR="00E16ADE" w:rsidRPr="00E16ADE" w:rsidRDefault="00E16ADE" w:rsidP="00E16ADE">
            <w:pPr>
              <w:jc w:val="right"/>
              <w:rPr>
                <w:rFonts w:cs="Times New Roman"/>
                <w:i/>
                <w:sz w:val="16"/>
                <w:szCs w:val="16"/>
              </w:rPr>
            </w:pPr>
          </w:p>
        </w:tc>
        <w:tc>
          <w:tcPr>
            <w:tcW w:w="488" w:type="pct"/>
            <w:tcBorders>
              <w:top w:val="single" w:sz="8" w:space="0" w:color="A6A6A6"/>
              <w:left w:val="nil"/>
              <w:bottom w:val="nil"/>
              <w:right w:val="nil"/>
            </w:tcBorders>
            <w:vAlign w:val="bottom"/>
            <w:hideMark/>
          </w:tcPr>
          <w:p w14:paraId="39AB92AF" w14:textId="77777777" w:rsidR="00E16ADE" w:rsidRPr="00E16ADE" w:rsidRDefault="00E16ADE" w:rsidP="00E16ADE">
            <w:pPr>
              <w:jc w:val="right"/>
              <w:rPr>
                <w:rFonts w:cs="Times New Roman"/>
                <w:sz w:val="16"/>
                <w:szCs w:val="16"/>
                <w:lang w:val="en-US"/>
              </w:rPr>
            </w:pPr>
            <w:r w:rsidRPr="00E16ADE">
              <w:rPr>
                <w:rFonts w:cs="Times New Roman"/>
                <w:sz w:val="16"/>
                <w:szCs w:val="16"/>
                <w:lang w:val="en-US"/>
              </w:rPr>
              <w:t> </w:t>
            </w:r>
          </w:p>
        </w:tc>
        <w:tc>
          <w:tcPr>
            <w:tcW w:w="489" w:type="pct"/>
            <w:tcBorders>
              <w:top w:val="single" w:sz="8" w:space="0" w:color="A6A6A6"/>
              <w:left w:val="nil"/>
              <w:bottom w:val="nil"/>
              <w:right w:val="nil"/>
            </w:tcBorders>
            <w:vAlign w:val="bottom"/>
          </w:tcPr>
          <w:p w14:paraId="06271CAB" w14:textId="77777777" w:rsidR="00E16ADE" w:rsidRPr="00E16ADE" w:rsidRDefault="00E16ADE" w:rsidP="00E16ADE">
            <w:pPr>
              <w:jc w:val="right"/>
              <w:rPr>
                <w:rFonts w:cs="Times New Roman"/>
                <w:i/>
                <w:sz w:val="16"/>
                <w:szCs w:val="16"/>
              </w:rPr>
            </w:pPr>
          </w:p>
        </w:tc>
      </w:tr>
      <w:tr w:rsidR="00E16ADE" w:rsidRPr="00E16ADE" w14:paraId="2D9C8BDF" w14:textId="77777777" w:rsidTr="00752627">
        <w:trPr>
          <w:trHeight w:val="284"/>
        </w:trPr>
        <w:tc>
          <w:tcPr>
            <w:tcW w:w="2785" w:type="pct"/>
            <w:tcBorders>
              <w:top w:val="nil"/>
              <w:left w:val="nil"/>
              <w:bottom w:val="single" w:sz="8" w:space="0" w:color="A6A6A6"/>
              <w:right w:val="nil"/>
            </w:tcBorders>
            <w:noWrap/>
            <w:vAlign w:val="center"/>
            <w:hideMark/>
          </w:tcPr>
          <w:p w14:paraId="4097C432" w14:textId="77777777" w:rsidR="00E16ADE" w:rsidRPr="00E16ADE" w:rsidRDefault="00E16ADE" w:rsidP="00E16ADE">
            <w:pPr>
              <w:rPr>
                <w:sz w:val="16"/>
                <w:szCs w:val="16"/>
                <w:lang w:val="en-US"/>
              </w:rPr>
            </w:pPr>
            <w:r w:rsidRPr="00E16ADE">
              <w:rPr>
                <w:sz w:val="16"/>
                <w:szCs w:val="16"/>
                <w:lang w:val="en-US"/>
              </w:rPr>
              <w:t>Incremental increases on customer receivables</w:t>
            </w:r>
          </w:p>
        </w:tc>
        <w:tc>
          <w:tcPr>
            <w:tcW w:w="621" w:type="pct"/>
            <w:tcBorders>
              <w:top w:val="nil"/>
              <w:left w:val="nil"/>
              <w:bottom w:val="single" w:sz="8" w:space="0" w:color="A6A6A6"/>
              <w:right w:val="nil"/>
            </w:tcBorders>
            <w:vAlign w:val="bottom"/>
            <w:hideMark/>
          </w:tcPr>
          <w:p w14:paraId="194E7CA5" w14:textId="77777777" w:rsidR="00E16ADE" w:rsidRPr="00E16ADE" w:rsidRDefault="00E16ADE" w:rsidP="00E16ADE">
            <w:pPr>
              <w:jc w:val="right"/>
              <w:rPr>
                <w:rFonts w:cs="Times New Roman"/>
                <w:sz w:val="16"/>
                <w:szCs w:val="16"/>
              </w:rPr>
            </w:pPr>
            <w:r w:rsidRPr="00E16ADE">
              <w:rPr>
                <w:rFonts w:cs="Times New Roman"/>
                <w:sz w:val="16"/>
                <w:szCs w:val="16"/>
              </w:rPr>
              <w:t>5.471</w:t>
            </w:r>
          </w:p>
        </w:tc>
        <w:tc>
          <w:tcPr>
            <w:tcW w:w="618" w:type="pct"/>
            <w:tcBorders>
              <w:top w:val="nil"/>
              <w:left w:val="nil"/>
              <w:bottom w:val="single" w:sz="8" w:space="0" w:color="A6A6A6"/>
              <w:right w:val="nil"/>
            </w:tcBorders>
            <w:noWrap/>
            <w:vAlign w:val="bottom"/>
            <w:hideMark/>
          </w:tcPr>
          <w:p w14:paraId="73108E8B" w14:textId="77777777" w:rsidR="00E16ADE" w:rsidRPr="00E16ADE" w:rsidRDefault="00E16ADE" w:rsidP="00E16ADE">
            <w:pPr>
              <w:jc w:val="right"/>
              <w:rPr>
                <w:rFonts w:cs="Times New Roman"/>
                <w:sz w:val="16"/>
                <w:szCs w:val="16"/>
              </w:rPr>
            </w:pPr>
            <w:r w:rsidRPr="00E16ADE">
              <w:rPr>
                <w:rFonts w:cs="Times New Roman"/>
                <w:sz w:val="16"/>
                <w:szCs w:val="16"/>
              </w:rPr>
              <w:t>4.640</w:t>
            </w:r>
          </w:p>
        </w:tc>
        <w:tc>
          <w:tcPr>
            <w:tcW w:w="488" w:type="pct"/>
            <w:tcBorders>
              <w:top w:val="nil"/>
              <w:left w:val="nil"/>
              <w:bottom w:val="single" w:sz="8" w:space="0" w:color="A6A6A6"/>
              <w:right w:val="nil"/>
            </w:tcBorders>
            <w:vAlign w:val="bottom"/>
            <w:hideMark/>
          </w:tcPr>
          <w:p w14:paraId="5D396B12" w14:textId="77777777" w:rsidR="00E16ADE" w:rsidRPr="00E16ADE" w:rsidRDefault="00E16ADE" w:rsidP="00E16ADE">
            <w:pPr>
              <w:jc w:val="right"/>
              <w:rPr>
                <w:rFonts w:cs="Times New Roman"/>
                <w:sz w:val="16"/>
                <w:szCs w:val="16"/>
              </w:rPr>
            </w:pPr>
            <w:r w:rsidRPr="00E16ADE">
              <w:rPr>
                <w:rFonts w:cs="Times New Roman"/>
                <w:sz w:val="16"/>
                <w:szCs w:val="16"/>
              </w:rPr>
              <w:t>2.168</w:t>
            </w:r>
          </w:p>
        </w:tc>
        <w:tc>
          <w:tcPr>
            <w:tcW w:w="489" w:type="pct"/>
            <w:tcBorders>
              <w:top w:val="nil"/>
              <w:left w:val="nil"/>
              <w:bottom w:val="single" w:sz="8" w:space="0" w:color="A6A6A6"/>
              <w:right w:val="nil"/>
            </w:tcBorders>
            <w:vAlign w:val="bottom"/>
            <w:hideMark/>
          </w:tcPr>
          <w:p w14:paraId="7ECD860D" w14:textId="77777777" w:rsidR="00E16ADE" w:rsidRPr="00E16ADE" w:rsidRDefault="00E16ADE" w:rsidP="00E16ADE">
            <w:pPr>
              <w:jc w:val="right"/>
              <w:rPr>
                <w:rFonts w:cs="Times New Roman"/>
                <w:sz w:val="16"/>
                <w:szCs w:val="16"/>
              </w:rPr>
            </w:pPr>
            <w:r w:rsidRPr="00E16ADE">
              <w:rPr>
                <w:rFonts w:cs="Times New Roman"/>
                <w:sz w:val="16"/>
                <w:szCs w:val="16"/>
              </w:rPr>
              <w:t>1.831</w:t>
            </w:r>
          </w:p>
        </w:tc>
      </w:tr>
      <w:tr w:rsidR="00E16ADE" w:rsidRPr="00E16ADE" w14:paraId="3F4C53B1" w14:textId="77777777" w:rsidTr="00752627">
        <w:trPr>
          <w:trHeight w:val="284"/>
        </w:trPr>
        <w:tc>
          <w:tcPr>
            <w:tcW w:w="2785" w:type="pct"/>
            <w:tcBorders>
              <w:top w:val="single" w:sz="8" w:space="0" w:color="A6A6A6"/>
              <w:left w:val="nil"/>
              <w:bottom w:val="nil"/>
              <w:right w:val="nil"/>
            </w:tcBorders>
            <w:noWrap/>
            <w:vAlign w:val="center"/>
            <w:hideMark/>
          </w:tcPr>
          <w:p w14:paraId="69AEBA42" w14:textId="77777777" w:rsidR="00E16ADE" w:rsidRPr="00E16ADE" w:rsidRDefault="00E16ADE" w:rsidP="00E16ADE">
            <w:pPr>
              <w:rPr>
                <w:i/>
                <w:sz w:val="16"/>
                <w:szCs w:val="16"/>
                <w:lang w:val="en-US"/>
              </w:rPr>
            </w:pPr>
            <w:r w:rsidRPr="00E16ADE">
              <w:rPr>
                <w:i/>
                <w:sz w:val="16"/>
                <w:szCs w:val="16"/>
                <w:lang w:val="en-US"/>
              </w:rPr>
              <w:t>Minus:</w:t>
            </w:r>
          </w:p>
        </w:tc>
        <w:tc>
          <w:tcPr>
            <w:tcW w:w="621" w:type="pct"/>
            <w:tcBorders>
              <w:top w:val="single" w:sz="8" w:space="0" w:color="A6A6A6"/>
              <w:left w:val="nil"/>
              <w:bottom w:val="nil"/>
              <w:right w:val="nil"/>
            </w:tcBorders>
            <w:noWrap/>
            <w:vAlign w:val="bottom"/>
            <w:hideMark/>
          </w:tcPr>
          <w:p w14:paraId="6F2C646B" w14:textId="77777777" w:rsidR="00E16ADE" w:rsidRPr="00E16ADE" w:rsidRDefault="00E16ADE" w:rsidP="00E16ADE">
            <w:pPr>
              <w:jc w:val="right"/>
              <w:rPr>
                <w:rFonts w:cs="Times New Roman"/>
                <w:sz w:val="16"/>
                <w:szCs w:val="16"/>
              </w:rPr>
            </w:pPr>
            <w:r w:rsidRPr="00E16ADE">
              <w:rPr>
                <w:rFonts w:cs="Times New Roman"/>
                <w:sz w:val="16"/>
                <w:szCs w:val="16"/>
              </w:rPr>
              <w:t> </w:t>
            </w:r>
          </w:p>
        </w:tc>
        <w:tc>
          <w:tcPr>
            <w:tcW w:w="618" w:type="pct"/>
            <w:tcBorders>
              <w:top w:val="single" w:sz="8" w:space="0" w:color="A6A6A6"/>
              <w:left w:val="nil"/>
              <w:bottom w:val="nil"/>
              <w:right w:val="nil"/>
            </w:tcBorders>
            <w:noWrap/>
            <w:vAlign w:val="bottom"/>
          </w:tcPr>
          <w:p w14:paraId="15155309" w14:textId="77777777" w:rsidR="00E16ADE" w:rsidRPr="00E16ADE" w:rsidRDefault="00E16ADE" w:rsidP="00E16ADE">
            <w:pPr>
              <w:jc w:val="right"/>
              <w:rPr>
                <w:rFonts w:cs="Times New Roman"/>
                <w:i/>
                <w:sz w:val="16"/>
                <w:szCs w:val="16"/>
              </w:rPr>
            </w:pPr>
          </w:p>
        </w:tc>
        <w:tc>
          <w:tcPr>
            <w:tcW w:w="488" w:type="pct"/>
            <w:tcBorders>
              <w:top w:val="single" w:sz="8" w:space="0" w:color="A6A6A6"/>
              <w:left w:val="nil"/>
              <w:bottom w:val="nil"/>
              <w:right w:val="nil"/>
            </w:tcBorders>
            <w:vAlign w:val="bottom"/>
            <w:hideMark/>
          </w:tcPr>
          <w:p w14:paraId="6E1F44FA" w14:textId="77777777" w:rsidR="00E16ADE" w:rsidRPr="00E16ADE" w:rsidRDefault="00E16ADE" w:rsidP="00E16ADE">
            <w:pPr>
              <w:jc w:val="right"/>
              <w:rPr>
                <w:rFonts w:cs="Times New Roman"/>
                <w:sz w:val="16"/>
                <w:szCs w:val="16"/>
                <w:lang w:val="en-US"/>
              </w:rPr>
            </w:pPr>
            <w:r w:rsidRPr="00E16ADE">
              <w:rPr>
                <w:rFonts w:cs="Times New Roman"/>
                <w:sz w:val="16"/>
                <w:szCs w:val="16"/>
                <w:lang w:val="en-US"/>
              </w:rPr>
              <w:t> </w:t>
            </w:r>
          </w:p>
        </w:tc>
        <w:tc>
          <w:tcPr>
            <w:tcW w:w="489" w:type="pct"/>
            <w:tcBorders>
              <w:top w:val="single" w:sz="8" w:space="0" w:color="A6A6A6"/>
              <w:left w:val="nil"/>
              <w:bottom w:val="nil"/>
              <w:right w:val="nil"/>
            </w:tcBorders>
            <w:vAlign w:val="bottom"/>
          </w:tcPr>
          <w:p w14:paraId="40A61A50" w14:textId="77777777" w:rsidR="00E16ADE" w:rsidRPr="00E16ADE" w:rsidRDefault="00E16ADE" w:rsidP="00E16ADE">
            <w:pPr>
              <w:jc w:val="right"/>
              <w:rPr>
                <w:rFonts w:cs="Times New Roman"/>
                <w:i/>
                <w:sz w:val="16"/>
                <w:szCs w:val="16"/>
              </w:rPr>
            </w:pPr>
          </w:p>
        </w:tc>
      </w:tr>
      <w:tr w:rsidR="00E16ADE" w:rsidRPr="00E16ADE" w14:paraId="087D3D54" w14:textId="77777777" w:rsidTr="00752627">
        <w:trPr>
          <w:trHeight w:val="284"/>
        </w:trPr>
        <w:tc>
          <w:tcPr>
            <w:tcW w:w="2785" w:type="pct"/>
            <w:tcBorders>
              <w:top w:val="nil"/>
              <w:left w:val="nil"/>
              <w:bottom w:val="single" w:sz="8" w:space="0" w:color="A6A6A6"/>
              <w:right w:val="nil"/>
            </w:tcBorders>
            <w:noWrap/>
            <w:vAlign w:val="center"/>
            <w:hideMark/>
          </w:tcPr>
          <w:p w14:paraId="6E3384F7" w14:textId="77777777" w:rsidR="00E16ADE" w:rsidRPr="00E16ADE" w:rsidRDefault="00E16ADE" w:rsidP="00E16ADE">
            <w:pPr>
              <w:rPr>
                <w:sz w:val="16"/>
                <w:szCs w:val="16"/>
                <w:lang w:val="en-US"/>
              </w:rPr>
            </w:pPr>
            <w:r w:rsidRPr="00E16ADE">
              <w:rPr>
                <w:sz w:val="16"/>
                <w:szCs w:val="16"/>
                <w:lang w:val="en-US"/>
              </w:rPr>
              <w:t>Interest and related expenses paid</w:t>
            </w:r>
          </w:p>
        </w:tc>
        <w:tc>
          <w:tcPr>
            <w:tcW w:w="621" w:type="pct"/>
            <w:tcBorders>
              <w:top w:val="nil"/>
              <w:left w:val="nil"/>
              <w:bottom w:val="single" w:sz="8" w:space="0" w:color="A6A6A6"/>
              <w:right w:val="nil"/>
            </w:tcBorders>
            <w:noWrap/>
            <w:vAlign w:val="bottom"/>
            <w:hideMark/>
          </w:tcPr>
          <w:p w14:paraId="4980E580" w14:textId="77777777" w:rsidR="00E16ADE" w:rsidRPr="00E16ADE" w:rsidRDefault="00E16ADE" w:rsidP="00E16ADE">
            <w:pPr>
              <w:jc w:val="right"/>
              <w:rPr>
                <w:rFonts w:cs="Times New Roman"/>
                <w:sz w:val="16"/>
                <w:szCs w:val="16"/>
              </w:rPr>
            </w:pPr>
            <w:r w:rsidRPr="00E16ADE">
              <w:rPr>
                <w:rFonts w:cs="Times New Roman"/>
                <w:sz w:val="16"/>
                <w:szCs w:val="16"/>
              </w:rPr>
              <w:t>(236)</w:t>
            </w:r>
          </w:p>
        </w:tc>
        <w:tc>
          <w:tcPr>
            <w:tcW w:w="618" w:type="pct"/>
            <w:tcBorders>
              <w:top w:val="nil"/>
              <w:left w:val="nil"/>
              <w:bottom w:val="single" w:sz="8" w:space="0" w:color="A6A6A6"/>
              <w:right w:val="nil"/>
            </w:tcBorders>
            <w:noWrap/>
            <w:vAlign w:val="bottom"/>
            <w:hideMark/>
          </w:tcPr>
          <w:p w14:paraId="70F13D62" w14:textId="77777777" w:rsidR="00E16ADE" w:rsidRPr="00E16ADE" w:rsidRDefault="00E16ADE" w:rsidP="00E16ADE">
            <w:pPr>
              <w:jc w:val="right"/>
              <w:rPr>
                <w:rFonts w:cs="Times New Roman"/>
                <w:sz w:val="16"/>
                <w:szCs w:val="16"/>
              </w:rPr>
            </w:pPr>
            <w:r w:rsidRPr="00E16ADE">
              <w:rPr>
                <w:rFonts w:cs="Times New Roman"/>
                <w:sz w:val="16"/>
                <w:szCs w:val="16"/>
              </w:rPr>
              <w:t>(241)</w:t>
            </w:r>
          </w:p>
        </w:tc>
        <w:tc>
          <w:tcPr>
            <w:tcW w:w="488" w:type="pct"/>
            <w:tcBorders>
              <w:top w:val="nil"/>
              <w:left w:val="nil"/>
              <w:bottom w:val="single" w:sz="8" w:space="0" w:color="A6A6A6"/>
              <w:right w:val="nil"/>
            </w:tcBorders>
            <w:vAlign w:val="bottom"/>
            <w:hideMark/>
          </w:tcPr>
          <w:p w14:paraId="71CCC94A" w14:textId="77777777" w:rsidR="00E16ADE" w:rsidRPr="00E16ADE" w:rsidRDefault="00E16ADE" w:rsidP="00E16ADE">
            <w:pPr>
              <w:jc w:val="right"/>
              <w:rPr>
                <w:rFonts w:cs="Times New Roman"/>
                <w:sz w:val="16"/>
                <w:szCs w:val="16"/>
                <w:lang w:val="en-US"/>
              </w:rPr>
            </w:pPr>
            <w:r w:rsidRPr="00E16ADE">
              <w:rPr>
                <w:rFonts w:cs="Times New Roman"/>
                <w:sz w:val="16"/>
                <w:szCs w:val="16"/>
                <w:lang w:val="en-US"/>
              </w:rPr>
              <w:t>(</w:t>
            </w:r>
            <w:r w:rsidRPr="00E16ADE">
              <w:rPr>
                <w:rFonts w:cs="Times New Roman"/>
                <w:sz w:val="16"/>
                <w:szCs w:val="16"/>
              </w:rPr>
              <w:t>97</w:t>
            </w:r>
            <w:r w:rsidRPr="00E16ADE">
              <w:rPr>
                <w:rFonts w:cs="Times New Roman"/>
                <w:sz w:val="16"/>
                <w:szCs w:val="16"/>
                <w:lang w:val="en-US"/>
              </w:rPr>
              <w:t>)</w:t>
            </w:r>
          </w:p>
        </w:tc>
        <w:tc>
          <w:tcPr>
            <w:tcW w:w="489" w:type="pct"/>
            <w:tcBorders>
              <w:top w:val="nil"/>
              <w:left w:val="nil"/>
              <w:bottom w:val="single" w:sz="8" w:space="0" w:color="A6A6A6"/>
              <w:right w:val="nil"/>
            </w:tcBorders>
            <w:vAlign w:val="bottom"/>
            <w:hideMark/>
          </w:tcPr>
          <w:p w14:paraId="58532347" w14:textId="77777777" w:rsidR="00E16ADE" w:rsidRPr="00E16ADE" w:rsidRDefault="00E16ADE" w:rsidP="00E16ADE">
            <w:pPr>
              <w:jc w:val="right"/>
              <w:rPr>
                <w:rFonts w:cs="Times New Roman"/>
                <w:sz w:val="16"/>
                <w:szCs w:val="16"/>
              </w:rPr>
            </w:pPr>
            <w:r w:rsidRPr="00E16ADE">
              <w:rPr>
                <w:rFonts w:cs="Times New Roman"/>
                <w:sz w:val="16"/>
                <w:szCs w:val="16"/>
              </w:rPr>
              <w:t>(77)</w:t>
            </w:r>
          </w:p>
        </w:tc>
      </w:tr>
      <w:tr w:rsidR="00E16ADE" w:rsidRPr="00E16ADE" w14:paraId="7061DDFB" w14:textId="77777777" w:rsidTr="00752627">
        <w:trPr>
          <w:trHeight w:val="284"/>
        </w:trPr>
        <w:tc>
          <w:tcPr>
            <w:tcW w:w="2785" w:type="pct"/>
            <w:tcBorders>
              <w:top w:val="single" w:sz="8" w:space="0" w:color="A6A6A6"/>
              <w:left w:val="nil"/>
              <w:bottom w:val="single" w:sz="8" w:space="0" w:color="auto"/>
              <w:right w:val="nil"/>
            </w:tcBorders>
            <w:vAlign w:val="center"/>
            <w:hideMark/>
          </w:tcPr>
          <w:p w14:paraId="47A66D85" w14:textId="77777777" w:rsidR="00E16ADE" w:rsidRPr="00E16ADE" w:rsidRDefault="00E16ADE" w:rsidP="00E16ADE">
            <w:pPr>
              <w:rPr>
                <w:sz w:val="16"/>
                <w:szCs w:val="16"/>
                <w:lang w:val="en-US"/>
              </w:rPr>
            </w:pPr>
            <w:r w:rsidRPr="00E16ADE">
              <w:rPr>
                <w:sz w:val="16"/>
                <w:szCs w:val="16"/>
                <w:lang w:val="en-US"/>
              </w:rPr>
              <w:t>Income tax paid</w:t>
            </w:r>
          </w:p>
        </w:tc>
        <w:tc>
          <w:tcPr>
            <w:tcW w:w="621" w:type="pct"/>
            <w:tcBorders>
              <w:top w:val="single" w:sz="8" w:space="0" w:color="A6A6A6"/>
              <w:left w:val="nil"/>
              <w:bottom w:val="single" w:sz="8" w:space="0" w:color="auto"/>
              <w:right w:val="nil"/>
            </w:tcBorders>
            <w:noWrap/>
            <w:vAlign w:val="bottom"/>
            <w:hideMark/>
          </w:tcPr>
          <w:p w14:paraId="56C47563" w14:textId="77777777" w:rsidR="00E16ADE" w:rsidRPr="00E16ADE" w:rsidRDefault="00E16ADE" w:rsidP="00E16ADE">
            <w:pPr>
              <w:jc w:val="right"/>
              <w:rPr>
                <w:rFonts w:cs="Times New Roman"/>
                <w:sz w:val="16"/>
                <w:szCs w:val="16"/>
              </w:rPr>
            </w:pPr>
            <w:r w:rsidRPr="00E16ADE">
              <w:rPr>
                <w:rFonts w:cs="Times New Roman"/>
                <w:sz w:val="16"/>
                <w:szCs w:val="16"/>
              </w:rPr>
              <w:t>(6.224)</w:t>
            </w:r>
          </w:p>
        </w:tc>
        <w:tc>
          <w:tcPr>
            <w:tcW w:w="618" w:type="pct"/>
            <w:tcBorders>
              <w:top w:val="single" w:sz="8" w:space="0" w:color="A6A6A6"/>
              <w:left w:val="nil"/>
              <w:bottom w:val="single" w:sz="8" w:space="0" w:color="auto"/>
              <w:right w:val="nil"/>
            </w:tcBorders>
            <w:noWrap/>
            <w:vAlign w:val="bottom"/>
            <w:hideMark/>
          </w:tcPr>
          <w:p w14:paraId="49D82A49" w14:textId="77777777" w:rsidR="00E16ADE" w:rsidRPr="00E16ADE" w:rsidRDefault="00E16ADE" w:rsidP="00E16ADE">
            <w:pPr>
              <w:jc w:val="right"/>
              <w:rPr>
                <w:rFonts w:cs="Times New Roman"/>
                <w:sz w:val="16"/>
                <w:szCs w:val="16"/>
              </w:rPr>
            </w:pPr>
            <w:r w:rsidRPr="00E16ADE">
              <w:rPr>
                <w:rFonts w:cs="Times New Roman"/>
                <w:sz w:val="16"/>
                <w:szCs w:val="16"/>
              </w:rPr>
              <w:t>(12.461)</w:t>
            </w:r>
          </w:p>
        </w:tc>
        <w:tc>
          <w:tcPr>
            <w:tcW w:w="488" w:type="pct"/>
            <w:tcBorders>
              <w:top w:val="single" w:sz="8" w:space="0" w:color="A6A6A6"/>
              <w:left w:val="nil"/>
              <w:bottom w:val="single" w:sz="8" w:space="0" w:color="auto"/>
              <w:right w:val="nil"/>
            </w:tcBorders>
            <w:vAlign w:val="bottom"/>
            <w:hideMark/>
          </w:tcPr>
          <w:p w14:paraId="04DB0BC3" w14:textId="77777777" w:rsidR="00E16ADE" w:rsidRPr="00E16ADE" w:rsidRDefault="00E16ADE" w:rsidP="00E16ADE">
            <w:pPr>
              <w:jc w:val="right"/>
              <w:rPr>
                <w:rFonts w:cs="Times New Roman"/>
                <w:sz w:val="16"/>
                <w:szCs w:val="16"/>
                <w:lang w:val="en-US"/>
              </w:rPr>
            </w:pPr>
            <w:r w:rsidRPr="00E16ADE">
              <w:rPr>
                <w:rFonts w:cs="Times New Roman"/>
                <w:sz w:val="16"/>
                <w:szCs w:val="16"/>
                <w:lang w:val="en-US"/>
              </w:rPr>
              <w:t>(</w:t>
            </w:r>
            <w:r w:rsidRPr="00E16ADE">
              <w:rPr>
                <w:rFonts w:cs="Times New Roman"/>
                <w:sz w:val="16"/>
                <w:szCs w:val="16"/>
              </w:rPr>
              <w:t>6.040</w:t>
            </w:r>
            <w:r w:rsidRPr="00E16ADE">
              <w:rPr>
                <w:rFonts w:cs="Times New Roman"/>
                <w:sz w:val="16"/>
                <w:szCs w:val="16"/>
                <w:lang w:val="en-US"/>
              </w:rPr>
              <w:t>)</w:t>
            </w:r>
          </w:p>
        </w:tc>
        <w:tc>
          <w:tcPr>
            <w:tcW w:w="489" w:type="pct"/>
            <w:tcBorders>
              <w:top w:val="single" w:sz="8" w:space="0" w:color="A6A6A6"/>
              <w:left w:val="nil"/>
              <w:bottom w:val="single" w:sz="8" w:space="0" w:color="auto"/>
              <w:right w:val="nil"/>
            </w:tcBorders>
            <w:vAlign w:val="bottom"/>
            <w:hideMark/>
          </w:tcPr>
          <w:p w14:paraId="625EF820" w14:textId="77777777" w:rsidR="00E16ADE" w:rsidRPr="00E16ADE" w:rsidRDefault="00E16ADE" w:rsidP="00E16ADE">
            <w:pPr>
              <w:jc w:val="right"/>
              <w:rPr>
                <w:rFonts w:cs="Times New Roman"/>
                <w:sz w:val="16"/>
                <w:szCs w:val="16"/>
              </w:rPr>
            </w:pPr>
            <w:r w:rsidRPr="00E16ADE">
              <w:rPr>
                <w:rFonts w:cs="Times New Roman"/>
                <w:sz w:val="16"/>
                <w:szCs w:val="16"/>
              </w:rPr>
              <w:t>(12.191)</w:t>
            </w:r>
          </w:p>
        </w:tc>
      </w:tr>
      <w:tr w:rsidR="00E16ADE" w:rsidRPr="00E16ADE" w14:paraId="7E9C4C1A" w14:textId="77777777" w:rsidTr="00752627">
        <w:trPr>
          <w:trHeight w:val="284"/>
        </w:trPr>
        <w:tc>
          <w:tcPr>
            <w:tcW w:w="2785" w:type="pct"/>
            <w:tcBorders>
              <w:top w:val="single" w:sz="8" w:space="0" w:color="auto"/>
              <w:left w:val="nil"/>
              <w:bottom w:val="single" w:sz="8" w:space="0" w:color="auto"/>
              <w:right w:val="nil"/>
            </w:tcBorders>
            <w:vAlign w:val="bottom"/>
            <w:hideMark/>
          </w:tcPr>
          <w:p w14:paraId="758DD7C6" w14:textId="77777777" w:rsidR="00E16ADE" w:rsidRPr="00E16ADE" w:rsidRDefault="00E16ADE" w:rsidP="00E16ADE">
            <w:pPr>
              <w:rPr>
                <w:b/>
                <w:sz w:val="16"/>
                <w:szCs w:val="16"/>
                <w:lang w:val="en-US"/>
              </w:rPr>
            </w:pPr>
            <w:r w:rsidRPr="00E16ADE">
              <w:rPr>
                <w:b/>
                <w:sz w:val="16"/>
                <w:szCs w:val="16"/>
                <w:lang w:val="en-US"/>
              </w:rPr>
              <w:t>Total Cash Inflows / (Outflows) from Operating Activities (a)</w:t>
            </w:r>
          </w:p>
        </w:tc>
        <w:tc>
          <w:tcPr>
            <w:tcW w:w="621" w:type="pct"/>
            <w:tcBorders>
              <w:top w:val="single" w:sz="8" w:space="0" w:color="auto"/>
              <w:left w:val="nil"/>
              <w:bottom w:val="single" w:sz="8" w:space="0" w:color="auto"/>
              <w:right w:val="nil"/>
            </w:tcBorders>
            <w:noWrap/>
            <w:vAlign w:val="bottom"/>
            <w:hideMark/>
          </w:tcPr>
          <w:p w14:paraId="5D9BAEDB" w14:textId="77777777" w:rsidR="00E16ADE" w:rsidRPr="00E16ADE" w:rsidRDefault="00E16ADE" w:rsidP="00E16ADE">
            <w:pPr>
              <w:jc w:val="right"/>
              <w:rPr>
                <w:rFonts w:cs="Times New Roman"/>
                <w:b/>
                <w:sz w:val="16"/>
                <w:szCs w:val="16"/>
              </w:rPr>
            </w:pPr>
            <w:r w:rsidRPr="00E16ADE">
              <w:rPr>
                <w:rFonts w:cs="Times New Roman"/>
                <w:b/>
                <w:sz w:val="16"/>
                <w:szCs w:val="16"/>
              </w:rPr>
              <w:t xml:space="preserve">64.794 </w:t>
            </w:r>
          </w:p>
        </w:tc>
        <w:tc>
          <w:tcPr>
            <w:tcW w:w="618" w:type="pct"/>
            <w:tcBorders>
              <w:top w:val="single" w:sz="8" w:space="0" w:color="auto"/>
              <w:left w:val="nil"/>
              <w:bottom w:val="single" w:sz="8" w:space="0" w:color="auto"/>
              <w:right w:val="nil"/>
            </w:tcBorders>
            <w:noWrap/>
            <w:vAlign w:val="bottom"/>
            <w:hideMark/>
          </w:tcPr>
          <w:p w14:paraId="388FDF00" w14:textId="77777777" w:rsidR="00E16ADE" w:rsidRPr="00E16ADE" w:rsidRDefault="00E16ADE" w:rsidP="00E16ADE">
            <w:pPr>
              <w:jc w:val="right"/>
              <w:rPr>
                <w:rFonts w:cs="Times New Roman"/>
                <w:b/>
                <w:sz w:val="16"/>
                <w:szCs w:val="16"/>
              </w:rPr>
            </w:pPr>
            <w:r w:rsidRPr="00E16ADE">
              <w:rPr>
                <w:rFonts w:cs="Times New Roman"/>
                <w:b/>
                <w:sz w:val="16"/>
                <w:szCs w:val="16"/>
              </w:rPr>
              <w:t>64.679</w:t>
            </w:r>
          </w:p>
        </w:tc>
        <w:tc>
          <w:tcPr>
            <w:tcW w:w="488" w:type="pct"/>
            <w:tcBorders>
              <w:top w:val="single" w:sz="8" w:space="0" w:color="auto"/>
              <w:left w:val="nil"/>
              <w:bottom w:val="single" w:sz="8" w:space="0" w:color="auto"/>
              <w:right w:val="nil"/>
            </w:tcBorders>
            <w:vAlign w:val="bottom"/>
            <w:hideMark/>
          </w:tcPr>
          <w:p w14:paraId="026ADBDE" w14:textId="77777777" w:rsidR="00E16ADE" w:rsidRPr="00E16ADE" w:rsidRDefault="00E16ADE" w:rsidP="00E16ADE">
            <w:pPr>
              <w:jc w:val="right"/>
              <w:rPr>
                <w:rFonts w:cs="Times New Roman"/>
                <w:b/>
                <w:sz w:val="16"/>
                <w:szCs w:val="16"/>
              </w:rPr>
            </w:pPr>
            <w:r w:rsidRPr="00E16ADE">
              <w:rPr>
                <w:rFonts w:cs="Times New Roman"/>
                <w:b/>
                <w:sz w:val="16"/>
                <w:szCs w:val="16"/>
              </w:rPr>
              <w:t>30.452</w:t>
            </w:r>
          </w:p>
        </w:tc>
        <w:tc>
          <w:tcPr>
            <w:tcW w:w="489" w:type="pct"/>
            <w:tcBorders>
              <w:top w:val="single" w:sz="8" w:space="0" w:color="auto"/>
              <w:left w:val="nil"/>
              <w:bottom w:val="single" w:sz="8" w:space="0" w:color="auto"/>
              <w:right w:val="nil"/>
            </w:tcBorders>
            <w:vAlign w:val="bottom"/>
            <w:hideMark/>
          </w:tcPr>
          <w:p w14:paraId="58819775" w14:textId="77777777" w:rsidR="00E16ADE" w:rsidRPr="00E16ADE" w:rsidRDefault="00E16ADE" w:rsidP="00E16ADE">
            <w:pPr>
              <w:jc w:val="right"/>
              <w:rPr>
                <w:rFonts w:cs="Times New Roman"/>
                <w:b/>
                <w:sz w:val="16"/>
                <w:szCs w:val="16"/>
              </w:rPr>
            </w:pPr>
            <w:r w:rsidRPr="00E16ADE">
              <w:rPr>
                <w:rFonts w:cs="Times New Roman"/>
                <w:b/>
                <w:sz w:val="16"/>
                <w:szCs w:val="16"/>
              </w:rPr>
              <w:t>17.007</w:t>
            </w:r>
          </w:p>
        </w:tc>
      </w:tr>
      <w:tr w:rsidR="00E16ADE" w:rsidRPr="000A49AB" w14:paraId="2C07051D" w14:textId="77777777" w:rsidTr="00752627">
        <w:trPr>
          <w:trHeight w:val="284"/>
        </w:trPr>
        <w:tc>
          <w:tcPr>
            <w:tcW w:w="2785" w:type="pct"/>
            <w:tcBorders>
              <w:top w:val="single" w:sz="8" w:space="0" w:color="A6A6A6"/>
              <w:left w:val="nil"/>
              <w:bottom w:val="single" w:sz="8" w:space="0" w:color="A6A6A6"/>
              <w:right w:val="nil"/>
            </w:tcBorders>
            <w:noWrap/>
            <w:vAlign w:val="bottom"/>
          </w:tcPr>
          <w:p w14:paraId="4D20882A" w14:textId="77777777" w:rsidR="00E16ADE" w:rsidRPr="00E16ADE" w:rsidRDefault="00E16ADE" w:rsidP="00E16ADE">
            <w:pPr>
              <w:rPr>
                <w:b/>
                <w:sz w:val="10"/>
                <w:szCs w:val="10"/>
                <w:u w:val="single"/>
                <w:lang w:val="en-US"/>
              </w:rPr>
            </w:pPr>
          </w:p>
          <w:p w14:paraId="7414A3DF" w14:textId="77777777" w:rsidR="00E16ADE" w:rsidRPr="00E16ADE" w:rsidRDefault="00E16ADE" w:rsidP="00E16ADE">
            <w:pPr>
              <w:rPr>
                <w:sz w:val="16"/>
                <w:szCs w:val="16"/>
                <w:lang w:val="en-US"/>
              </w:rPr>
            </w:pPr>
            <w:r w:rsidRPr="00E16ADE">
              <w:rPr>
                <w:b/>
                <w:sz w:val="16"/>
                <w:szCs w:val="16"/>
                <w:u w:val="single"/>
                <w:lang w:val="en-US"/>
              </w:rPr>
              <w:t>Cash flows from investing activities</w:t>
            </w:r>
          </w:p>
        </w:tc>
        <w:tc>
          <w:tcPr>
            <w:tcW w:w="621" w:type="pct"/>
            <w:tcBorders>
              <w:top w:val="single" w:sz="8" w:space="0" w:color="A6A6A6"/>
              <w:left w:val="nil"/>
              <w:bottom w:val="single" w:sz="8" w:space="0" w:color="A6A6A6"/>
              <w:right w:val="nil"/>
            </w:tcBorders>
            <w:noWrap/>
            <w:vAlign w:val="bottom"/>
          </w:tcPr>
          <w:p w14:paraId="56DFA270" w14:textId="77777777" w:rsidR="00E16ADE" w:rsidRPr="00E16ADE" w:rsidRDefault="00E16ADE" w:rsidP="00E16ADE">
            <w:pPr>
              <w:jc w:val="right"/>
              <w:rPr>
                <w:rFonts w:cs="Tahoma"/>
                <w:sz w:val="16"/>
                <w:szCs w:val="16"/>
                <w:lang w:val="en-US"/>
              </w:rPr>
            </w:pPr>
          </w:p>
        </w:tc>
        <w:tc>
          <w:tcPr>
            <w:tcW w:w="618" w:type="pct"/>
            <w:tcBorders>
              <w:top w:val="single" w:sz="8" w:space="0" w:color="A6A6A6"/>
              <w:left w:val="nil"/>
              <w:bottom w:val="single" w:sz="8" w:space="0" w:color="A6A6A6"/>
              <w:right w:val="nil"/>
            </w:tcBorders>
            <w:noWrap/>
            <w:vAlign w:val="bottom"/>
          </w:tcPr>
          <w:p w14:paraId="5C67896A" w14:textId="77777777" w:rsidR="00E16ADE" w:rsidRPr="00E16ADE" w:rsidRDefault="00E16ADE" w:rsidP="00E16ADE">
            <w:pPr>
              <w:jc w:val="right"/>
              <w:rPr>
                <w:rFonts w:cs="Tahoma"/>
                <w:sz w:val="16"/>
                <w:szCs w:val="16"/>
                <w:lang w:val="en-US"/>
              </w:rPr>
            </w:pPr>
          </w:p>
        </w:tc>
        <w:tc>
          <w:tcPr>
            <w:tcW w:w="488" w:type="pct"/>
            <w:tcBorders>
              <w:top w:val="single" w:sz="8" w:space="0" w:color="A6A6A6"/>
              <w:left w:val="nil"/>
              <w:bottom w:val="single" w:sz="8" w:space="0" w:color="A6A6A6"/>
              <w:right w:val="nil"/>
            </w:tcBorders>
            <w:vAlign w:val="bottom"/>
          </w:tcPr>
          <w:p w14:paraId="0B0F8279" w14:textId="77777777" w:rsidR="00E16ADE" w:rsidRPr="00E16ADE" w:rsidRDefault="00E16ADE" w:rsidP="00E16ADE">
            <w:pPr>
              <w:jc w:val="right"/>
              <w:rPr>
                <w:rFonts w:cs="Tahoma"/>
                <w:sz w:val="16"/>
                <w:szCs w:val="16"/>
                <w:lang w:val="en-US"/>
              </w:rPr>
            </w:pPr>
          </w:p>
        </w:tc>
        <w:tc>
          <w:tcPr>
            <w:tcW w:w="489" w:type="pct"/>
            <w:tcBorders>
              <w:top w:val="single" w:sz="8" w:space="0" w:color="A6A6A6"/>
              <w:left w:val="nil"/>
              <w:bottom w:val="single" w:sz="8" w:space="0" w:color="A6A6A6"/>
              <w:right w:val="nil"/>
            </w:tcBorders>
            <w:vAlign w:val="bottom"/>
          </w:tcPr>
          <w:p w14:paraId="6D0D2310" w14:textId="77777777" w:rsidR="00E16ADE" w:rsidRPr="00E16ADE" w:rsidRDefault="00E16ADE" w:rsidP="00E16ADE">
            <w:pPr>
              <w:jc w:val="right"/>
              <w:rPr>
                <w:rFonts w:cs="Tahoma"/>
                <w:sz w:val="16"/>
                <w:szCs w:val="16"/>
                <w:lang w:val="en-US"/>
              </w:rPr>
            </w:pPr>
          </w:p>
        </w:tc>
      </w:tr>
      <w:tr w:rsidR="00E16ADE" w:rsidRPr="00E16ADE" w14:paraId="12971642" w14:textId="77777777" w:rsidTr="00752627">
        <w:trPr>
          <w:trHeight w:val="299"/>
        </w:trPr>
        <w:tc>
          <w:tcPr>
            <w:tcW w:w="2785" w:type="pct"/>
            <w:tcBorders>
              <w:top w:val="single" w:sz="8" w:space="0" w:color="auto"/>
              <w:left w:val="nil"/>
              <w:bottom w:val="single" w:sz="8" w:space="0" w:color="808080"/>
              <w:right w:val="nil"/>
            </w:tcBorders>
            <w:noWrap/>
            <w:vAlign w:val="bottom"/>
            <w:hideMark/>
          </w:tcPr>
          <w:p w14:paraId="245BFD62" w14:textId="77777777" w:rsidR="00E16ADE" w:rsidRPr="00E16ADE" w:rsidRDefault="00E16ADE" w:rsidP="00E16ADE">
            <w:pPr>
              <w:rPr>
                <w:sz w:val="16"/>
                <w:szCs w:val="16"/>
                <w:lang w:val="en-US"/>
              </w:rPr>
            </w:pPr>
            <w:r w:rsidRPr="00E16ADE">
              <w:rPr>
                <w:sz w:val="16"/>
                <w:szCs w:val="16"/>
                <w:lang w:val="en-US"/>
              </w:rPr>
              <w:t>Purchases of tangible assets</w:t>
            </w:r>
          </w:p>
        </w:tc>
        <w:tc>
          <w:tcPr>
            <w:tcW w:w="621" w:type="pct"/>
            <w:tcBorders>
              <w:top w:val="single" w:sz="8" w:space="0" w:color="auto"/>
              <w:left w:val="nil"/>
              <w:bottom w:val="single" w:sz="8" w:space="0" w:color="808080"/>
              <w:right w:val="nil"/>
            </w:tcBorders>
            <w:noWrap/>
            <w:vAlign w:val="bottom"/>
            <w:hideMark/>
          </w:tcPr>
          <w:p w14:paraId="781455E4" w14:textId="77777777" w:rsidR="00E16ADE" w:rsidRPr="00E16ADE" w:rsidRDefault="00E16ADE" w:rsidP="00E16ADE">
            <w:pPr>
              <w:jc w:val="right"/>
              <w:rPr>
                <w:rFonts w:cs="Times New Roman"/>
                <w:sz w:val="16"/>
                <w:szCs w:val="16"/>
              </w:rPr>
            </w:pPr>
            <w:r w:rsidRPr="00E16ADE">
              <w:rPr>
                <w:rFonts w:cs="Times New Roman"/>
                <w:sz w:val="16"/>
                <w:szCs w:val="16"/>
              </w:rPr>
              <w:t>(17.018)</w:t>
            </w:r>
          </w:p>
        </w:tc>
        <w:tc>
          <w:tcPr>
            <w:tcW w:w="618" w:type="pct"/>
            <w:tcBorders>
              <w:top w:val="single" w:sz="8" w:space="0" w:color="auto"/>
              <w:left w:val="nil"/>
              <w:bottom w:val="single" w:sz="8" w:space="0" w:color="808080"/>
              <w:right w:val="nil"/>
            </w:tcBorders>
            <w:noWrap/>
            <w:vAlign w:val="bottom"/>
            <w:hideMark/>
          </w:tcPr>
          <w:p w14:paraId="3F2FFBFF" w14:textId="77777777" w:rsidR="00E16ADE" w:rsidRPr="00E16ADE" w:rsidRDefault="00E16ADE" w:rsidP="00E16ADE">
            <w:pPr>
              <w:jc w:val="right"/>
              <w:rPr>
                <w:rFonts w:cs="Times New Roman"/>
                <w:sz w:val="16"/>
                <w:szCs w:val="16"/>
              </w:rPr>
            </w:pPr>
            <w:r w:rsidRPr="00E16ADE">
              <w:rPr>
                <w:rFonts w:cs="Times New Roman"/>
                <w:sz w:val="16"/>
                <w:szCs w:val="16"/>
              </w:rPr>
              <w:t>(10.625)</w:t>
            </w:r>
          </w:p>
        </w:tc>
        <w:tc>
          <w:tcPr>
            <w:tcW w:w="488" w:type="pct"/>
            <w:tcBorders>
              <w:top w:val="single" w:sz="8" w:space="0" w:color="auto"/>
              <w:left w:val="nil"/>
              <w:bottom w:val="single" w:sz="8" w:space="0" w:color="808080"/>
              <w:right w:val="nil"/>
            </w:tcBorders>
            <w:vAlign w:val="bottom"/>
            <w:hideMark/>
          </w:tcPr>
          <w:p w14:paraId="2EE33C55" w14:textId="77777777" w:rsidR="00E16ADE" w:rsidRPr="00E16ADE" w:rsidRDefault="00E16ADE" w:rsidP="00E16ADE">
            <w:pPr>
              <w:jc w:val="right"/>
              <w:rPr>
                <w:rFonts w:cs="Times New Roman"/>
                <w:sz w:val="16"/>
                <w:szCs w:val="16"/>
              </w:rPr>
            </w:pPr>
            <w:r w:rsidRPr="00E16ADE">
              <w:rPr>
                <w:rFonts w:cs="Times New Roman"/>
                <w:sz w:val="16"/>
                <w:szCs w:val="16"/>
              </w:rPr>
              <w:t>(6.732)</w:t>
            </w:r>
          </w:p>
        </w:tc>
        <w:tc>
          <w:tcPr>
            <w:tcW w:w="489" w:type="pct"/>
            <w:tcBorders>
              <w:top w:val="single" w:sz="8" w:space="0" w:color="auto"/>
              <w:left w:val="nil"/>
              <w:bottom w:val="single" w:sz="8" w:space="0" w:color="808080"/>
              <w:right w:val="nil"/>
            </w:tcBorders>
            <w:vAlign w:val="bottom"/>
            <w:hideMark/>
          </w:tcPr>
          <w:p w14:paraId="5E8E426C" w14:textId="77777777" w:rsidR="00E16ADE" w:rsidRPr="00E16ADE" w:rsidRDefault="00E16ADE" w:rsidP="00E16ADE">
            <w:pPr>
              <w:jc w:val="right"/>
              <w:rPr>
                <w:rFonts w:cs="Times New Roman"/>
                <w:sz w:val="16"/>
                <w:szCs w:val="16"/>
              </w:rPr>
            </w:pPr>
            <w:r w:rsidRPr="00E16ADE">
              <w:rPr>
                <w:rFonts w:cs="Times New Roman"/>
                <w:sz w:val="16"/>
                <w:szCs w:val="16"/>
              </w:rPr>
              <w:t>(4.288)</w:t>
            </w:r>
          </w:p>
        </w:tc>
      </w:tr>
      <w:tr w:rsidR="00E16ADE" w:rsidRPr="00E16ADE" w14:paraId="00B0ECA5" w14:textId="77777777" w:rsidTr="00752627">
        <w:trPr>
          <w:trHeight w:val="367"/>
        </w:trPr>
        <w:tc>
          <w:tcPr>
            <w:tcW w:w="2785" w:type="pct"/>
            <w:tcBorders>
              <w:top w:val="single" w:sz="8" w:space="0" w:color="auto"/>
              <w:left w:val="nil"/>
              <w:bottom w:val="single" w:sz="8" w:space="0" w:color="A6A6A6"/>
              <w:right w:val="nil"/>
            </w:tcBorders>
            <w:noWrap/>
            <w:vAlign w:val="bottom"/>
            <w:hideMark/>
          </w:tcPr>
          <w:p w14:paraId="493DA077" w14:textId="77777777" w:rsidR="00E16ADE" w:rsidRPr="00E16ADE" w:rsidRDefault="00E16ADE" w:rsidP="00E16ADE">
            <w:pPr>
              <w:rPr>
                <w:sz w:val="16"/>
                <w:szCs w:val="16"/>
                <w:lang w:val="en-US"/>
              </w:rPr>
            </w:pPr>
            <w:r w:rsidRPr="00E16ADE">
              <w:rPr>
                <w:sz w:val="16"/>
                <w:szCs w:val="16"/>
                <w:lang w:val="en-US"/>
              </w:rPr>
              <w:t>Purchases of intangible assets</w:t>
            </w:r>
          </w:p>
        </w:tc>
        <w:tc>
          <w:tcPr>
            <w:tcW w:w="621" w:type="pct"/>
            <w:tcBorders>
              <w:top w:val="single" w:sz="8" w:space="0" w:color="auto"/>
              <w:left w:val="nil"/>
              <w:bottom w:val="single" w:sz="8" w:space="0" w:color="A6A6A6"/>
              <w:right w:val="nil"/>
            </w:tcBorders>
            <w:noWrap/>
            <w:vAlign w:val="bottom"/>
            <w:hideMark/>
          </w:tcPr>
          <w:p w14:paraId="5C41E1CD" w14:textId="77777777" w:rsidR="00E16ADE" w:rsidRPr="00E16ADE" w:rsidRDefault="00E16ADE" w:rsidP="00E16ADE">
            <w:pPr>
              <w:jc w:val="right"/>
              <w:rPr>
                <w:rFonts w:cs="Times New Roman"/>
                <w:sz w:val="16"/>
                <w:szCs w:val="16"/>
              </w:rPr>
            </w:pPr>
            <w:r w:rsidRPr="00E16ADE">
              <w:rPr>
                <w:rFonts w:cs="Times New Roman"/>
                <w:sz w:val="16"/>
                <w:szCs w:val="16"/>
              </w:rPr>
              <w:t>(91)</w:t>
            </w:r>
          </w:p>
        </w:tc>
        <w:tc>
          <w:tcPr>
            <w:tcW w:w="618" w:type="pct"/>
            <w:tcBorders>
              <w:top w:val="single" w:sz="8" w:space="0" w:color="auto"/>
              <w:left w:val="nil"/>
              <w:bottom w:val="single" w:sz="8" w:space="0" w:color="A6A6A6"/>
              <w:right w:val="nil"/>
            </w:tcBorders>
            <w:noWrap/>
            <w:vAlign w:val="bottom"/>
            <w:hideMark/>
          </w:tcPr>
          <w:p w14:paraId="668056E1" w14:textId="77777777" w:rsidR="00E16ADE" w:rsidRPr="00E16ADE" w:rsidRDefault="00E16ADE" w:rsidP="00E16ADE">
            <w:pPr>
              <w:jc w:val="right"/>
              <w:rPr>
                <w:rFonts w:cs="Times New Roman"/>
                <w:sz w:val="16"/>
                <w:szCs w:val="16"/>
              </w:rPr>
            </w:pPr>
            <w:r w:rsidRPr="00E16ADE">
              <w:rPr>
                <w:rFonts w:cs="Times New Roman"/>
                <w:sz w:val="16"/>
                <w:szCs w:val="16"/>
              </w:rPr>
              <w:t>(544)</w:t>
            </w:r>
          </w:p>
        </w:tc>
        <w:tc>
          <w:tcPr>
            <w:tcW w:w="488" w:type="pct"/>
            <w:tcBorders>
              <w:top w:val="single" w:sz="8" w:space="0" w:color="auto"/>
              <w:left w:val="nil"/>
              <w:bottom w:val="single" w:sz="8" w:space="0" w:color="A6A6A6"/>
              <w:right w:val="nil"/>
            </w:tcBorders>
            <w:vAlign w:val="bottom"/>
            <w:hideMark/>
          </w:tcPr>
          <w:p w14:paraId="6491D4AC" w14:textId="77777777" w:rsidR="00E16ADE" w:rsidRPr="00E16ADE" w:rsidRDefault="00E16ADE" w:rsidP="00E16ADE">
            <w:pPr>
              <w:jc w:val="center"/>
              <w:rPr>
                <w:rFonts w:cs="Times New Roman"/>
                <w:sz w:val="16"/>
                <w:szCs w:val="16"/>
              </w:rPr>
            </w:pPr>
            <w:r w:rsidRPr="00E16ADE">
              <w:rPr>
                <w:rFonts w:cs="Times New Roman"/>
                <w:sz w:val="16"/>
                <w:szCs w:val="16"/>
              </w:rPr>
              <w:t xml:space="preserve">             (21)</w:t>
            </w:r>
          </w:p>
        </w:tc>
        <w:tc>
          <w:tcPr>
            <w:tcW w:w="489" w:type="pct"/>
            <w:tcBorders>
              <w:top w:val="single" w:sz="8" w:space="0" w:color="auto"/>
              <w:left w:val="nil"/>
              <w:bottom w:val="single" w:sz="8" w:space="0" w:color="A6A6A6"/>
              <w:right w:val="nil"/>
            </w:tcBorders>
            <w:vAlign w:val="bottom"/>
            <w:hideMark/>
          </w:tcPr>
          <w:p w14:paraId="4998A9A5" w14:textId="77777777" w:rsidR="00E16ADE" w:rsidRPr="00E16ADE" w:rsidRDefault="00E16ADE" w:rsidP="00E16ADE">
            <w:pPr>
              <w:jc w:val="right"/>
              <w:rPr>
                <w:rFonts w:cs="Times New Roman"/>
                <w:sz w:val="16"/>
                <w:szCs w:val="16"/>
              </w:rPr>
            </w:pPr>
            <w:r w:rsidRPr="00E16ADE">
              <w:rPr>
                <w:rFonts w:cs="Times New Roman"/>
                <w:sz w:val="16"/>
                <w:szCs w:val="16"/>
              </w:rPr>
              <w:t>(3)</w:t>
            </w:r>
          </w:p>
        </w:tc>
      </w:tr>
      <w:tr w:rsidR="00E16ADE" w:rsidRPr="00E16ADE" w14:paraId="47231D02" w14:textId="77777777" w:rsidTr="00752627">
        <w:trPr>
          <w:trHeight w:val="284"/>
        </w:trPr>
        <w:tc>
          <w:tcPr>
            <w:tcW w:w="2785" w:type="pct"/>
            <w:tcBorders>
              <w:top w:val="single" w:sz="8" w:space="0" w:color="A6A6A6"/>
              <w:left w:val="nil"/>
              <w:bottom w:val="single" w:sz="8" w:space="0" w:color="auto"/>
              <w:right w:val="nil"/>
            </w:tcBorders>
            <w:noWrap/>
            <w:vAlign w:val="bottom"/>
            <w:hideMark/>
          </w:tcPr>
          <w:p w14:paraId="1E733748" w14:textId="77777777" w:rsidR="00E16ADE" w:rsidRPr="00E16ADE" w:rsidRDefault="00E16ADE" w:rsidP="00E16ADE">
            <w:pPr>
              <w:rPr>
                <w:sz w:val="16"/>
                <w:szCs w:val="16"/>
                <w:lang w:val="en-US"/>
              </w:rPr>
            </w:pPr>
            <w:r w:rsidRPr="00E16ADE">
              <w:rPr>
                <w:sz w:val="16"/>
                <w:szCs w:val="16"/>
                <w:lang w:val="en-US"/>
              </w:rPr>
              <w:t>Proceeds from subsidies</w:t>
            </w:r>
          </w:p>
        </w:tc>
        <w:tc>
          <w:tcPr>
            <w:tcW w:w="621" w:type="pct"/>
            <w:tcBorders>
              <w:top w:val="single" w:sz="8" w:space="0" w:color="A6A6A6"/>
              <w:left w:val="nil"/>
              <w:bottom w:val="single" w:sz="8" w:space="0" w:color="auto"/>
              <w:right w:val="nil"/>
            </w:tcBorders>
            <w:noWrap/>
            <w:vAlign w:val="bottom"/>
            <w:hideMark/>
          </w:tcPr>
          <w:p w14:paraId="451C879E" w14:textId="77777777" w:rsidR="00E16ADE" w:rsidRPr="00E16ADE" w:rsidRDefault="00E16ADE" w:rsidP="00E16ADE">
            <w:pPr>
              <w:jc w:val="right"/>
              <w:rPr>
                <w:rFonts w:cs="Times New Roman"/>
                <w:sz w:val="16"/>
                <w:szCs w:val="16"/>
              </w:rPr>
            </w:pPr>
            <w:r w:rsidRPr="00E16ADE">
              <w:rPr>
                <w:rFonts w:cs="Times New Roman"/>
                <w:sz w:val="16"/>
                <w:szCs w:val="16"/>
              </w:rPr>
              <w:t>1.561</w:t>
            </w:r>
          </w:p>
        </w:tc>
        <w:tc>
          <w:tcPr>
            <w:tcW w:w="618" w:type="pct"/>
            <w:tcBorders>
              <w:top w:val="single" w:sz="8" w:space="0" w:color="A6A6A6"/>
              <w:left w:val="nil"/>
              <w:bottom w:val="single" w:sz="8" w:space="0" w:color="auto"/>
              <w:right w:val="nil"/>
            </w:tcBorders>
            <w:noWrap/>
            <w:vAlign w:val="bottom"/>
            <w:hideMark/>
          </w:tcPr>
          <w:p w14:paraId="728BA228" w14:textId="77777777" w:rsidR="00E16ADE" w:rsidRPr="00E16ADE" w:rsidRDefault="00E16ADE" w:rsidP="00E16ADE">
            <w:pPr>
              <w:jc w:val="center"/>
              <w:rPr>
                <w:rFonts w:cs="Times New Roman"/>
                <w:sz w:val="16"/>
                <w:szCs w:val="16"/>
              </w:rPr>
            </w:pPr>
            <w:r w:rsidRPr="00E16ADE">
              <w:rPr>
                <w:rFonts w:cs="Times New Roman"/>
                <w:sz w:val="16"/>
                <w:szCs w:val="16"/>
              </w:rPr>
              <w:t xml:space="preserve">                  1.536</w:t>
            </w:r>
          </w:p>
        </w:tc>
        <w:tc>
          <w:tcPr>
            <w:tcW w:w="488" w:type="pct"/>
            <w:tcBorders>
              <w:top w:val="single" w:sz="8" w:space="0" w:color="A6A6A6"/>
              <w:left w:val="nil"/>
              <w:bottom w:val="single" w:sz="8" w:space="0" w:color="auto"/>
              <w:right w:val="nil"/>
            </w:tcBorders>
            <w:vAlign w:val="bottom"/>
            <w:hideMark/>
          </w:tcPr>
          <w:p w14:paraId="71D8D44F" w14:textId="77777777" w:rsidR="00E16ADE" w:rsidRPr="00E16ADE" w:rsidRDefault="00E16ADE" w:rsidP="00E16ADE">
            <w:pPr>
              <w:jc w:val="center"/>
              <w:rPr>
                <w:rFonts w:cs="Times New Roman"/>
                <w:sz w:val="16"/>
                <w:szCs w:val="16"/>
              </w:rPr>
            </w:pPr>
            <w:r w:rsidRPr="00E16ADE">
              <w:rPr>
                <w:rFonts w:cs="Times New Roman"/>
                <w:sz w:val="16"/>
                <w:szCs w:val="16"/>
              </w:rPr>
              <w:t xml:space="preserve">              744</w:t>
            </w:r>
          </w:p>
        </w:tc>
        <w:tc>
          <w:tcPr>
            <w:tcW w:w="489" w:type="pct"/>
            <w:tcBorders>
              <w:top w:val="single" w:sz="8" w:space="0" w:color="A6A6A6"/>
              <w:left w:val="nil"/>
              <w:bottom w:val="single" w:sz="8" w:space="0" w:color="auto"/>
              <w:right w:val="nil"/>
            </w:tcBorders>
            <w:vAlign w:val="bottom"/>
            <w:hideMark/>
          </w:tcPr>
          <w:p w14:paraId="2655DD9A" w14:textId="77777777" w:rsidR="00E16ADE" w:rsidRPr="00E16ADE" w:rsidRDefault="00E16ADE" w:rsidP="00E16ADE">
            <w:pPr>
              <w:jc w:val="right"/>
              <w:rPr>
                <w:rFonts w:cs="Times New Roman"/>
                <w:sz w:val="16"/>
                <w:szCs w:val="16"/>
              </w:rPr>
            </w:pPr>
            <w:r w:rsidRPr="00E16ADE">
              <w:rPr>
                <w:rFonts w:cs="Times New Roman"/>
                <w:sz w:val="16"/>
                <w:szCs w:val="16"/>
              </w:rPr>
              <w:t>769</w:t>
            </w:r>
          </w:p>
        </w:tc>
      </w:tr>
      <w:tr w:rsidR="00E16ADE" w:rsidRPr="00E16ADE" w14:paraId="79517CBD" w14:textId="77777777" w:rsidTr="00752627">
        <w:trPr>
          <w:trHeight w:val="284"/>
        </w:trPr>
        <w:tc>
          <w:tcPr>
            <w:tcW w:w="2785" w:type="pct"/>
            <w:tcBorders>
              <w:top w:val="single" w:sz="8" w:space="0" w:color="A6A6A6"/>
              <w:left w:val="nil"/>
              <w:bottom w:val="single" w:sz="8" w:space="0" w:color="auto"/>
              <w:right w:val="nil"/>
            </w:tcBorders>
            <w:noWrap/>
            <w:vAlign w:val="bottom"/>
            <w:hideMark/>
          </w:tcPr>
          <w:p w14:paraId="291CBB2E" w14:textId="77777777" w:rsidR="00E16ADE" w:rsidRPr="00E16ADE" w:rsidRDefault="00E16ADE" w:rsidP="00E16ADE">
            <w:pPr>
              <w:rPr>
                <w:sz w:val="16"/>
                <w:szCs w:val="16"/>
                <w:lang w:val="en-US"/>
              </w:rPr>
            </w:pPr>
            <w:r w:rsidRPr="00E16ADE">
              <w:rPr>
                <w:sz w:val="16"/>
                <w:szCs w:val="16"/>
                <w:lang w:val="en-US"/>
              </w:rPr>
              <w:t>Interest income received</w:t>
            </w:r>
          </w:p>
        </w:tc>
        <w:tc>
          <w:tcPr>
            <w:tcW w:w="621" w:type="pct"/>
            <w:tcBorders>
              <w:top w:val="single" w:sz="8" w:space="0" w:color="A6A6A6"/>
              <w:left w:val="nil"/>
              <w:bottom w:val="single" w:sz="8" w:space="0" w:color="auto"/>
              <w:right w:val="nil"/>
            </w:tcBorders>
            <w:noWrap/>
            <w:vAlign w:val="bottom"/>
            <w:hideMark/>
          </w:tcPr>
          <w:p w14:paraId="4E45AB4D" w14:textId="77777777" w:rsidR="00E16ADE" w:rsidRPr="00E16ADE" w:rsidRDefault="00E16ADE" w:rsidP="00E16ADE">
            <w:pPr>
              <w:jc w:val="right"/>
              <w:rPr>
                <w:rFonts w:cs="Tahoma"/>
                <w:sz w:val="16"/>
                <w:szCs w:val="16"/>
              </w:rPr>
            </w:pPr>
            <w:r w:rsidRPr="00E16ADE">
              <w:rPr>
                <w:rFonts w:cs="Tahoma"/>
                <w:sz w:val="16"/>
                <w:szCs w:val="16"/>
              </w:rPr>
              <w:t>4.285</w:t>
            </w:r>
          </w:p>
        </w:tc>
        <w:tc>
          <w:tcPr>
            <w:tcW w:w="618" w:type="pct"/>
            <w:tcBorders>
              <w:top w:val="single" w:sz="8" w:space="0" w:color="A6A6A6"/>
              <w:left w:val="nil"/>
              <w:bottom w:val="single" w:sz="8" w:space="0" w:color="auto"/>
              <w:right w:val="nil"/>
            </w:tcBorders>
            <w:noWrap/>
            <w:vAlign w:val="bottom"/>
            <w:hideMark/>
          </w:tcPr>
          <w:p w14:paraId="61C98FC6" w14:textId="77777777" w:rsidR="00E16ADE" w:rsidRPr="00E16ADE" w:rsidRDefault="00E16ADE" w:rsidP="00E16ADE">
            <w:pPr>
              <w:jc w:val="right"/>
              <w:rPr>
                <w:rFonts w:cs="Tahoma"/>
                <w:sz w:val="16"/>
                <w:szCs w:val="16"/>
              </w:rPr>
            </w:pPr>
            <w:r w:rsidRPr="00E16ADE">
              <w:rPr>
                <w:rFonts w:cs="Tahoma"/>
                <w:sz w:val="16"/>
                <w:szCs w:val="16"/>
              </w:rPr>
              <w:t>4.906</w:t>
            </w:r>
          </w:p>
        </w:tc>
        <w:tc>
          <w:tcPr>
            <w:tcW w:w="488" w:type="pct"/>
            <w:tcBorders>
              <w:top w:val="single" w:sz="8" w:space="0" w:color="A6A6A6"/>
              <w:left w:val="nil"/>
              <w:bottom w:val="single" w:sz="8" w:space="0" w:color="auto"/>
              <w:right w:val="nil"/>
            </w:tcBorders>
            <w:vAlign w:val="bottom"/>
            <w:hideMark/>
          </w:tcPr>
          <w:p w14:paraId="0C9D80DD" w14:textId="77777777" w:rsidR="00E16ADE" w:rsidRPr="00E16ADE" w:rsidRDefault="00E16ADE" w:rsidP="00E16ADE">
            <w:pPr>
              <w:jc w:val="center"/>
              <w:rPr>
                <w:rFonts w:cs="Tahoma"/>
                <w:sz w:val="16"/>
                <w:szCs w:val="16"/>
              </w:rPr>
            </w:pPr>
            <w:r w:rsidRPr="00E16ADE">
              <w:rPr>
                <w:rFonts w:cs="Tahoma"/>
                <w:sz w:val="16"/>
                <w:szCs w:val="16"/>
              </w:rPr>
              <w:t xml:space="preserve">          51</w:t>
            </w:r>
          </w:p>
        </w:tc>
        <w:tc>
          <w:tcPr>
            <w:tcW w:w="489" w:type="pct"/>
            <w:tcBorders>
              <w:top w:val="single" w:sz="8" w:space="0" w:color="A6A6A6"/>
              <w:left w:val="nil"/>
              <w:bottom w:val="single" w:sz="8" w:space="0" w:color="auto"/>
              <w:right w:val="nil"/>
            </w:tcBorders>
            <w:vAlign w:val="bottom"/>
            <w:hideMark/>
          </w:tcPr>
          <w:p w14:paraId="11656146" w14:textId="77777777" w:rsidR="00E16ADE" w:rsidRPr="00E16ADE" w:rsidRDefault="00E16ADE" w:rsidP="00E16ADE">
            <w:pPr>
              <w:jc w:val="right"/>
              <w:rPr>
                <w:rFonts w:cs="Tahoma"/>
                <w:sz w:val="16"/>
                <w:szCs w:val="16"/>
              </w:rPr>
            </w:pPr>
            <w:r w:rsidRPr="00E16ADE">
              <w:rPr>
                <w:rFonts w:cs="Tahoma"/>
                <w:sz w:val="16"/>
                <w:szCs w:val="16"/>
              </w:rPr>
              <w:t>68</w:t>
            </w:r>
          </w:p>
        </w:tc>
      </w:tr>
      <w:tr w:rsidR="00E16ADE" w:rsidRPr="00E16ADE" w14:paraId="59A7E27C" w14:textId="77777777" w:rsidTr="00752627">
        <w:trPr>
          <w:trHeight w:val="284"/>
        </w:trPr>
        <w:tc>
          <w:tcPr>
            <w:tcW w:w="2785" w:type="pct"/>
            <w:tcBorders>
              <w:top w:val="single" w:sz="8" w:space="0" w:color="auto"/>
              <w:left w:val="nil"/>
              <w:bottom w:val="single" w:sz="8" w:space="0" w:color="auto"/>
              <w:right w:val="nil"/>
            </w:tcBorders>
            <w:noWrap/>
            <w:vAlign w:val="bottom"/>
            <w:hideMark/>
          </w:tcPr>
          <w:p w14:paraId="462B5559" w14:textId="77777777" w:rsidR="00E16ADE" w:rsidRPr="00E16ADE" w:rsidRDefault="00E16ADE" w:rsidP="00E16ADE">
            <w:pPr>
              <w:rPr>
                <w:sz w:val="16"/>
                <w:szCs w:val="16"/>
                <w:lang w:val="en-US"/>
              </w:rPr>
            </w:pPr>
            <w:r w:rsidRPr="00E16ADE">
              <w:rPr>
                <w:rFonts w:cs="Calibri"/>
                <w:sz w:val="16"/>
                <w:szCs w:val="16"/>
                <w:lang w:val="en-US"/>
              </w:rPr>
              <w:t xml:space="preserve">Dividends </w:t>
            </w:r>
            <w:r w:rsidRPr="00E16ADE">
              <w:rPr>
                <w:sz w:val="16"/>
                <w:szCs w:val="16"/>
                <w:lang w:val="en-US"/>
              </w:rPr>
              <w:t>received</w:t>
            </w:r>
          </w:p>
        </w:tc>
        <w:tc>
          <w:tcPr>
            <w:tcW w:w="621" w:type="pct"/>
            <w:tcBorders>
              <w:top w:val="single" w:sz="8" w:space="0" w:color="auto"/>
              <w:left w:val="nil"/>
              <w:bottom w:val="single" w:sz="8" w:space="0" w:color="auto"/>
              <w:right w:val="nil"/>
            </w:tcBorders>
            <w:noWrap/>
            <w:vAlign w:val="bottom"/>
            <w:hideMark/>
          </w:tcPr>
          <w:p w14:paraId="07760663" w14:textId="77777777" w:rsidR="00E16ADE" w:rsidRPr="00E16ADE" w:rsidRDefault="00E16ADE" w:rsidP="00E16ADE">
            <w:pPr>
              <w:jc w:val="right"/>
              <w:rPr>
                <w:rFonts w:cs="Tahoma"/>
                <w:bCs/>
                <w:sz w:val="16"/>
                <w:szCs w:val="16"/>
              </w:rPr>
            </w:pPr>
            <w:r w:rsidRPr="00E16ADE">
              <w:rPr>
                <w:rFonts w:cs="Tahoma"/>
                <w:bCs/>
                <w:sz w:val="16"/>
                <w:szCs w:val="16"/>
              </w:rPr>
              <w:t>71</w:t>
            </w:r>
          </w:p>
        </w:tc>
        <w:tc>
          <w:tcPr>
            <w:tcW w:w="618" w:type="pct"/>
            <w:tcBorders>
              <w:top w:val="single" w:sz="8" w:space="0" w:color="auto"/>
              <w:left w:val="nil"/>
              <w:bottom w:val="single" w:sz="8" w:space="0" w:color="auto"/>
              <w:right w:val="nil"/>
            </w:tcBorders>
            <w:noWrap/>
            <w:vAlign w:val="bottom"/>
            <w:hideMark/>
          </w:tcPr>
          <w:p w14:paraId="55DFA947" w14:textId="77777777" w:rsidR="00E16ADE" w:rsidRPr="00E16ADE" w:rsidRDefault="00E16ADE" w:rsidP="00E16ADE">
            <w:pPr>
              <w:jc w:val="right"/>
              <w:rPr>
                <w:rFonts w:cs="Tahoma"/>
                <w:bCs/>
                <w:sz w:val="16"/>
                <w:szCs w:val="16"/>
              </w:rPr>
            </w:pPr>
            <w:r w:rsidRPr="00E16ADE">
              <w:rPr>
                <w:rFonts w:cs="Tahoma"/>
                <w:bCs/>
                <w:sz w:val="16"/>
                <w:szCs w:val="16"/>
              </w:rPr>
              <w:t>33</w:t>
            </w:r>
          </w:p>
        </w:tc>
        <w:tc>
          <w:tcPr>
            <w:tcW w:w="488" w:type="pct"/>
            <w:tcBorders>
              <w:top w:val="single" w:sz="8" w:space="0" w:color="auto"/>
              <w:left w:val="nil"/>
              <w:bottom w:val="single" w:sz="8" w:space="0" w:color="auto"/>
              <w:right w:val="nil"/>
            </w:tcBorders>
            <w:vAlign w:val="bottom"/>
            <w:hideMark/>
          </w:tcPr>
          <w:p w14:paraId="006DF42B" w14:textId="77777777" w:rsidR="00E16ADE" w:rsidRPr="00E16ADE" w:rsidRDefault="00E16ADE" w:rsidP="00E16ADE">
            <w:pPr>
              <w:jc w:val="center"/>
              <w:rPr>
                <w:rFonts w:cs="Tahoma"/>
                <w:bCs/>
                <w:sz w:val="16"/>
                <w:szCs w:val="16"/>
              </w:rPr>
            </w:pPr>
            <w:r w:rsidRPr="00E16ADE">
              <w:rPr>
                <w:rFonts w:cs="Tahoma"/>
                <w:bCs/>
                <w:sz w:val="16"/>
                <w:szCs w:val="16"/>
              </w:rPr>
              <w:t xml:space="preserve">          -</w:t>
            </w:r>
          </w:p>
        </w:tc>
        <w:tc>
          <w:tcPr>
            <w:tcW w:w="489" w:type="pct"/>
            <w:tcBorders>
              <w:top w:val="single" w:sz="8" w:space="0" w:color="auto"/>
              <w:left w:val="nil"/>
              <w:bottom w:val="single" w:sz="8" w:space="0" w:color="auto"/>
              <w:right w:val="nil"/>
            </w:tcBorders>
            <w:vAlign w:val="bottom"/>
            <w:hideMark/>
          </w:tcPr>
          <w:p w14:paraId="153CD444" w14:textId="77777777" w:rsidR="00E16ADE" w:rsidRPr="00E16ADE" w:rsidRDefault="00E16ADE" w:rsidP="00E16ADE">
            <w:pPr>
              <w:jc w:val="right"/>
              <w:rPr>
                <w:rFonts w:cs="Tahoma"/>
                <w:bCs/>
                <w:sz w:val="16"/>
                <w:szCs w:val="16"/>
              </w:rPr>
            </w:pPr>
            <w:r w:rsidRPr="00E16ADE">
              <w:rPr>
                <w:rFonts w:cs="Tahoma"/>
                <w:bCs/>
                <w:sz w:val="16"/>
                <w:szCs w:val="16"/>
              </w:rPr>
              <w:t>-</w:t>
            </w:r>
          </w:p>
        </w:tc>
      </w:tr>
      <w:tr w:rsidR="00E16ADE" w:rsidRPr="00E16ADE" w14:paraId="7DA17B31" w14:textId="77777777" w:rsidTr="00752627">
        <w:trPr>
          <w:trHeight w:val="284"/>
        </w:trPr>
        <w:tc>
          <w:tcPr>
            <w:tcW w:w="2785" w:type="pct"/>
            <w:tcBorders>
              <w:top w:val="single" w:sz="8" w:space="0" w:color="auto"/>
              <w:left w:val="nil"/>
              <w:bottom w:val="single" w:sz="12" w:space="0" w:color="auto"/>
              <w:right w:val="nil"/>
            </w:tcBorders>
            <w:noWrap/>
            <w:vAlign w:val="bottom"/>
            <w:hideMark/>
          </w:tcPr>
          <w:p w14:paraId="18A893B7" w14:textId="77777777" w:rsidR="00E16ADE" w:rsidRPr="00E16ADE" w:rsidRDefault="00E16ADE" w:rsidP="00E16ADE">
            <w:pPr>
              <w:rPr>
                <w:b/>
                <w:sz w:val="16"/>
                <w:szCs w:val="16"/>
                <w:lang w:val="en-US"/>
              </w:rPr>
            </w:pPr>
            <w:r w:rsidRPr="00E16ADE">
              <w:rPr>
                <w:rFonts w:cs="Calibri"/>
                <w:b/>
                <w:sz w:val="16"/>
                <w:szCs w:val="16"/>
                <w:lang w:val="en-US"/>
              </w:rPr>
              <w:t>Total inflows / (outflows) from Investing Activities (b)</w:t>
            </w:r>
          </w:p>
        </w:tc>
        <w:tc>
          <w:tcPr>
            <w:tcW w:w="621" w:type="pct"/>
            <w:tcBorders>
              <w:top w:val="single" w:sz="8" w:space="0" w:color="auto"/>
              <w:left w:val="nil"/>
              <w:bottom w:val="single" w:sz="12" w:space="0" w:color="auto"/>
              <w:right w:val="nil"/>
            </w:tcBorders>
            <w:noWrap/>
            <w:vAlign w:val="bottom"/>
            <w:hideMark/>
          </w:tcPr>
          <w:p w14:paraId="16379B6A" w14:textId="77777777" w:rsidR="00E16ADE" w:rsidRPr="00E16ADE" w:rsidRDefault="00E16ADE" w:rsidP="00E16ADE">
            <w:pPr>
              <w:jc w:val="right"/>
              <w:rPr>
                <w:rFonts w:cs="Tahoma"/>
                <w:b/>
                <w:sz w:val="16"/>
                <w:szCs w:val="16"/>
              </w:rPr>
            </w:pPr>
            <w:r w:rsidRPr="00E16ADE">
              <w:rPr>
                <w:rFonts w:cs="Tahoma"/>
                <w:b/>
                <w:sz w:val="16"/>
                <w:szCs w:val="16"/>
              </w:rPr>
              <w:t>(11.192)</w:t>
            </w:r>
          </w:p>
        </w:tc>
        <w:tc>
          <w:tcPr>
            <w:tcW w:w="618" w:type="pct"/>
            <w:tcBorders>
              <w:top w:val="single" w:sz="8" w:space="0" w:color="auto"/>
              <w:left w:val="nil"/>
              <w:bottom w:val="single" w:sz="12" w:space="0" w:color="auto"/>
              <w:right w:val="nil"/>
            </w:tcBorders>
            <w:noWrap/>
            <w:vAlign w:val="bottom"/>
            <w:hideMark/>
          </w:tcPr>
          <w:p w14:paraId="6E51F35E" w14:textId="77777777" w:rsidR="00E16ADE" w:rsidRPr="00E16ADE" w:rsidRDefault="00E16ADE" w:rsidP="00E16ADE">
            <w:pPr>
              <w:jc w:val="right"/>
              <w:rPr>
                <w:rFonts w:cs="Tahoma"/>
                <w:b/>
                <w:sz w:val="16"/>
                <w:szCs w:val="16"/>
              </w:rPr>
            </w:pPr>
            <w:r w:rsidRPr="00E16ADE">
              <w:rPr>
                <w:rFonts w:cs="Tahoma"/>
                <w:b/>
                <w:sz w:val="16"/>
                <w:szCs w:val="16"/>
              </w:rPr>
              <w:t>(4.694)</w:t>
            </w:r>
          </w:p>
        </w:tc>
        <w:tc>
          <w:tcPr>
            <w:tcW w:w="488" w:type="pct"/>
            <w:tcBorders>
              <w:top w:val="single" w:sz="8" w:space="0" w:color="auto"/>
              <w:left w:val="nil"/>
              <w:bottom w:val="single" w:sz="12" w:space="0" w:color="auto"/>
              <w:right w:val="nil"/>
            </w:tcBorders>
            <w:vAlign w:val="bottom"/>
            <w:hideMark/>
          </w:tcPr>
          <w:p w14:paraId="58F25063" w14:textId="77777777" w:rsidR="00E16ADE" w:rsidRPr="00E16ADE" w:rsidRDefault="00E16ADE" w:rsidP="00E16ADE">
            <w:pPr>
              <w:jc w:val="right"/>
              <w:rPr>
                <w:rFonts w:cs="Tahoma"/>
                <w:b/>
                <w:sz w:val="16"/>
                <w:szCs w:val="16"/>
              </w:rPr>
            </w:pPr>
            <w:r w:rsidRPr="00E16ADE">
              <w:rPr>
                <w:rFonts w:cs="Tahoma"/>
                <w:b/>
                <w:sz w:val="16"/>
                <w:szCs w:val="16"/>
              </w:rPr>
              <w:t>(5.958)</w:t>
            </w:r>
          </w:p>
        </w:tc>
        <w:tc>
          <w:tcPr>
            <w:tcW w:w="489" w:type="pct"/>
            <w:tcBorders>
              <w:top w:val="single" w:sz="8" w:space="0" w:color="auto"/>
              <w:left w:val="nil"/>
              <w:bottom w:val="single" w:sz="12" w:space="0" w:color="auto"/>
              <w:right w:val="nil"/>
            </w:tcBorders>
            <w:vAlign w:val="bottom"/>
            <w:hideMark/>
          </w:tcPr>
          <w:p w14:paraId="6302CDE3" w14:textId="77777777" w:rsidR="00E16ADE" w:rsidRPr="00E16ADE" w:rsidRDefault="00E16ADE" w:rsidP="00E16ADE">
            <w:pPr>
              <w:jc w:val="right"/>
              <w:rPr>
                <w:rFonts w:cs="Tahoma"/>
                <w:b/>
                <w:sz w:val="16"/>
                <w:szCs w:val="16"/>
              </w:rPr>
            </w:pPr>
            <w:r w:rsidRPr="00E16ADE">
              <w:rPr>
                <w:rFonts w:cs="Tahoma"/>
                <w:b/>
                <w:sz w:val="16"/>
                <w:szCs w:val="16"/>
              </w:rPr>
              <w:t>(3.454)</w:t>
            </w:r>
          </w:p>
        </w:tc>
      </w:tr>
      <w:tr w:rsidR="00E16ADE" w:rsidRPr="000A49AB" w14:paraId="5D7E5037" w14:textId="77777777" w:rsidTr="00752627">
        <w:trPr>
          <w:trHeight w:val="284"/>
        </w:trPr>
        <w:tc>
          <w:tcPr>
            <w:tcW w:w="2785" w:type="pct"/>
            <w:tcBorders>
              <w:top w:val="single" w:sz="12" w:space="0" w:color="auto"/>
              <w:left w:val="nil"/>
              <w:bottom w:val="single" w:sz="12" w:space="0" w:color="auto"/>
              <w:right w:val="nil"/>
            </w:tcBorders>
            <w:noWrap/>
            <w:vAlign w:val="bottom"/>
            <w:hideMark/>
          </w:tcPr>
          <w:p w14:paraId="36FFFF10" w14:textId="77777777" w:rsidR="00E16ADE" w:rsidRPr="00E16ADE" w:rsidRDefault="00E16ADE" w:rsidP="00E16ADE">
            <w:pPr>
              <w:rPr>
                <w:b/>
                <w:sz w:val="16"/>
                <w:szCs w:val="16"/>
                <w:u w:val="single"/>
                <w:lang w:val="en-US"/>
              </w:rPr>
            </w:pPr>
            <w:r w:rsidRPr="00E16ADE">
              <w:rPr>
                <w:rFonts w:cs="Calibri"/>
                <w:b/>
                <w:sz w:val="16"/>
                <w:szCs w:val="16"/>
                <w:u w:val="single"/>
                <w:lang w:val="en-US"/>
              </w:rPr>
              <w:t>Cash flows from financing activities</w:t>
            </w:r>
          </w:p>
        </w:tc>
        <w:tc>
          <w:tcPr>
            <w:tcW w:w="621" w:type="pct"/>
            <w:tcBorders>
              <w:top w:val="single" w:sz="12" w:space="0" w:color="auto"/>
              <w:left w:val="nil"/>
              <w:bottom w:val="single" w:sz="12" w:space="0" w:color="auto"/>
              <w:right w:val="nil"/>
            </w:tcBorders>
            <w:noWrap/>
            <w:vAlign w:val="bottom"/>
          </w:tcPr>
          <w:p w14:paraId="15E8D0D2" w14:textId="77777777" w:rsidR="00E16ADE" w:rsidRPr="00E16ADE" w:rsidRDefault="00E16ADE" w:rsidP="00E16ADE">
            <w:pPr>
              <w:jc w:val="right"/>
              <w:rPr>
                <w:rFonts w:cs="Tahoma"/>
                <w:b/>
                <w:bCs/>
                <w:sz w:val="16"/>
                <w:szCs w:val="16"/>
                <w:lang w:val="en-US"/>
              </w:rPr>
            </w:pPr>
          </w:p>
        </w:tc>
        <w:tc>
          <w:tcPr>
            <w:tcW w:w="618" w:type="pct"/>
            <w:tcBorders>
              <w:top w:val="single" w:sz="12" w:space="0" w:color="auto"/>
              <w:left w:val="nil"/>
              <w:bottom w:val="single" w:sz="12" w:space="0" w:color="auto"/>
              <w:right w:val="nil"/>
            </w:tcBorders>
            <w:noWrap/>
            <w:vAlign w:val="bottom"/>
          </w:tcPr>
          <w:p w14:paraId="1F9FD11F" w14:textId="77777777" w:rsidR="00E16ADE" w:rsidRPr="00E16ADE" w:rsidRDefault="00E16ADE" w:rsidP="00E16ADE">
            <w:pPr>
              <w:jc w:val="right"/>
              <w:rPr>
                <w:rFonts w:cs="Tahoma"/>
                <w:b/>
                <w:bCs/>
                <w:sz w:val="16"/>
                <w:szCs w:val="16"/>
                <w:lang w:val="en-US"/>
              </w:rPr>
            </w:pPr>
          </w:p>
        </w:tc>
        <w:tc>
          <w:tcPr>
            <w:tcW w:w="488" w:type="pct"/>
            <w:tcBorders>
              <w:top w:val="single" w:sz="12" w:space="0" w:color="auto"/>
              <w:left w:val="nil"/>
              <w:bottom w:val="single" w:sz="12" w:space="0" w:color="auto"/>
              <w:right w:val="nil"/>
            </w:tcBorders>
            <w:vAlign w:val="bottom"/>
          </w:tcPr>
          <w:p w14:paraId="51265B04" w14:textId="77777777" w:rsidR="00E16ADE" w:rsidRPr="00E16ADE" w:rsidRDefault="00E16ADE" w:rsidP="00E16ADE">
            <w:pPr>
              <w:jc w:val="right"/>
              <w:rPr>
                <w:rFonts w:cs="Tahoma"/>
                <w:b/>
                <w:bCs/>
                <w:sz w:val="16"/>
                <w:szCs w:val="16"/>
                <w:lang w:val="en-US"/>
              </w:rPr>
            </w:pPr>
          </w:p>
        </w:tc>
        <w:tc>
          <w:tcPr>
            <w:tcW w:w="489" w:type="pct"/>
            <w:tcBorders>
              <w:top w:val="single" w:sz="12" w:space="0" w:color="auto"/>
              <w:left w:val="nil"/>
              <w:bottom w:val="single" w:sz="12" w:space="0" w:color="auto"/>
              <w:right w:val="nil"/>
            </w:tcBorders>
            <w:vAlign w:val="bottom"/>
          </w:tcPr>
          <w:p w14:paraId="477E909A" w14:textId="77777777" w:rsidR="00E16ADE" w:rsidRPr="00E16ADE" w:rsidRDefault="00E16ADE" w:rsidP="00E16ADE">
            <w:pPr>
              <w:jc w:val="right"/>
              <w:rPr>
                <w:rFonts w:cs="Tahoma"/>
                <w:b/>
                <w:bCs/>
                <w:sz w:val="16"/>
                <w:szCs w:val="16"/>
                <w:lang w:val="en-US"/>
              </w:rPr>
            </w:pPr>
          </w:p>
        </w:tc>
      </w:tr>
      <w:tr w:rsidR="00E16ADE" w:rsidRPr="00E16ADE" w14:paraId="4744DAA7" w14:textId="77777777" w:rsidTr="00752627">
        <w:trPr>
          <w:trHeight w:val="431"/>
        </w:trPr>
        <w:tc>
          <w:tcPr>
            <w:tcW w:w="2785" w:type="pct"/>
            <w:tcBorders>
              <w:top w:val="single" w:sz="12" w:space="0" w:color="auto"/>
              <w:left w:val="nil"/>
              <w:bottom w:val="single" w:sz="12" w:space="0" w:color="auto"/>
              <w:right w:val="nil"/>
            </w:tcBorders>
            <w:noWrap/>
            <w:vAlign w:val="bottom"/>
            <w:hideMark/>
          </w:tcPr>
          <w:p w14:paraId="51D839E0" w14:textId="77777777" w:rsidR="00E16ADE" w:rsidRPr="00E16ADE" w:rsidRDefault="00E16ADE" w:rsidP="00E16ADE">
            <w:pPr>
              <w:rPr>
                <w:sz w:val="16"/>
                <w:szCs w:val="16"/>
                <w:lang w:val="en-US"/>
              </w:rPr>
            </w:pPr>
            <w:r w:rsidRPr="00E16ADE">
              <w:rPr>
                <w:sz w:val="16"/>
                <w:szCs w:val="16"/>
                <w:lang w:val="en-US"/>
              </w:rPr>
              <w:t>Payments of liabilities from leases</w:t>
            </w:r>
          </w:p>
        </w:tc>
        <w:tc>
          <w:tcPr>
            <w:tcW w:w="621" w:type="pct"/>
            <w:tcBorders>
              <w:top w:val="single" w:sz="12" w:space="0" w:color="auto"/>
              <w:left w:val="nil"/>
              <w:bottom w:val="single" w:sz="12" w:space="0" w:color="auto"/>
              <w:right w:val="nil"/>
            </w:tcBorders>
            <w:noWrap/>
            <w:vAlign w:val="bottom"/>
            <w:hideMark/>
          </w:tcPr>
          <w:p w14:paraId="6F3135CA" w14:textId="77777777" w:rsidR="00E16ADE" w:rsidRPr="00E16ADE" w:rsidRDefault="00E16ADE" w:rsidP="00E16ADE">
            <w:pPr>
              <w:jc w:val="right"/>
              <w:rPr>
                <w:rFonts w:cs="Tahoma"/>
                <w:bCs/>
                <w:sz w:val="16"/>
                <w:szCs w:val="16"/>
              </w:rPr>
            </w:pPr>
            <w:r w:rsidRPr="00E16ADE">
              <w:rPr>
                <w:rFonts w:cs="Tahoma"/>
                <w:bCs/>
                <w:sz w:val="16"/>
                <w:szCs w:val="16"/>
              </w:rPr>
              <w:t>(732)</w:t>
            </w:r>
          </w:p>
        </w:tc>
        <w:tc>
          <w:tcPr>
            <w:tcW w:w="618" w:type="pct"/>
            <w:tcBorders>
              <w:top w:val="single" w:sz="12" w:space="0" w:color="auto"/>
              <w:left w:val="nil"/>
              <w:bottom w:val="single" w:sz="12" w:space="0" w:color="auto"/>
              <w:right w:val="nil"/>
            </w:tcBorders>
            <w:noWrap/>
            <w:vAlign w:val="bottom"/>
            <w:hideMark/>
          </w:tcPr>
          <w:p w14:paraId="4DE98A68" w14:textId="77777777" w:rsidR="00E16ADE" w:rsidRPr="00E16ADE" w:rsidRDefault="00E16ADE" w:rsidP="00E16ADE">
            <w:pPr>
              <w:jc w:val="right"/>
              <w:rPr>
                <w:rFonts w:cs="Tahoma"/>
                <w:bCs/>
                <w:sz w:val="16"/>
                <w:szCs w:val="16"/>
              </w:rPr>
            </w:pPr>
            <w:r w:rsidRPr="00E16ADE">
              <w:rPr>
                <w:rFonts w:cs="Tahoma"/>
                <w:bCs/>
                <w:sz w:val="16"/>
                <w:szCs w:val="16"/>
              </w:rPr>
              <w:t>(574)</w:t>
            </w:r>
          </w:p>
        </w:tc>
        <w:tc>
          <w:tcPr>
            <w:tcW w:w="488" w:type="pct"/>
            <w:tcBorders>
              <w:top w:val="single" w:sz="12" w:space="0" w:color="auto"/>
              <w:left w:val="nil"/>
              <w:bottom w:val="single" w:sz="12" w:space="0" w:color="auto"/>
              <w:right w:val="nil"/>
            </w:tcBorders>
            <w:vAlign w:val="bottom"/>
            <w:hideMark/>
          </w:tcPr>
          <w:p w14:paraId="136F93B9" w14:textId="77777777" w:rsidR="00E16ADE" w:rsidRPr="00E16ADE" w:rsidRDefault="00E16ADE" w:rsidP="00E16ADE">
            <w:pPr>
              <w:jc w:val="right"/>
              <w:rPr>
                <w:rFonts w:cs="Tahoma"/>
                <w:bCs/>
                <w:sz w:val="16"/>
                <w:szCs w:val="16"/>
              </w:rPr>
            </w:pPr>
            <w:r w:rsidRPr="00E16ADE">
              <w:rPr>
                <w:rFonts w:cs="Tahoma"/>
                <w:bCs/>
                <w:sz w:val="16"/>
                <w:szCs w:val="16"/>
              </w:rPr>
              <w:t>(243)</w:t>
            </w:r>
          </w:p>
        </w:tc>
        <w:tc>
          <w:tcPr>
            <w:tcW w:w="489" w:type="pct"/>
            <w:tcBorders>
              <w:top w:val="single" w:sz="12" w:space="0" w:color="auto"/>
              <w:left w:val="nil"/>
              <w:bottom w:val="single" w:sz="12" w:space="0" w:color="auto"/>
              <w:right w:val="nil"/>
            </w:tcBorders>
            <w:vAlign w:val="bottom"/>
            <w:hideMark/>
          </w:tcPr>
          <w:p w14:paraId="3A82CED0" w14:textId="77777777" w:rsidR="00E16ADE" w:rsidRPr="00E16ADE" w:rsidRDefault="00E16ADE" w:rsidP="00E16ADE">
            <w:pPr>
              <w:jc w:val="right"/>
              <w:rPr>
                <w:rFonts w:cs="Tahoma"/>
                <w:bCs/>
                <w:sz w:val="16"/>
                <w:szCs w:val="16"/>
              </w:rPr>
            </w:pPr>
            <w:r w:rsidRPr="00E16ADE">
              <w:rPr>
                <w:rFonts w:cs="Tahoma"/>
                <w:bCs/>
                <w:sz w:val="16"/>
                <w:szCs w:val="16"/>
              </w:rPr>
              <w:t>(191)</w:t>
            </w:r>
          </w:p>
        </w:tc>
      </w:tr>
      <w:tr w:rsidR="00E16ADE" w:rsidRPr="00E16ADE" w14:paraId="5583A3C2" w14:textId="77777777" w:rsidTr="00752627">
        <w:trPr>
          <w:trHeight w:val="352"/>
        </w:trPr>
        <w:tc>
          <w:tcPr>
            <w:tcW w:w="2785" w:type="pct"/>
            <w:tcBorders>
              <w:top w:val="nil"/>
              <w:left w:val="nil"/>
              <w:bottom w:val="single" w:sz="12" w:space="0" w:color="auto"/>
              <w:right w:val="nil"/>
            </w:tcBorders>
            <w:noWrap/>
            <w:vAlign w:val="bottom"/>
            <w:hideMark/>
          </w:tcPr>
          <w:p w14:paraId="37851162" w14:textId="77777777" w:rsidR="00E16ADE" w:rsidRPr="00E16ADE" w:rsidRDefault="00E16ADE" w:rsidP="00E16ADE">
            <w:pPr>
              <w:rPr>
                <w:sz w:val="16"/>
                <w:szCs w:val="16"/>
                <w:lang w:val="en-US"/>
              </w:rPr>
            </w:pPr>
            <w:r w:rsidRPr="00E16ADE">
              <w:rPr>
                <w:rFonts w:cs="Calibri"/>
                <w:sz w:val="16"/>
                <w:szCs w:val="16"/>
                <w:lang w:val="en-US"/>
              </w:rPr>
              <w:t>Dividends paid</w:t>
            </w:r>
          </w:p>
        </w:tc>
        <w:tc>
          <w:tcPr>
            <w:tcW w:w="621" w:type="pct"/>
            <w:tcBorders>
              <w:top w:val="nil"/>
              <w:left w:val="nil"/>
              <w:bottom w:val="single" w:sz="12" w:space="0" w:color="auto"/>
              <w:right w:val="nil"/>
            </w:tcBorders>
            <w:noWrap/>
            <w:vAlign w:val="bottom"/>
            <w:hideMark/>
          </w:tcPr>
          <w:p w14:paraId="06F8B8D8" w14:textId="77777777" w:rsidR="00E16ADE" w:rsidRPr="00E16ADE" w:rsidRDefault="00E16ADE" w:rsidP="00E16ADE">
            <w:pPr>
              <w:jc w:val="right"/>
              <w:rPr>
                <w:rFonts w:cs="Tahoma"/>
                <w:bCs/>
                <w:sz w:val="16"/>
                <w:szCs w:val="16"/>
              </w:rPr>
            </w:pPr>
            <w:r w:rsidRPr="00E16ADE">
              <w:rPr>
                <w:rFonts w:cs="Tahoma"/>
                <w:bCs/>
                <w:sz w:val="16"/>
                <w:szCs w:val="16"/>
              </w:rPr>
              <w:t>(40.474)</w:t>
            </w:r>
          </w:p>
        </w:tc>
        <w:tc>
          <w:tcPr>
            <w:tcW w:w="618" w:type="pct"/>
            <w:tcBorders>
              <w:top w:val="nil"/>
              <w:left w:val="nil"/>
              <w:bottom w:val="single" w:sz="12" w:space="0" w:color="auto"/>
              <w:right w:val="nil"/>
            </w:tcBorders>
            <w:noWrap/>
            <w:vAlign w:val="bottom"/>
            <w:hideMark/>
          </w:tcPr>
          <w:p w14:paraId="0ED7DA96" w14:textId="77777777" w:rsidR="00E16ADE" w:rsidRPr="00E16ADE" w:rsidRDefault="00E16ADE" w:rsidP="00E16ADE">
            <w:pPr>
              <w:jc w:val="right"/>
              <w:rPr>
                <w:rFonts w:cs="Tahoma"/>
                <w:bCs/>
                <w:sz w:val="16"/>
                <w:szCs w:val="16"/>
              </w:rPr>
            </w:pPr>
            <w:r w:rsidRPr="00E16ADE">
              <w:rPr>
                <w:rFonts w:cs="Tahoma"/>
                <w:bCs/>
                <w:sz w:val="16"/>
                <w:szCs w:val="16"/>
              </w:rPr>
              <w:t>(27.747)</w:t>
            </w:r>
          </w:p>
        </w:tc>
        <w:tc>
          <w:tcPr>
            <w:tcW w:w="488" w:type="pct"/>
            <w:tcBorders>
              <w:top w:val="nil"/>
              <w:left w:val="nil"/>
              <w:bottom w:val="single" w:sz="12" w:space="0" w:color="auto"/>
              <w:right w:val="nil"/>
            </w:tcBorders>
            <w:vAlign w:val="bottom"/>
            <w:hideMark/>
          </w:tcPr>
          <w:p w14:paraId="09E9751A" w14:textId="77777777" w:rsidR="00E16ADE" w:rsidRPr="00E16ADE" w:rsidRDefault="00E16ADE" w:rsidP="00E16ADE">
            <w:pPr>
              <w:jc w:val="right"/>
              <w:rPr>
                <w:rFonts w:cs="Tahoma"/>
                <w:bCs/>
                <w:sz w:val="16"/>
                <w:szCs w:val="16"/>
              </w:rPr>
            </w:pPr>
            <w:r w:rsidRPr="00E16ADE">
              <w:rPr>
                <w:rFonts w:cs="Tahoma"/>
                <w:bCs/>
                <w:sz w:val="16"/>
                <w:szCs w:val="16"/>
              </w:rPr>
              <w:t>(40.374)</w:t>
            </w:r>
          </w:p>
        </w:tc>
        <w:tc>
          <w:tcPr>
            <w:tcW w:w="489" w:type="pct"/>
            <w:tcBorders>
              <w:top w:val="nil"/>
              <w:left w:val="nil"/>
              <w:bottom w:val="single" w:sz="12" w:space="0" w:color="auto"/>
              <w:right w:val="nil"/>
            </w:tcBorders>
            <w:vAlign w:val="bottom"/>
            <w:hideMark/>
          </w:tcPr>
          <w:p w14:paraId="5C3E1A4B" w14:textId="77777777" w:rsidR="00E16ADE" w:rsidRPr="00E16ADE" w:rsidRDefault="00E16ADE" w:rsidP="00E16ADE">
            <w:pPr>
              <w:jc w:val="right"/>
              <w:rPr>
                <w:rFonts w:cs="Tahoma"/>
                <w:bCs/>
                <w:sz w:val="16"/>
                <w:szCs w:val="16"/>
              </w:rPr>
            </w:pPr>
            <w:r w:rsidRPr="00E16ADE">
              <w:rPr>
                <w:rFonts w:cs="Tahoma"/>
                <w:bCs/>
                <w:sz w:val="16"/>
                <w:szCs w:val="16"/>
              </w:rPr>
              <w:t>(27.690)</w:t>
            </w:r>
          </w:p>
        </w:tc>
      </w:tr>
      <w:tr w:rsidR="00E16ADE" w:rsidRPr="00E16ADE" w14:paraId="4E568261" w14:textId="77777777" w:rsidTr="00752627">
        <w:trPr>
          <w:trHeight w:val="284"/>
        </w:trPr>
        <w:tc>
          <w:tcPr>
            <w:tcW w:w="2785" w:type="pct"/>
            <w:tcBorders>
              <w:top w:val="single" w:sz="8" w:space="0" w:color="auto"/>
              <w:left w:val="nil"/>
              <w:bottom w:val="single" w:sz="8" w:space="0" w:color="auto"/>
              <w:right w:val="nil"/>
            </w:tcBorders>
            <w:noWrap/>
            <w:vAlign w:val="bottom"/>
            <w:hideMark/>
          </w:tcPr>
          <w:p w14:paraId="362E34A0" w14:textId="77777777" w:rsidR="00E16ADE" w:rsidRPr="00E16ADE" w:rsidRDefault="00E16ADE" w:rsidP="00E16ADE">
            <w:pPr>
              <w:rPr>
                <w:b/>
                <w:sz w:val="16"/>
                <w:szCs w:val="16"/>
                <w:lang w:val="en-US"/>
              </w:rPr>
            </w:pPr>
            <w:r w:rsidRPr="00E16ADE">
              <w:rPr>
                <w:b/>
                <w:sz w:val="16"/>
                <w:szCs w:val="16"/>
                <w:lang w:val="en-US"/>
              </w:rPr>
              <w:t>Total inflows / (outflows) from Financing Activities (c)</w:t>
            </w:r>
          </w:p>
        </w:tc>
        <w:tc>
          <w:tcPr>
            <w:tcW w:w="621" w:type="pct"/>
            <w:tcBorders>
              <w:top w:val="single" w:sz="8" w:space="0" w:color="auto"/>
              <w:left w:val="nil"/>
              <w:bottom w:val="single" w:sz="8" w:space="0" w:color="auto"/>
              <w:right w:val="nil"/>
            </w:tcBorders>
            <w:noWrap/>
            <w:vAlign w:val="bottom"/>
            <w:hideMark/>
          </w:tcPr>
          <w:p w14:paraId="25A5AE3A" w14:textId="77777777" w:rsidR="00E16ADE" w:rsidRPr="00E16ADE" w:rsidRDefault="00E16ADE" w:rsidP="00E16ADE">
            <w:pPr>
              <w:jc w:val="right"/>
              <w:rPr>
                <w:rFonts w:cs="Tahoma"/>
                <w:b/>
                <w:sz w:val="16"/>
                <w:szCs w:val="16"/>
              </w:rPr>
            </w:pPr>
            <w:r w:rsidRPr="00E16ADE">
              <w:rPr>
                <w:rFonts w:cs="Tahoma"/>
                <w:b/>
                <w:sz w:val="16"/>
                <w:szCs w:val="16"/>
              </w:rPr>
              <w:t>(41.206)</w:t>
            </w:r>
          </w:p>
        </w:tc>
        <w:tc>
          <w:tcPr>
            <w:tcW w:w="618" w:type="pct"/>
            <w:tcBorders>
              <w:top w:val="single" w:sz="8" w:space="0" w:color="auto"/>
              <w:left w:val="nil"/>
              <w:bottom w:val="single" w:sz="8" w:space="0" w:color="auto"/>
              <w:right w:val="nil"/>
            </w:tcBorders>
            <w:noWrap/>
            <w:vAlign w:val="bottom"/>
            <w:hideMark/>
          </w:tcPr>
          <w:p w14:paraId="6019A137" w14:textId="77777777" w:rsidR="00E16ADE" w:rsidRPr="00E16ADE" w:rsidRDefault="00E16ADE" w:rsidP="00E16ADE">
            <w:pPr>
              <w:jc w:val="right"/>
              <w:rPr>
                <w:rFonts w:cs="Tahoma"/>
                <w:b/>
                <w:sz w:val="16"/>
                <w:szCs w:val="16"/>
              </w:rPr>
            </w:pPr>
            <w:r w:rsidRPr="00E16ADE">
              <w:rPr>
                <w:rFonts w:cs="Tahoma"/>
                <w:b/>
                <w:sz w:val="16"/>
                <w:szCs w:val="16"/>
              </w:rPr>
              <w:t>(28.321)</w:t>
            </w:r>
          </w:p>
        </w:tc>
        <w:tc>
          <w:tcPr>
            <w:tcW w:w="488" w:type="pct"/>
            <w:tcBorders>
              <w:top w:val="single" w:sz="8" w:space="0" w:color="auto"/>
              <w:left w:val="nil"/>
              <w:bottom w:val="single" w:sz="8" w:space="0" w:color="auto"/>
              <w:right w:val="nil"/>
            </w:tcBorders>
            <w:vAlign w:val="bottom"/>
            <w:hideMark/>
          </w:tcPr>
          <w:p w14:paraId="524A9305" w14:textId="77777777" w:rsidR="00E16ADE" w:rsidRPr="00E16ADE" w:rsidRDefault="00E16ADE" w:rsidP="00E16ADE">
            <w:pPr>
              <w:jc w:val="right"/>
              <w:rPr>
                <w:rFonts w:cs="Tahoma"/>
                <w:b/>
                <w:sz w:val="16"/>
                <w:szCs w:val="16"/>
              </w:rPr>
            </w:pPr>
            <w:r w:rsidRPr="00E16ADE">
              <w:rPr>
                <w:rFonts w:cs="Tahoma"/>
                <w:b/>
                <w:sz w:val="16"/>
                <w:szCs w:val="16"/>
              </w:rPr>
              <w:t>(40.617)</w:t>
            </w:r>
          </w:p>
        </w:tc>
        <w:tc>
          <w:tcPr>
            <w:tcW w:w="489" w:type="pct"/>
            <w:tcBorders>
              <w:top w:val="single" w:sz="8" w:space="0" w:color="auto"/>
              <w:left w:val="nil"/>
              <w:bottom w:val="single" w:sz="8" w:space="0" w:color="auto"/>
              <w:right w:val="nil"/>
            </w:tcBorders>
            <w:vAlign w:val="bottom"/>
            <w:hideMark/>
          </w:tcPr>
          <w:p w14:paraId="11F71111" w14:textId="77777777" w:rsidR="00E16ADE" w:rsidRPr="00E16ADE" w:rsidRDefault="00E16ADE" w:rsidP="00E16ADE">
            <w:pPr>
              <w:jc w:val="right"/>
              <w:rPr>
                <w:rFonts w:cs="Tahoma"/>
                <w:b/>
                <w:sz w:val="16"/>
                <w:szCs w:val="16"/>
              </w:rPr>
            </w:pPr>
            <w:r w:rsidRPr="00E16ADE">
              <w:rPr>
                <w:rFonts w:cs="Tahoma"/>
                <w:b/>
                <w:sz w:val="16"/>
                <w:szCs w:val="16"/>
              </w:rPr>
              <w:t>(27.881)</w:t>
            </w:r>
          </w:p>
        </w:tc>
      </w:tr>
      <w:tr w:rsidR="00E16ADE" w:rsidRPr="00E16ADE" w14:paraId="7ED00CE2" w14:textId="77777777" w:rsidTr="00752627">
        <w:trPr>
          <w:trHeight w:val="284"/>
        </w:trPr>
        <w:tc>
          <w:tcPr>
            <w:tcW w:w="2785" w:type="pct"/>
            <w:tcBorders>
              <w:top w:val="single" w:sz="8" w:space="0" w:color="auto"/>
              <w:left w:val="nil"/>
              <w:bottom w:val="single" w:sz="12" w:space="0" w:color="auto"/>
              <w:right w:val="nil"/>
            </w:tcBorders>
            <w:noWrap/>
            <w:vAlign w:val="bottom"/>
          </w:tcPr>
          <w:p w14:paraId="67D4AED5" w14:textId="77777777" w:rsidR="00E16ADE" w:rsidRPr="00E16ADE" w:rsidRDefault="00E16ADE" w:rsidP="00E16ADE">
            <w:pPr>
              <w:rPr>
                <w:rFonts w:cs="Times New Roman"/>
                <w:b/>
                <w:sz w:val="16"/>
                <w:szCs w:val="16"/>
              </w:rPr>
            </w:pPr>
          </w:p>
        </w:tc>
        <w:tc>
          <w:tcPr>
            <w:tcW w:w="621" w:type="pct"/>
            <w:tcBorders>
              <w:top w:val="single" w:sz="8" w:space="0" w:color="auto"/>
              <w:left w:val="nil"/>
              <w:bottom w:val="single" w:sz="12" w:space="0" w:color="auto"/>
              <w:right w:val="nil"/>
            </w:tcBorders>
            <w:noWrap/>
            <w:vAlign w:val="bottom"/>
          </w:tcPr>
          <w:p w14:paraId="65441B49" w14:textId="77777777" w:rsidR="00E16ADE" w:rsidRPr="00E16ADE" w:rsidRDefault="00E16ADE" w:rsidP="00E16ADE">
            <w:pPr>
              <w:jc w:val="right"/>
              <w:rPr>
                <w:rFonts w:cs="Times New Roman"/>
                <w:sz w:val="16"/>
                <w:szCs w:val="16"/>
              </w:rPr>
            </w:pPr>
          </w:p>
        </w:tc>
        <w:tc>
          <w:tcPr>
            <w:tcW w:w="618" w:type="pct"/>
            <w:tcBorders>
              <w:top w:val="single" w:sz="8" w:space="0" w:color="auto"/>
              <w:left w:val="nil"/>
              <w:bottom w:val="single" w:sz="12" w:space="0" w:color="auto"/>
              <w:right w:val="nil"/>
            </w:tcBorders>
            <w:noWrap/>
            <w:vAlign w:val="bottom"/>
          </w:tcPr>
          <w:p w14:paraId="00D7ADAB" w14:textId="77777777" w:rsidR="00E16ADE" w:rsidRPr="00E16ADE" w:rsidRDefault="00E16ADE" w:rsidP="00E16ADE">
            <w:pPr>
              <w:jc w:val="right"/>
              <w:rPr>
                <w:rFonts w:cs="Times New Roman"/>
                <w:sz w:val="16"/>
                <w:szCs w:val="16"/>
              </w:rPr>
            </w:pPr>
          </w:p>
        </w:tc>
        <w:tc>
          <w:tcPr>
            <w:tcW w:w="488" w:type="pct"/>
            <w:tcBorders>
              <w:top w:val="single" w:sz="8" w:space="0" w:color="auto"/>
              <w:left w:val="nil"/>
              <w:bottom w:val="single" w:sz="12" w:space="0" w:color="auto"/>
              <w:right w:val="nil"/>
            </w:tcBorders>
            <w:vAlign w:val="bottom"/>
          </w:tcPr>
          <w:p w14:paraId="6D2E2D0B" w14:textId="77777777" w:rsidR="00E16ADE" w:rsidRPr="00E16ADE" w:rsidRDefault="00E16ADE" w:rsidP="00E16ADE">
            <w:pPr>
              <w:jc w:val="right"/>
              <w:rPr>
                <w:rFonts w:cs="Times New Roman"/>
                <w:sz w:val="16"/>
                <w:szCs w:val="16"/>
              </w:rPr>
            </w:pPr>
          </w:p>
        </w:tc>
        <w:tc>
          <w:tcPr>
            <w:tcW w:w="489" w:type="pct"/>
            <w:tcBorders>
              <w:top w:val="single" w:sz="8" w:space="0" w:color="auto"/>
              <w:left w:val="nil"/>
              <w:bottom w:val="single" w:sz="12" w:space="0" w:color="auto"/>
              <w:right w:val="nil"/>
            </w:tcBorders>
            <w:vAlign w:val="bottom"/>
          </w:tcPr>
          <w:p w14:paraId="1F82FA7B" w14:textId="77777777" w:rsidR="00E16ADE" w:rsidRPr="00E16ADE" w:rsidRDefault="00E16ADE" w:rsidP="00E16ADE">
            <w:pPr>
              <w:jc w:val="right"/>
              <w:rPr>
                <w:rFonts w:cs="Times New Roman"/>
                <w:sz w:val="16"/>
                <w:szCs w:val="16"/>
              </w:rPr>
            </w:pPr>
          </w:p>
        </w:tc>
      </w:tr>
      <w:tr w:rsidR="00E16ADE" w:rsidRPr="00E16ADE" w14:paraId="328FE339" w14:textId="77777777" w:rsidTr="00752627">
        <w:trPr>
          <w:trHeight w:val="284"/>
        </w:trPr>
        <w:tc>
          <w:tcPr>
            <w:tcW w:w="2785" w:type="pct"/>
            <w:tcBorders>
              <w:top w:val="single" w:sz="12" w:space="0" w:color="auto"/>
              <w:left w:val="nil"/>
              <w:bottom w:val="single" w:sz="12" w:space="0" w:color="auto"/>
              <w:right w:val="nil"/>
            </w:tcBorders>
            <w:noWrap/>
            <w:vAlign w:val="bottom"/>
            <w:hideMark/>
          </w:tcPr>
          <w:p w14:paraId="0E8B2FE4" w14:textId="77777777" w:rsidR="00E16ADE" w:rsidRPr="00E16ADE" w:rsidRDefault="00E16ADE" w:rsidP="00E16ADE">
            <w:pPr>
              <w:rPr>
                <w:b/>
                <w:sz w:val="16"/>
                <w:szCs w:val="16"/>
                <w:lang w:val="en-US"/>
              </w:rPr>
            </w:pPr>
            <w:r w:rsidRPr="00E16ADE">
              <w:rPr>
                <w:b/>
                <w:sz w:val="16"/>
                <w:szCs w:val="16"/>
                <w:lang w:val="en-US"/>
              </w:rPr>
              <w:t xml:space="preserve">Net increase / (decrease) in cash and cash equivalents for the period (a) + (b) + (c)     </w:t>
            </w:r>
          </w:p>
        </w:tc>
        <w:tc>
          <w:tcPr>
            <w:tcW w:w="621" w:type="pct"/>
            <w:tcBorders>
              <w:top w:val="single" w:sz="12" w:space="0" w:color="auto"/>
              <w:left w:val="nil"/>
              <w:bottom w:val="single" w:sz="12" w:space="0" w:color="auto"/>
              <w:right w:val="nil"/>
            </w:tcBorders>
            <w:noWrap/>
          </w:tcPr>
          <w:p w14:paraId="0CB905FD" w14:textId="77777777" w:rsidR="00E16ADE" w:rsidRPr="00E16ADE" w:rsidRDefault="00E16ADE" w:rsidP="00E16ADE">
            <w:pPr>
              <w:jc w:val="right"/>
              <w:rPr>
                <w:rFonts w:cs="Times New Roman"/>
                <w:b/>
                <w:sz w:val="16"/>
                <w:szCs w:val="16"/>
              </w:rPr>
            </w:pPr>
            <w:r w:rsidRPr="00E16ADE">
              <w:rPr>
                <w:rFonts w:cs="Times New Roman"/>
                <w:b/>
                <w:sz w:val="16"/>
                <w:szCs w:val="16"/>
              </w:rPr>
              <w:t xml:space="preserve">12.396 </w:t>
            </w:r>
          </w:p>
        </w:tc>
        <w:tc>
          <w:tcPr>
            <w:tcW w:w="618" w:type="pct"/>
            <w:tcBorders>
              <w:top w:val="single" w:sz="12" w:space="0" w:color="auto"/>
              <w:left w:val="nil"/>
              <w:bottom w:val="single" w:sz="12" w:space="0" w:color="auto"/>
              <w:right w:val="nil"/>
            </w:tcBorders>
            <w:noWrap/>
            <w:vAlign w:val="bottom"/>
            <w:hideMark/>
          </w:tcPr>
          <w:p w14:paraId="31276B51" w14:textId="77777777" w:rsidR="00E16ADE" w:rsidRPr="00E16ADE" w:rsidRDefault="00E16ADE" w:rsidP="00E16ADE">
            <w:pPr>
              <w:jc w:val="right"/>
              <w:rPr>
                <w:rFonts w:cs="Times New Roman"/>
                <w:b/>
                <w:sz w:val="16"/>
                <w:szCs w:val="16"/>
              </w:rPr>
            </w:pPr>
            <w:r w:rsidRPr="00E16ADE">
              <w:rPr>
                <w:rFonts w:cs="Times New Roman"/>
                <w:b/>
                <w:sz w:val="16"/>
                <w:szCs w:val="16"/>
              </w:rPr>
              <w:t>31.665</w:t>
            </w:r>
          </w:p>
        </w:tc>
        <w:tc>
          <w:tcPr>
            <w:tcW w:w="488" w:type="pct"/>
            <w:tcBorders>
              <w:top w:val="single" w:sz="12" w:space="0" w:color="auto"/>
              <w:left w:val="nil"/>
              <w:bottom w:val="single" w:sz="12" w:space="0" w:color="auto"/>
              <w:right w:val="nil"/>
            </w:tcBorders>
          </w:tcPr>
          <w:p w14:paraId="504CC2F0" w14:textId="77777777" w:rsidR="00E16ADE" w:rsidRPr="00E16ADE" w:rsidRDefault="00E16ADE" w:rsidP="00E16ADE">
            <w:pPr>
              <w:jc w:val="right"/>
              <w:rPr>
                <w:rFonts w:cs="Times New Roman"/>
                <w:b/>
                <w:sz w:val="16"/>
                <w:szCs w:val="16"/>
              </w:rPr>
            </w:pPr>
            <w:r w:rsidRPr="00E16ADE">
              <w:rPr>
                <w:rFonts w:cs="Times New Roman"/>
                <w:b/>
                <w:sz w:val="16"/>
                <w:szCs w:val="16"/>
              </w:rPr>
              <w:t xml:space="preserve">(16.123) </w:t>
            </w:r>
          </w:p>
        </w:tc>
        <w:tc>
          <w:tcPr>
            <w:tcW w:w="489" w:type="pct"/>
            <w:tcBorders>
              <w:top w:val="single" w:sz="12" w:space="0" w:color="auto"/>
              <w:left w:val="nil"/>
              <w:bottom w:val="single" w:sz="12" w:space="0" w:color="auto"/>
              <w:right w:val="nil"/>
            </w:tcBorders>
            <w:vAlign w:val="bottom"/>
            <w:hideMark/>
          </w:tcPr>
          <w:p w14:paraId="2BDF5A17" w14:textId="77777777" w:rsidR="00E16ADE" w:rsidRPr="00E16ADE" w:rsidRDefault="00E16ADE" w:rsidP="00E16ADE">
            <w:pPr>
              <w:jc w:val="right"/>
              <w:rPr>
                <w:rFonts w:cs="Times New Roman"/>
                <w:b/>
                <w:sz w:val="16"/>
                <w:szCs w:val="16"/>
              </w:rPr>
            </w:pPr>
            <w:r w:rsidRPr="00E16ADE">
              <w:rPr>
                <w:rFonts w:cs="Times New Roman"/>
                <w:b/>
                <w:sz w:val="16"/>
                <w:szCs w:val="16"/>
              </w:rPr>
              <w:t>(14.328)</w:t>
            </w:r>
          </w:p>
        </w:tc>
      </w:tr>
      <w:tr w:rsidR="00E16ADE" w:rsidRPr="00E16ADE" w14:paraId="6D374385" w14:textId="77777777" w:rsidTr="00752627">
        <w:trPr>
          <w:trHeight w:val="275"/>
        </w:trPr>
        <w:tc>
          <w:tcPr>
            <w:tcW w:w="2785" w:type="pct"/>
            <w:tcBorders>
              <w:top w:val="single" w:sz="12" w:space="0" w:color="auto"/>
              <w:left w:val="nil"/>
              <w:bottom w:val="single" w:sz="12" w:space="0" w:color="auto"/>
              <w:right w:val="nil"/>
            </w:tcBorders>
            <w:noWrap/>
            <w:vAlign w:val="bottom"/>
            <w:hideMark/>
          </w:tcPr>
          <w:p w14:paraId="550CC464" w14:textId="77777777" w:rsidR="00E16ADE" w:rsidRPr="00E16ADE" w:rsidRDefault="00E16ADE" w:rsidP="00E16ADE">
            <w:pPr>
              <w:rPr>
                <w:b/>
                <w:sz w:val="16"/>
                <w:szCs w:val="16"/>
                <w:lang w:val="en-US"/>
              </w:rPr>
            </w:pPr>
            <w:r w:rsidRPr="00E16ADE">
              <w:rPr>
                <w:b/>
                <w:sz w:val="16"/>
                <w:szCs w:val="16"/>
                <w:lang w:val="en-US"/>
              </w:rPr>
              <w:t>Cash and Cash Equivalents at the beginning of period</w:t>
            </w:r>
          </w:p>
        </w:tc>
        <w:tc>
          <w:tcPr>
            <w:tcW w:w="621" w:type="pct"/>
            <w:tcBorders>
              <w:top w:val="single" w:sz="12" w:space="0" w:color="auto"/>
              <w:left w:val="nil"/>
              <w:bottom w:val="single" w:sz="12" w:space="0" w:color="auto"/>
              <w:right w:val="nil"/>
            </w:tcBorders>
            <w:noWrap/>
            <w:vAlign w:val="bottom"/>
            <w:hideMark/>
          </w:tcPr>
          <w:p w14:paraId="65D7237E" w14:textId="77777777" w:rsidR="00E16ADE" w:rsidRPr="00E16ADE" w:rsidRDefault="00E16ADE" w:rsidP="00E16ADE">
            <w:pPr>
              <w:jc w:val="right"/>
              <w:rPr>
                <w:rFonts w:cs="Times New Roman"/>
                <w:b/>
                <w:sz w:val="16"/>
                <w:szCs w:val="16"/>
              </w:rPr>
            </w:pPr>
            <w:r w:rsidRPr="00E16ADE">
              <w:rPr>
                <w:rFonts w:cs="Times New Roman"/>
                <w:b/>
                <w:sz w:val="16"/>
                <w:szCs w:val="16"/>
              </w:rPr>
              <w:t xml:space="preserve">427.725 </w:t>
            </w:r>
          </w:p>
        </w:tc>
        <w:tc>
          <w:tcPr>
            <w:tcW w:w="618" w:type="pct"/>
            <w:tcBorders>
              <w:top w:val="single" w:sz="12" w:space="0" w:color="auto"/>
              <w:left w:val="nil"/>
              <w:bottom w:val="single" w:sz="12" w:space="0" w:color="auto"/>
              <w:right w:val="nil"/>
            </w:tcBorders>
            <w:noWrap/>
            <w:vAlign w:val="bottom"/>
            <w:hideMark/>
          </w:tcPr>
          <w:p w14:paraId="09797996" w14:textId="77777777" w:rsidR="00E16ADE" w:rsidRPr="00E16ADE" w:rsidRDefault="00E16ADE" w:rsidP="00E16ADE">
            <w:pPr>
              <w:jc w:val="right"/>
              <w:rPr>
                <w:rFonts w:cs="Times New Roman"/>
                <w:b/>
                <w:sz w:val="16"/>
                <w:szCs w:val="16"/>
              </w:rPr>
            </w:pPr>
            <w:r w:rsidRPr="00E16ADE">
              <w:rPr>
                <w:rFonts w:cs="Times New Roman"/>
                <w:b/>
                <w:sz w:val="16"/>
                <w:szCs w:val="16"/>
              </w:rPr>
              <w:t>382.615</w:t>
            </w:r>
          </w:p>
        </w:tc>
        <w:tc>
          <w:tcPr>
            <w:tcW w:w="488" w:type="pct"/>
            <w:tcBorders>
              <w:top w:val="single" w:sz="12" w:space="0" w:color="auto"/>
              <w:left w:val="nil"/>
              <w:bottom w:val="single" w:sz="12" w:space="0" w:color="auto"/>
              <w:right w:val="nil"/>
            </w:tcBorders>
            <w:vAlign w:val="bottom"/>
            <w:hideMark/>
          </w:tcPr>
          <w:p w14:paraId="143A16AF" w14:textId="77777777" w:rsidR="00E16ADE" w:rsidRPr="00E16ADE" w:rsidRDefault="00E16ADE" w:rsidP="00E16ADE">
            <w:pPr>
              <w:jc w:val="right"/>
              <w:rPr>
                <w:rFonts w:cs="Times New Roman"/>
                <w:b/>
                <w:sz w:val="16"/>
                <w:szCs w:val="16"/>
              </w:rPr>
            </w:pPr>
            <w:r w:rsidRPr="00E16ADE">
              <w:rPr>
                <w:rFonts w:cs="Times New Roman"/>
                <w:b/>
                <w:sz w:val="16"/>
                <w:szCs w:val="16"/>
              </w:rPr>
              <w:t xml:space="preserve">456.244 </w:t>
            </w:r>
          </w:p>
        </w:tc>
        <w:tc>
          <w:tcPr>
            <w:tcW w:w="489" w:type="pct"/>
            <w:tcBorders>
              <w:top w:val="single" w:sz="12" w:space="0" w:color="auto"/>
              <w:left w:val="nil"/>
              <w:bottom w:val="single" w:sz="12" w:space="0" w:color="auto"/>
              <w:right w:val="nil"/>
            </w:tcBorders>
            <w:vAlign w:val="bottom"/>
            <w:hideMark/>
          </w:tcPr>
          <w:p w14:paraId="1384EAFA" w14:textId="77777777" w:rsidR="00E16ADE" w:rsidRPr="00E16ADE" w:rsidRDefault="00E16ADE" w:rsidP="00E16ADE">
            <w:pPr>
              <w:jc w:val="right"/>
              <w:rPr>
                <w:rFonts w:cs="Times New Roman"/>
                <w:b/>
                <w:sz w:val="16"/>
                <w:szCs w:val="16"/>
              </w:rPr>
            </w:pPr>
            <w:r w:rsidRPr="00E16ADE">
              <w:rPr>
                <w:rFonts w:cs="Times New Roman"/>
                <w:b/>
                <w:sz w:val="16"/>
                <w:szCs w:val="16"/>
              </w:rPr>
              <w:t>428.607</w:t>
            </w:r>
          </w:p>
        </w:tc>
      </w:tr>
      <w:tr w:rsidR="00E16ADE" w:rsidRPr="00021829" w14:paraId="4C1D1BC0" w14:textId="77777777" w:rsidTr="00752627">
        <w:trPr>
          <w:trHeight w:val="355"/>
        </w:trPr>
        <w:tc>
          <w:tcPr>
            <w:tcW w:w="2785" w:type="pct"/>
            <w:tcBorders>
              <w:top w:val="nil"/>
              <w:left w:val="nil"/>
              <w:bottom w:val="single" w:sz="12" w:space="0" w:color="auto"/>
              <w:right w:val="nil"/>
            </w:tcBorders>
            <w:noWrap/>
            <w:vAlign w:val="bottom"/>
            <w:hideMark/>
          </w:tcPr>
          <w:p w14:paraId="7C264930" w14:textId="77777777" w:rsidR="00E16ADE" w:rsidRPr="00E16ADE" w:rsidRDefault="00E16ADE" w:rsidP="00E16ADE">
            <w:pPr>
              <w:rPr>
                <w:b/>
                <w:sz w:val="16"/>
                <w:szCs w:val="16"/>
                <w:lang w:val="en-US"/>
              </w:rPr>
            </w:pPr>
            <w:r w:rsidRPr="00E16ADE">
              <w:rPr>
                <w:b/>
                <w:sz w:val="16"/>
                <w:szCs w:val="16"/>
                <w:lang w:val="en-US"/>
              </w:rPr>
              <w:t>Cash and Cash Equivalents at the end of period</w:t>
            </w:r>
          </w:p>
        </w:tc>
        <w:tc>
          <w:tcPr>
            <w:tcW w:w="621" w:type="pct"/>
            <w:tcBorders>
              <w:top w:val="nil"/>
              <w:left w:val="nil"/>
              <w:bottom w:val="single" w:sz="12" w:space="0" w:color="auto"/>
              <w:right w:val="nil"/>
            </w:tcBorders>
            <w:noWrap/>
            <w:vAlign w:val="bottom"/>
            <w:hideMark/>
          </w:tcPr>
          <w:p w14:paraId="63D2AAA6" w14:textId="77777777" w:rsidR="00E16ADE" w:rsidRPr="00E16ADE" w:rsidRDefault="00E16ADE" w:rsidP="00E16ADE">
            <w:pPr>
              <w:jc w:val="right"/>
              <w:rPr>
                <w:rFonts w:cs="Times New Roman"/>
                <w:b/>
                <w:sz w:val="16"/>
                <w:szCs w:val="16"/>
              </w:rPr>
            </w:pPr>
            <w:r w:rsidRPr="00E16ADE">
              <w:rPr>
                <w:rFonts w:cs="Times New Roman"/>
                <w:b/>
                <w:sz w:val="16"/>
                <w:szCs w:val="16"/>
              </w:rPr>
              <w:t>440.121</w:t>
            </w:r>
          </w:p>
        </w:tc>
        <w:tc>
          <w:tcPr>
            <w:tcW w:w="618" w:type="pct"/>
            <w:tcBorders>
              <w:top w:val="nil"/>
              <w:left w:val="nil"/>
              <w:bottom w:val="single" w:sz="12" w:space="0" w:color="auto"/>
              <w:right w:val="nil"/>
            </w:tcBorders>
            <w:noWrap/>
            <w:vAlign w:val="bottom"/>
            <w:hideMark/>
          </w:tcPr>
          <w:p w14:paraId="23E99805" w14:textId="77777777" w:rsidR="00E16ADE" w:rsidRPr="00E16ADE" w:rsidRDefault="00E16ADE" w:rsidP="00E16ADE">
            <w:pPr>
              <w:jc w:val="right"/>
              <w:rPr>
                <w:rFonts w:cs="Times New Roman"/>
                <w:b/>
                <w:sz w:val="16"/>
                <w:szCs w:val="16"/>
              </w:rPr>
            </w:pPr>
            <w:r w:rsidRPr="00E16ADE">
              <w:rPr>
                <w:rFonts w:cs="Times New Roman"/>
                <w:b/>
                <w:sz w:val="16"/>
                <w:szCs w:val="16"/>
              </w:rPr>
              <w:t>414.280</w:t>
            </w:r>
          </w:p>
        </w:tc>
        <w:tc>
          <w:tcPr>
            <w:tcW w:w="488" w:type="pct"/>
            <w:tcBorders>
              <w:top w:val="nil"/>
              <w:left w:val="nil"/>
              <w:bottom w:val="single" w:sz="12" w:space="0" w:color="auto"/>
              <w:right w:val="nil"/>
            </w:tcBorders>
            <w:vAlign w:val="bottom"/>
            <w:hideMark/>
          </w:tcPr>
          <w:p w14:paraId="5379B901" w14:textId="77777777" w:rsidR="00E16ADE" w:rsidRPr="00E16ADE" w:rsidRDefault="00E16ADE" w:rsidP="00E16ADE">
            <w:pPr>
              <w:jc w:val="right"/>
              <w:rPr>
                <w:rFonts w:cs="Times New Roman"/>
                <w:b/>
                <w:sz w:val="16"/>
                <w:szCs w:val="16"/>
              </w:rPr>
            </w:pPr>
            <w:r w:rsidRPr="00E16ADE">
              <w:rPr>
                <w:rFonts w:cs="Times New Roman"/>
                <w:b/>
                <w:sz w:val="16"/>
                <w:szCs w:val="16"/>
              </w:rPr>
              <w:t>440.121</w:t>
            </w:r>
          </w:p>
        </w:tc>
        <w:tc>
          <w:tcPr>
            <w:tcW w:w="489" w:type="pct"/>
            <w:tcBorders>
              <w:top w:val="nil"/>
              <w:left w:val="nil"/>
              <w:bottom w:val="single" w:sz="12" w:space="0" w:color="auto"/>
              <w:right w:val="nil"/>
            </w:tcBorders>
            <w:vAlign w:val="bottom"/>
            <w:hideMark/>
          </w:tcPr>
          <w:p w14:paraId="7FBB363F" w14:textId="77777777" w:rsidR="00E16ADE" w:rsidRPr="00021829" w:rsidRDefault="00E16ADE" w:rsidP="00E16ADE">
            <w:pPr>
              <w:jc w:val="right"/>
              <w:rPr>
                <w:rFonts w:cs="Times New Roman"/>
                <w:b/>
                <w:sz w:val="16"/>
                <w:szCs w:val="16"/>
              </w:rPr>
            </w:pPr>
            <w:r w:rsidRPr="00E16ADE">
              <w:rPr>
                <w:rFonts w:cs="Times New Roman"/>
                <w:b/>
                <w:sz w:val="16"/>
                <w:szCs w:val="16"/>
              </w:rPr>
              <w:t>414.280</w:t>
            </w:r>
          </w:p>
        </w:tc>
      </w:tr>
    </w:tbl>
    <w:p w14:paraId="13BE812D" w14:textId="77777777" w:rsidR="00021829" w:rsidRPr="00021829" w:rsidRDefault="00021829" w:rsidP="00021829">
      <w:pPr>
        <w:rPr>
          <w:b/>
          <w:sz w:val="16"/>
          <w:szCs w:val="16"/>
          <w:lang w:val="en"/>
        </w:rPr>
      </w:pPr>
    </w:p>
    <w:p w14:paraId="0E6E4875" w14:textId="77777777" w:rsidR="00B80132" w:rsidRPr="00647294" w:rsidRDefault="00B80132" w:rsidP="00021829">
      <w:pPr>
        <w:rPr>
          <w:rFonts w:ascii="Verdana" w:eastAsia="Calibri" w:hAnsi="Verdana"/>
          <w:sz w:val="16"/>
          <w:szCs w:val="16"/>
          <w:highlight w:val="yellow"/>
          <w:u w:val="single"/>
          <w:lang w:val="en-US"/>
        </w:rPr>
      </w:pPr>
    </w:p>
    <w:sectPr w:rsidR="00B80132" w:rsidRPr="00647294" w:rsidSect="00D70D8A">
      <w:headerReference w:type="default" r:id="rId9"/>
      <w:footerReference w:type="even" r:id="rId10"/>
      <w:footerReference w:type="default" r:id="rId11"/>
      <w:pgSz w:w="11906" w:h="16838"/>
      <w:pgMar w:top="1188" w:right="990" w:bottom="104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96CAF" w14:textId="77777777" w:rsidR="005A64E7" w:rsidRDefault="005A64E7" w:rsidP="000902CC">
      <w:pPr>
        <w:spacing w:after="0" w:line="240" w:lineRule="auto"/>
      </w:pPr>
      <w:r>
        <w:separator/>
      </w:r>
    </w:p>
  </w:endnote>
  <w:endnote w:type="continuationSeparator" w:id="0">
    <w:p w14:paraId="5871FB5A" w14:textId="77777777" w:rsidR="005A64E7" w:rsidRDefault="005A64E7" w:rsidP="00090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UB-Calligula">
    <w:altName w:val="Calibri"/>
    <w:panose1 w:val="020B0604020202020204"/>
    <w:charset w:val="A1"/>
    <w:family w:val="auto"/>
    <w:notTrueType/>
    <w:pitch w:val="default"/>
    <w:sig w:usb0="00000081" w:usb1="00000000" w:usb2="00000000" w:usb3="00000000" w:csb0="00000008" w:csb1="00000000"/>
  </w:font>
  <w:font w:name="Book Antiqua">
    <w:panose1 w:val="02040602050305030304"/>
    <w:charset w:val="00"/>
    <w:family w:val="roman"/>
    <w:pitch w:val="variable"/>
    <w:sig w:usb0="00000287" w:usb1="00000000" w:usb2="00000000" w:usb3="00000000" w:csb0="0000009F" w:csb1="00000000"/>
  </w:font>
  <w:font w:name="Open Sans Light">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454156"/>
      <w:docPartObj>
        <w:docPartGallery w:val="Page Numbers (Bottom of Page)"/>
        <w:docPartUnique/>
      </w:docPartObj>
    </w:sdtPr>
    <w:sdtEndPr>
      <w:rPr>
        <w:rStyle w:val="PageNumber"/>
      </w:rPr>
    </w:sdtEndPr>
    <w:sdtContent>
      <w:p w14:paraId="14797101" w14:textId="65443034" w:rsidR="0066127B" w:rsidRDefault="0066127B" w:rsidP="00AD3E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946979" w14:textId="77777777" w:rsidR="0066127B" w:rsidRDefault="0066127B" w:rsidP="006612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2572213"/>
      <w:docPartObj>
        <w:docPartGallery w:val="Page Numbers (Bottom of Page)"/>
        <w:docPartUnique/>
      </w:docPartObj>
    </w:sdtPr>
    <w:sdtEndPr>
      <w:rPr>
        <w:rStyle w:val="PageNumber"/>
      </w:rPr>
    </w:sdtEndPr>
    <w:sdtContent>
      <w:p w14:paraId="0D82B424" w14:textId="7F9871E5" w:rsidR="0066127B" w:rsidRDefault="0066127B" w:rsidP="00AD3E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DEDF92" w14:textId="77777777" w:rsidR="0066127B" w:rsidRDefault="0066127B" w:rsidP="006612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A2955" w14:textId="77777777" w:rsidR="005A64E7" w:rsidRDefault="005A64E7" w:rsidP="000902CC">
      <w:pPr>
        <w:spacing w:after="0" w:line="240" w:lineRule="auto"/>
      </w:pPr>
      <w:r>
        <w:separator/>
      </w:r>
    </w:p>
  </w:footnote>
  <w:footnote w:type="continuationSeparator" w:id="0">
    <w:p w14:paraId="1EE30F61" w14:textId="77777777" w:rsidR="005A64E7" w:rsidRDefault="005A64E7" w:rsidP="00090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8AF5E" w14:textId="77D32C65" w:rsidR="000902CC" w:rsidRDefault="000902CC">
    <w:pPr>
      <w:pStyle w:val="Header"/>
    </w:pPr>
    <w:r>
      <w:rPr>
        <w:rFonts w:ascii="Verdana" w:hAnsi="Verdana"/>
        <w:noProof/>
        <w:sz w:val="20"/>
        <w:lang w:val="en"/>
      </w:rPr>
      <w:drawing>
        <wp:inline distT="0" distB="0" distL="0" distR="0" wp14:anchorId="7B5B10F4" wp14:editId="4CE633E0">
          <wp:extent cx="2148114" cy="615640"/>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22483" b="17966"/>
                  <a:stretch/>
                </pic:blipFill>
                <pic:spPr bwMode="auto">
                  <a:xfrm>
                    <a:off x="0" y="0"/>
                    <a:ext cx="2175694" cy="62354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EA67BD6"/>
    <w:lvl w:ilvl="0">
      <w:start w:val="1"/>
      <w:numFmt w:val="decimal"/>
      <w:pStyle w:val="ListBullet"/>
      <w:lvlText w:val="%1."/>
      <w:lvlJc w:val="left"/>
      <w:pPr>
        <w:tabs>
          <w:tab w:val="num" w:pos="360"/>
        </w:tabs>
        <w:ind w:left="360" w:hanging="360"/>
      </w:pPr>
      <w:rPr>
        <w:b/>
      </w:rPr>
    </w:lvl>
  </w:abstractNum>
  <w:abstractNum w:abstractNumId="1" w15:restartNumberingAfterBreak="0">
    <w:nsid w:val="FFFFFF7D"/>
    <w:multiLevelType w:val="singleLevel"/>
    <w:tmpl w:val="770C897A"/>
    <w:lvl w:ilvl="0">
      <w:start w:val="1"/>
      <w:numFmt w:val="decimal"/>
      <w:pStyle w:val="ListBullet2"/>
      <w:lvlText w:val="%1."/>
      <w:lvlJc w:val="left"/>
      <w:pPr>
        <w:tabs>
          <w:tab w:val="num" w:pos="1209"/>
        </w:tabs>
        <w:ind w:left="1209" w:hanging="360"/>
      </w:pPr>
    </w:lvl>
  </w:abstractNum>
  <w:abstractNum w:abstractNumId="2" w15:restartNumberingAfterBreak="0">
    <w:nsid w:val="FFFFFF80"/>
    <w:multiLevelType w:val="singleLevel"/>
    <w:tmpl w:val="5A225C16"/>
    <w:lvl w:ilvl="0">
      <w:start w:val="1"/>
      <w:numFmt w:val="bullet"/>
      <w:pStyle w:val="ListBullet3"/>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5C600F6"/>
    <w:lvl w:ilvl="0">
      <w:start w:val="1"/>
      <w:numFmt w:val="bullet"/>
      <w:pStyle w:val="1"/>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EE6C8A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2ACBF5C"/>
    <w:lvl w:ilvl="0">
      <w:start w:val="1"/>
      <w:numFmt w:val="decimal"/>
      <w:pStyle w:val="TOC2"/>
      <w:lvlText w:val="%1."/>
      <w:lvlJc w:val="left"/>
      <w:pPr>
        <w:tabs>
          <w:tab w:val="num" w:pos="360"/>
        </w:tabs>
        <w:ind w:left="360" w:hanging="360"/>
      </w:pPr>
    </w:lvl>
  </w:abstractNum>
  <w:abstractNum w:abstractNumId="6" w15:restartNumberingAfterBreak="0">
    <w:nsid w:val="0A0357E1"/>
    <w:multiLevelType w:val="hybridMultilevel"/>
    <w:tmpl w:val="2D4419C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13803AAE"/>
    <w:multiLevelType w:val="hybridMultilevel"/>
    <w:tmpl w:val="BEFC8234"/>
    <w:lvl w:ilvl="0" w:tplc="B082EA6E">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17AB413F"/>
    <w:multiLevelType w:val="hybridMultilevel"/>
    <w:tmpl w:val="489E31A2"/>
    <w:lvl w:ilvl="0" w:tplc="D1229BA8">
      <w:start w:val="1"/>
      <w:numFmt w:val="bullet"/>
      <w:pStyle w:val="AA2ndlevelbullet"/>
      <w:lvlText w:val=""/>
      <w:lvlJc w:val="left"/>
      <w:pPr>
        <w:tabs>
          <w:tab w:val="num" w:pos="720"/>
        </w:tabs>
        <w:ind w:left="720" w:hanging="360"/>
      </w:pPr>
      <w:rPr>
        <w:rFonts w:ascii="Wingdings" w:hAnsi="Wingdings" w:hint="default"/>
      </w:rPr>
    </w:lvl>
    <w:lvl w:ilvl="1" w:tplc="04080019">
      <w:start w:val="1"/>
      <w:numFmt w:val="bullet"/>
      <w:lvlText w:val="o"/>
      <w:lvlJc w:val="left"/>
      <w:pPr>
        <w:tabs>
          <w:tab w:val="num" w:pos="1440"/>
        </w:tabs>
        <w:ind w:left="1440" w:hanging="360"/>
      </w:pPr>
      <w:rPr>
        <w:rFonts w:ascii="Courier New" w:hAnsi="Courier New" w:cs="Courier New" w:hint="default"/>
      </w:rPr>
    </w:lvl>
    <w:lvl w:ilvl="2" w:tplc="0408001B">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start w:val="1"/>
      <w:numFmt w:val="bullet"/>
      <w:lvlText w:val="o"/>
      <w:lvlJc w:val="left"/>
      <w:pPr>
        <w:tabs>
          <w:tab w:val="num" w:pos="3600"/>
        </w:tabs>
        <w:ind w:left="3600" w:hanging="360"/>
      </w:pPr>
      <w:rPr>
        <w:rFonts w:ascii="Courier New" w:hAnsi="Courier New" w:cs="Courier New" w:hint="default"/>
      </w:rPr>
    </w:lvl>
    <w:lvl w:ilvl="5" w:tplc="0408001B">
      <w:start w:val="1"/>
      <w:numFmt w:val="bullet"/>
      <w:lvlText w:val=""/>
      <w:lvlJc w:val="left"/>
      <w:pPr>
        <w:tabs>
          <w:tab w:val="num" w:pos="4320"/>
        </w:tabs>
        <w:ind w:left="4320" w:hanging="360"/>
      </w:pPr>
      <w:rPr>
        <w:rFonts w:ascii="Wingdings" w:hAnsi="Wingdings" w:hint="default"/>
      </w:rPr>
    </w:lvl>
    <w:lvl w:ilvl="6" w:tplc="0408000F">
      <w:start w:val="1"/>
      <w:numFmt w:val="bullet"/>
      <w:lvlText w:val=""/>
      <w:lvlJc w:val="left"/>
      <w:pPr>
        <w:tabs>
          <w:tab w:val="num" w:pos="5040"/>
        </w:tabs>
        <w:ind w:left="5040" w:hanging="360"/>
      </w:pPr>
      <w:rPr>
        <w:rFonts w:ascii="Symbol" w:hAnsi="Symbol" w:hint="default"/>
      </w:rPr>
    </w:lvl>
    <w:lvl w:ilvl="7" w:tplc="04080019">
      <w:start w:val="1"/>
      <w:numFmt w:val="bullet"/>
      <w:lvlText w:val="o"/>
      <w:lvlJc w:val="left"/>
      <w:pPr>
        <w:tabs>
          <w:tab w:val="num" w:pos="5760"/>
        </w:tabs>
        <w:ind w:left="5760" w:hanging="360"/>
      </w:pPr>
      <w:rPr>
        <w:rFonts w:ascii="Courier New" w:hAnsi="Courier New" w:cs="Courier New" w:hint="default"/>
      </w:rPr>
    </w:lvl>
    <w:lvl w:ilvl="8" w:tplc="0408001B">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635412"/>
    <w:multiLevelType w:val="singleLevel"/>
    <w:tmpl w:val="1312047C"/>
    <w:lvl w:ilvl="0">
      <w:start w:val="1"/>
      <w:numFmt w:val="decimal"/>
      <w:pStyle w:val="ListBullet5"/>
      <w:lvlText w:val="%1."/>
      <w:lvlJc w:val="left"/>
      <w:pPr>
        <w:tabs>
          <w:tab w:val="num" w:pos="283"/>
        </w:tabs>
        <w:ind w:left="283" w:hanging="283"/>
      </w:pPr>
    </w:lvl>
  </w:abstractNum>
  <w:abstractNum w:abstractNumId="10" w15:restartNumberingAfterBreak="0">
    <w:nsid w:val="3A297125"/>
    <w:multiLevelType w:val="singleLevel"/>
    <w:tmpl w:val="D090A1E6"/>
    <w:lvl w:ilvl="0">
      <w:start w:val="1"/>
      <w:numFmt w:val="bullet"/>
      <w:pStyle w:val="ListNumber5"/>
      <w:lvlText w:val=""/>
      <w:lvlJc w:val="left"/>
      <w:pPr>
        <w:tabs>
          <w:tab w:val="num" w:pos="283"/>
        </w:tabs>
        <w:ind w:left="283" w:hanging="283"/>
      </w:pPr>
      <w:rPr>
        <w:rFonts w:ascii="Symbol" w:hAnsi="Symbol" w:hint="default"/>
      </w:rPr>
    </w:lvl>
  </w:abstractNum>
  <w:abstractNum w:abstractNumId="11" w15:restartNumberingAfterBreak="0">
    <w:nsid w:val="3F431FB7"/>
    <w:multiLevelType w:val="singleLevel"/>
    <w:tmpl w:val="63843416"/>
    <w:lvl w:ilvl="0">
      <w:start w:val="1"/>
      <w:numFmt w:val="bullet"/>
      <w:pStyle w:val="ListNumber4"/>
      <w:lvlText w:val=""/>
      <w:lvlJc w:val="left"/>
      <w:pPr>
        <w:tabs>
          <w:tab w:val="num" w:pos="283"/>
        </w:tabs>
        <w:ind w:left="283" w:hanging="283"/>
      </w:pPr>
      <w:rPr>
        <w:rFonts w:ascii="Symbol" w:hAnsi="Symbol" w:hint="default"/>
      </w:rPr>
    </w:lvl>
  </w:abstractNum>
  <w:abstractNum w:abstractNumId="12" w15:restartNumberingAfterBreak="0">
    <w:nsid w:val="508C402F"/>
    <w:multiLevelType w:val="hybridMultilevel"/>
    <w:tmpl w:val="B1F0EC40"/>
    <w:lvl w:ilvl="0" w:tplc="A1945B94">
      <w:start w:val="1"/>
      <w:numFmt w:val="decimal"/>
      <w:pStyle w:val="Heading1"/>
      <w:lvlText w:val="%1."/>
      <w:lvlJc w:val="left"/>
      <w:pPr>
        <w:ind w:left="360" w:hanging="360"/>
      </w:pPr>
      <w:rPr>
        <w:b/>
        <w:i w:val="0"/>
        <w:sz w:val="2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622D17BD"/>
    <w:multiLevelType w:val="multilevel"/>
    <w:tmpl w:val="A0ECF7F6"/>
    <w:lvl w:ilvl="0">
      <w:start w:val="1"/>
      <w:numFmt w:val="decimal"/>
      <w:pStyle w:val="Style1"/>
      <w:lvlText w:val="%1."/>
      <w:lvlJc w:val="left"/>
      <w:pPr>
        <w:ind w:left="360" w:hanging="360"/>
      </w:pPr>
      <w:rPr>
        <w:b/>
      </w:rPr>
    </w:lvl>
    <w:lvl w:ilvl="1">
      <w:start w:val="2"/>
      <w:numFmt w:val="decimal"/>
      <w:isLgl/>
      <w:lvlText w:val="%1.%2"/>
      <w:lvlJc w:val="left"/>
      <w:pPr>
        <w:ind w:left="502" w:hanging="360"/>
      </w:pPr>
      <w:rPr>
        <w:sz w:val="24"/>
        <w:szCs w:val="24"/>
      </w:rPr>
    </w:lvl>
    <w:lvl w:ilvl="2">
      <w:start w:val="1"/>
      <w:numFmt w:val="decimal"/>
      <w:isLgl/>
      <w:lvlText w:val="%1.%2.%3"/>
      <w:lvlJc w:val="left"/>
      <w:pPr>
        <w:ind w:left="1004" w:hanging="720"/>
      </w:pPr>
    </w:lvl>
    <w:lvl w:ilvl="3">
      <w:start w:val="1"/>
      <w:numFmt w:val="decimal"/>
      <w:isLgl/>
      <w:lvlText w:val="%1.%2.%3.%4"/>
      <w:lvlJc w:val="left"/>
      <w:pPr>
        <w:ind w:left="1146" w:hanging="720"/>
      </w:pPr>
    </w:lvl>
    <w:lvl w:ilvl="4">
      <w:start w:val="1"/>
      <w:numFmt w:val="decimal"/>
      <w:isLgl/>
      <w:lvlText w:val="%1.%2.%3.%4.%5"/>
      <w:lvlJc w:val="left"/>
      <w:pPr>
        <w:ind w:left="1648" w:hanging="1080"/>
      </w:pPr>
    </w:lvl>
    <w:lvl w:ilvl="5">
      <w:start w:val="1"/>
      <w:numFmt w:val="decimal"/>
      <w:isLgl/>
      <w:lvlText w:val="%1.%2.%3.%4.%5.%6"/>
      <w:lvlJc w:val="left"/>
      <w:pPr>
        <w:ind w:left="1790" w:hanging="1080"/>
      </w:pPr>
    </w:lvl>
    <w:lvl w:ilvl="6">
      <w:start w:val="1"/>
      <w:numFmt w:val="decimal"/>
      <w:isLgl/>
      <w:lvlText w:val="%1.%2.%3.%4.%5.%6.%7"/>
      <w:lvlJc w:val="left"/>
      <w:pPr>
        <w:ind w:left="2292" w:hanging="1440"/>
      </w:pPr>
    </w:lvl>
    <w:lvl w:ilvl="7">
      <w:start w:val="1"/>
      <w:numFmt w:val="decimal"/>
      <w:isLgl/>
      <w:lvlText w:val="%1.%2.%3.%4.%5.%6.%7.%8"/>
      <w:lvlJc w:val="left"/>
      <w:pPr>
        <w:ind w:left="2434" w:hanging="1440"/>
      </w:pPr>
    </w:lvl>
    <w:lvl w:ilvl="8">
      <w:start w:val="1"/>
      <w:numFmt w:val="decimal"/>
      <w:isLgl/>
      <w:lvlText w:val="%1.%2.%3.%4.%5.%6.%7.%8.%9"/>
      <w:lvlJc w:val="left"/>
      <w:pPr>
        <w:ind w:left="2936" w:hanging="1800"/>
      </w:pPr>
    </w:lvl>
  </w:abstractNum>
  <w:abstractNum w:abstractNumId="14" w15:restartNumberingAfterBreak="0">
    <w:nsid w:val="707051AD"/>
    <w:multiLevelType w:val="hybridMultilevel"/>
    <w:tmpl w:val="9D5A112E"/>
    <w:lvl w:ilvl="0" w:tplc="E730B816">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211399E"/>
    <w:multiLevelType w:val="hybridMultilevel"/>
    <w:tmpl w:val="4D2618CE"/>
    <w:lvl w:ilvl="0" w:tplc="4D52959A">
      <w:start w:val="1"/>
      <w:numFmt w:val="decimal"/>
      <w:lvlText w:val="%1."/>
      <w:lvlJc w:val="left"/>
      <w:pPr>
        <w:ind w:left="360" w:hanging="360"/>
      </w:pPr>
      <w:rPr>
        <w:rFonts w:ascii="Arial" w:hAnsi="Arial" w:cs="Times New Roman" w:hint="default"/>
        <w:b/>
        <w:i w:val="0"/>
        <w:sz w:val="2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6"/>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num>
  <w:num w:numId="6">
    <w:abstractNumId w:val="3"/>
  </w:num>
  <w:num w:numId="7">
    <w:abstractNumId w:val="0"/>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num>
  <w:num w:numId="11">
    <w:abstractNumId w:val="9"/>
    <w:lvlOverride w:ilvl="0">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8"/>
  </w:num>
  <w:num w:numId="16">
    <w:abstractNumId w:val="4"/>
  </w:num>
  <w:num w:numId="17">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8D"/>
    <w:rsid w:val="00021829"/>
    <w:rsid w:val="00051ECF"/>
    <w:rsid w:val="000730BE"/>
    <w:rsid w:val="000902CC"/>
    <w:rsid w:val="000A49AB"/>
    <w:rsid w:val="000E476A"/>
    <w:rsid w:val="001156CB"/>
    <w:rsid w:val="001425F2"/>
    <w:rsid w:val="00160C06"/>
    <w:rsid w:val="001A5930"/>
    <w:rsid w:val="001B395A"/>
    <w:rsid w:val="002023BA"/>
    <w:rsid w:val="00236520"/>
    <w:rsid w:val="0028053C"/>
    <w:rsid w:val="0028746B"/>
    <w:rsid w:val="002A5FE7"/>
    <w:rsid w:val="002C6631"/>
    <w:rsid w:val="002E0164"/>
    <w:rsid w:val="002F0930"/>
    <w:rsid w:val="00363F8A"/>
    <w:rsid w:val="00365514"/>
    <w:rsid w:val="003847EE"/>
    <w:rsid w:val="003935AE"/>
    <w:rsid w:val="003D7E50"/>
    <w:rsid w:val="00450747"/>
    <w:rsid w:val="00490D14"/>
    <w:rsid w:val="004F6817"/>
    <w:rsid w:val="0050121E"/>
    <w:rsid w:val="0053325D"/>
    <w:rsid w:val="005477CB"/>
    <w:rsid w:val="005531BF"/>
    <w:rsid w:val="00570F8D"/>
    <w:rsid w:val="00575C4C"/>
    <w:rsid w:val="00593941"/>
    <w:rsid w:val="005A64E7"/>
    <w:rsid w:val="005D2E9E"/>
    <w:rsid w:val="006278B9"/>
    <w:rsid w:val="00647294"/>
    <w:rsid w:val="0066127B"/>
    <w:rsid w:val="006E4515"/>
    <w:rsid w:val="006F4170"/>
    <w:rsid w:val="00725A38"/>
    <w:rsid w:val="00752627"/>
    <w:rsid w:val="007562F3"/>
    <w:rsid w:val="00780211"/>
    <w:rsid w:val="007864C6"/>
    <w:rsid w:val="007B7631"/>
    <w:rsid w:val="00890E74"/>
    <w:rsid w:val="008C7A81"/>
    <w:rsid w:val="008E4BE4"/>
    <w:rsid w:val="009075E9"/>
    <w:rsid w:val="00913684"/>
    <w:rsid w:val="00914A88"/>
    <w:rsid w:val="00970EDB"/>
    <w:rsid w:val="009F7F50"/>
    <w:rsid w:val="00A770E5"/>
    <w:rsid w:val="00A8703A"/>
    <w:rsid w:val="00AB65DA"/>
    <w:rsid w:val="00B272E8"/>
    <w:rsid w:val="00B3309C"/>
    <w:rsid w:val="00B42F45"/>
    <w:rsid w:val="00B80132"/>
    <w:rsid w:val="00BC1DEA"/>
    <w:rsid w:val="00BD0D90"/>
    <w:rsid w:val="00BF2F09"/>
    <w:rsid w:val="00BF3694"/>
    <w:rsid w:val="00CF46CB"/>
    <w:rsid w:val="00D00D32"/>
    <w:rsid w:val="00D203CB"/>
    <w:rsid w:val="00D70D8A"/>
    <w:rsid w:val="00D845F5"/>
    <w:rsid w:val="00DA6BD9"/>
    <w:rsid w:val="00DF0355"/>
    <w:rsid w:val="00E1647F"/>
    <w:rsid w:val="00E16ADE"/>
    <w:rsid w:val="00E20924"/>
    <w:rsid w:val="00E475B0"/>
    <w:rsid w:val="00E6780E"/>
    <w:rsid w:val="00EA344F"/>
    <w:rsid w:val="00EE18D9"/>
    <w:rsid w:val="00F07636"/>
    <w:rsid w:val="00F94C43"/>
    <w:rsid w:val="00FA4922"/>
    <w:rsid w:val="00FB2622"/>
    <w:rsid w:val="00FE5F63"/>
    <w:rsid w:val="00FF2D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20BAC"/>
  <w15:docId w15:val="{38DFC883-D16C-43C1-9B6D-B56B157B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21829"/>
    <w:pPr>
      <w:numPr>
        <w:numId w:val="3"/>
      </w:numPr>
      <w:pBdr>
        <w:top w:val="single" w:sz="24" w:space="0" w:color="4F81BD"/>
        <w:left w:val="single" w:sz="24" w:space="0" w:color="4F81BD"/>
        <w:bottom w:val="single" w:sz="24" w:space="0" w:color="4F81BD"/>
        <w:right w:val="single" w:sz="24" w:space="0" w:color="4F81BD"/>
      </w:pBdr>
      <w:shd w:val="clear" w:color="auto" w:fill="4F81BD"/>
      <w:spacing w:after="0"/>
      <w:jc w:val="both"/>
      <w:outlineLvl w:val="0"/>
    </w:pPr>
    <w:rPr>
      <w:rFonts w:ascii="Calibri" w:eastAsia="Times New Roman" w:hAnsi="Calibri" w:cs="Times New Roman"/>
      <w:b/>
      <w:bCs/>
      <w:caps/>
      <w:color w:val="FFFFFF"/>
      <w:spacing w:val="15"/>
      <w:lang w:eastAsia="el-GR"/>
    </w:rPr>
  </w:style>
  <w:style w:type="paragraph" w:styleId="Heading2">
    <w:name w:val="heading 2"/>
    <w:basedOn w:val="Normal"/>
    <w:next w:val="Normal"/>
    <w:link w:val="Heading2Char"/>
    <w:autoRedefine/>
    <w:semiHidden/>
    <w:unhideWhenUsed/>
    <w:qFormat/>
    <w:rsid w:val="00021829"/>
    <w:pPr>
      <w:pBdr>
        <w:top w:val="single" w:sz="24" w:space="0" w:color="DBE5F1"/>
        <w:left w:val="single" w:sz="24" w:space="0" w:color="DBE5F1"/>
        <w:bottom w:val="single" w:sz="24" w:space="0" w:color="DBE5F1"/>
        <w:right w:val="single" w:sz="24" w:space="0" w:color="DBE5F1"/>
      </w:pBdr>
      <w:shd w:val="clear" w:color="auto" w:fill="DBE5F1"/>
      <w:spacing w:after="0"/>
      <w:jc w:val="both"/>
      <w:outlineLvl w:val="1"/>
    </w:pPr>
    <w:rPr>
      <w:rFonts w:ascii="Calibri" w:eastAsia="Times New Roman" w:hAnsi="Calibri" w:cs="Times New Roman"/>
      <w:b/>
      <w:smallCaps/>
      <w:lang w:eastAsia="el-GR"/>
    </w:rPr>
  </w:style>
  <w:style w:type="paragraph" w:styleId="Heading3">
    <w:name w:val="heading 3"/>
    <w:basedOn w:val="Normal"/>
    <w:next w:val="Normal"/>
    <w:link w:val="Heading3Char"/>
    <w:semiHidden/>
    <w:unhideWhenUsed/>
    <w:qFormat/>
    <w:rsid w:val="00021829"/>
    <w:pPr>
      <w:numPr>
        <w:numId w:val="4"/>
      </w:numPr>
      <w:pBdr>
        <w:bottom w:val="single" w:sz="6" w:space="1" w:color="4F81BD"/>
      </w:pBdr>
      <w:spacing w:before="300" w:after="0"/>
      <w:jc w:val="both"/>
      <w:outlineLvl w:val="2"/>
    </w:pPr>
    <w:rPr>
      <w:rFonts w:ascii="Calibri" w:eastAsia="Times New Roman" w:hAnsi="Calibri" w:cs="Times New Roman"/>
      <w:b/>
      <w:caps/>
      <w:color w:val="243F60"/>
      <w:lang w:eastAsia="el-GR"/>
    </w:rPr>
  </w:style>
  <w:style w:type="paragraph" w:styleId="Heading4">
    <w:name w:val="heading 4"/>
    <w:basedOn w:val="Normal"/>
    <w:next w:val="Normal"/>
    <w:link w:val="Heading4Char"/>
    <w:semiHidden/>
    <w:unhideWhenUsed/>
    <w:qFormat/>
    <w:rsid w:val="00021829"/>
    <w:pPr>
      <w:spacing w:before="300" w:after="0"/>
      <w:jc w:val="both"/>
      <w:outlineLvl w:val="3"/>
    </w:pPr>
    <w:rPr>
      <w:rFonts w:ascii="Calibri" w:eastAsia="Times New Roman" w:hAnsi="Calibri" w:cs="Times New Roman"/>
      <w:b/>
      <w:caps/>
      <w:color w:val="365F91"/>
      <w:sz w:val="20"/>
      <w:lang w:eastAsia="el-GR"/>
    </w:rPr>
  </w:style>
  <w:style w:type="paragraph" w:styleId="Heading5">
    <w:name w:val="heading 5"/>
    <w:basedOn w:val="Normal"/>
    <w:next w:val="Normal"/>
    <w:link w:val="Heading5Char"/>
    <w:semiHidden/>
    <w:unhideWhenUsed/>
    <w:qFormat/>
    <w:rsid w:val="00021829"/>
    <w:pPr>
      <w:pBdr>
        <w:bottom w:val="single" w:sz="6" w:space="1" w:color="4F81BD"/>
      </w:pBdr>
      <w:spacing w:before="300" w:after="0"/>
      <w:jc w:val="both"/>
      <w:outlineLvl w:val="4"/>
    </w:pPr>
    <w:rPr>
      <w:rFonts w:ascii="Calibri" w:eastAsia="Times New Roman" w:hAnsi="Calibri" w:cs="Times New Roman"/>
      <w:caps/>
      <w:color w:val="365F91"/>
      <w:spacing w:val="10"/>
      <w:lang w:eastAsia="el-GR"/>
    </w:rPr>
  </w:style>
  <w:style w:type="paragraph" w:styleId="Heading6">
    <w:name w:val="heading 6"/>
    <w:basedOn w:val="Normal"/>
    <w:next w:val="Normal"/>
    <w:link w:val="Heading6Char"/>
    <w:semiHidden/>
    <w:unhideWhenUsed/>
    <w:qFormat/>
    <w:rsid w:val="00021829"/>
    <w:pPr>
      <w:pBdr>
        <w:bottom w:val="dotted" w:sz="6" w:space="1" w:color="4F81BD"/>
      </w:pBdr>
      <w:spacing w:before="300" w:after="0"/>
      <w:jc w:val="both"/>
      <w:outlineLvl w:val="5"/>
    </w:pPr>
    <w:rPr>
      <w:rFonts w:ascii="Calibri" w:eastAsia="Times New Roman" w:hAnsi="Calibri" w:cs="Times New Roman"/>
      <w:caps/>
      <w:color w:val="365F91"/>
      <w:spacing w:val="10"/>
      <w:lang w:eastAsia="el-GR"/>
    </w:rPr>
  </w:style>
  <w:style w:type="paragraph" w:styleId="Heading7">
    <w:name w:val="heading 7"/>
    <w:basedOn w:val="Normal"/>
    <w:next w:val="Normal"/>
    <w:link w:val="Heading7Char"/>
    <w:semiHidden/>
    <w:unhideWhenUsed/>
    <w:qFormat/>
    <w:rsid w:val="00021829"/>
    <w:pPr>
      <w:spacing w:before="300" w:after="0"/>
      <w:jc w:val="both"/>
      <w:outlineLvl w:val="6"/>
    </w:pPr>
    <w:rPr>
      <w:rFonts w:ascii="Calibri" w:eastAsia="Times New Roman" w:hAnsi="Calibri" w:cs="Times New Roman"/>
      <w:caps/>
      <w:color w:val="365F91"/>
      <w:spacing w:val="10"/>
      <w:lang w:eastAsia="el-GR"/>
    </w:rPr>
  </w:style>
  <w:style w:type="paragraph" w:styleId="Heading8">
    <w:name w:val="heading 8"/>
    <w:basedOn w:val="Normal"/>
    <w:next w:val="Normal"/>
    <w:link w:val="Heading8Char"/>
    <w:semiHidden/>
    <w:unhideWhenUsed/>
    <w:qFormat/>
    <w:rsid w:val="00021829"/>
    <w:pPr>
      <w:spacing w:before="300" w:after="0"/>
      <w:jc w:val="both"/>
      <w:outlineLvl w:val="7"/>
    </w:pPr>
    <w:rPr>
      <w:rFonts w:ascii="Calibri" w:eastAsia="Times New Roman" w:hAnsi="Calibri" w:cs="Times New Roman"/>
      <w:caps/>
      <w:spacing w:val="10"/>
      <w:sz w:val="18"/>
      <w:szCs w:val="18"/>
      <w:lang w:eastAsia="el-GR"/>
    </w:rPr>
  </w:style>
  <w:style w:type="paragraph" w:styleId="Heading9">
    <w:name w:val="heading 9"/>
    <w:basedOn w:val="Normal"/>
    <w:next w:val="Normal"/>
    <w:link w:val="Heading9Char"/>
    <w:semiHidden/>
    <w:unhideWhenUsed/>
    <w:qFormat/>
    <w:rsid w:val="00021829"/>
    <w:pPr>
      <w:spacing w:before="300" w:after="0"/>
      <w:jc w:val="both"/>
      <w:outlineLvl w:val="8"/>
    </w:pPr>
    <w:rPr>
      <w:rFonts w:ascii="Calibri" w:eastAsia="Times New Roman" w:hAnsi="Calibri" w:cs="Times New Roman"/>
      <w:i/>
      <w:caps/>
      <w:spacing w:val="10"/>
      <w:sz w:val="18"/>
      <w:szCs w:val="1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iyi">
    <w:name w:val="viiyi"/>
    <w:basedOn w:val="DefaultParagraphFont"/>
    <w:rsid w:val="00570F8D"/>
  </w:style>
  <w:style w:type="character" w:customStyle="1" w:styleId="jlqj4b">
    <w:name w:val="jlqj4b"/>
    <w:basedOn w:val="DefaultParagraphFont"/>
    <w:rsid w:val="00570F8D"/>
  </w:style>
  <w:style w:type="paragraph" w:styleId="BalloonText">
    <w:name w:val="Balloon Text"/>
    <w:basedOn w:val="Normal"/>
    <w:link w:val="BalloonTextChar"/>
    <w:semiHidden/>
    <w:unhideWhenUsed/>
    <w:rsid w:val="00287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8746B"/>
    <w:rPr>
      <w:rFonts w:ascii="Tahoma" w:hAnsi="Tahoma" w:cs="Tahoma"/>
      <w:sz w:val="16"/>
      <w:szCs w:val="16"/>
    </w:rPr>
  </w:style>
  <w:style w:type="paragraph" w:styleId="ListParagraph">
    <w:name w:val="List Paragraph"/>
    <w:basedOn w:val="Normal"/>
    <w:link w:val="ListParagraphChar"/>
    <w:uiPriority w:val="34"/>
    <w:qFormat/>
    <w:rsid w:val="00FE5F63"/>
    <w:pPr>
      <w:ind w:left="720"/>
      <w:contextualSpacing/>
    </w:pPr>
  </w:style>
  <w:style w:type="character" w:customStyle="1" w:styleId="ListParagraphChar">
    <w:name w:val="List Paragraph Char"/>
    <w:link w:val="ListParagraph"/>
    <w:uiPriority w:val="34"/>
    <w:locked/>
    <w:rsid w:val="00FE5F63"/>
  </w:style>
  <w:style w:type="character" w:styleId="CommentReference">
    <w:name w:val="annotation reference"/>
    <w:basedOn w:val="DefaultParagraphFont"/>
    <w:uiPriority w:val="99"/>
    <w:semiHidden/>
    <w:unhideWhenUsed/>
    <w:rsid w:val="00B80132"/>
    <w:rPr>
      <w:sz w:val="16"/>
      <w:szCs w:val="16"/>
    </w:rPr>
  </w:style>
  <w:style w:type="paragraph" w:styleId="CommentText">
    <w:name w:val="annotation text"/>
    <w:basedOn w:val="Normal"/>
    <w:link w:val="CommentTextChar"/>
    <w:semiHidden/>
    <w:unhideWhenUsed/>
    <w:rsid w:val="00B80132"/>
    <w:pPr>
      <w:spacing w:line="240" w:lineRule="auto"/>
    </w:pPr>
    <w:rPr>
      <w:sz w:val="20"/>
      <w:szCs w:val="20"/>
    </w:rPr>
  </w:style>
  <w:style w:type="character" w:customStyle="1" w:styleId="CommentTextChar">
    <w:name w:val="Comment Text Char"/>
    <w:basedOn w:val="DefaultParagraphFont"/>
    <w:link w:val="CommentText"/>
    <w:semiHidden/>
    <w:rsid w:val="00B80132"/>
    <w:rPr>
      <w:sz w:val="20"/>
      <w:szCs w:val="20"/>
    </w:rPr>
  </w:style>
  <w:style w:type="paragraph" w:styleId="CommentSubject">
    <w:name w:val="annotation subject"/>
    <w:basedOn w:val="CommentText"/>
    <w:next w:val="CommentText"/>
    <w:link w:val="CommentSubjectChar"/>
    <w:semiHidden/>
    <w:unhideWhenUsed/>
    <w:rsid w:val="00B80132"/>
    <w:rPr>
      <w:b/>
      <w:bCs/>
    </w:rPr>
  </w:style>
  <w:style w:type="character" w:customStyle="1" w:styleId="CommentSubjectChar">
    <w:name w:val="Comment Subject Char"/>
    <w:basedOn w:val="CommentTextChar"/>
    <w:link w:val="CommentSubject"/>
    <w:semiHidden/>
    <w:rsid w:val="00B80132"/>
    <w:rPr>
      <w:b/>
      <w:bCs/>
      <w:sz w:val="20"/>
      <w:szCs w:val="20"/>
    </w:rPr>
  </w:style>
  <w:style w:type="character" w:customStyle="1" w:styleId="Heading1Char">
    <w:name w:val="Heading 1 Char"/>
    <w:basedOn w:val="DefaultParagraphFont"/>
    <w:link w:val="Heading1"/>
    <w:rsid w:val="00021829"/>
    <w:rPr>
      <w:rFonts w:ascii="Calibri" w:eastAsia="Times New Roman" w:hAnsi="Calibri" w:cs="Times New Roman"/>
      <w:b/>
      <w:bCs/>
      <w:caps/>
      <w:color w:val="FFFFFF"/>
      <w:spacing w:val="15"/>
      <w:shd w:val="clear" w:color="auto" w:fill="4F81BD"/>
      <w:lang w:eastAsia="el-GR"/>
    </w:rPr>
  </w:style>
  <w:style w:type="character" w:customStyle="1" w:styleId="Heading2Char">
    <w:name w:val="Heading 2 Char"/>
    <w:basedOn w:val="DefaultParagraphFont"/>
    <w:link w:val="Heading2"/>
    <w:semiHidden/>
    <w:rsid w:val="00021829"/>
    <w:rPr>
      <w:rFonts w:ascii="Calibri" w:eastAsia="Times New Roman" w:hAnsi="Calibri" w:cs="Times New Roman"/>
      <w:b/>
      <w:smallCaps/>
      <w:shd w:val="clear" w:color="auto" w:fill="DBE5F1"/>
      <w:lang w:eastAsia="el-GR"/>
    </w:rPr>
  </w:style>
  <w:style w:type="character" w:customStyle="1" w:styleId="Heading3Char">
    <w:name w:val="Heading 3 Char"/>
    <w:basedOn w:val="DefaultParagraphFont"/>
    <w:link w:val="Heading3"/>
    <w:semiHidden/>
    <w:rsid w:val="00021829"/>
    <w:rPr>
      <w:rFonts w:ascii="Calibri" w:eastAsia="Times New Roman" w:hAnsi="Calibri" w:cs="Times New Roman"/>
      <w:b/>
      <w:caps/>
      <w:color w:val="243F60"/>
      <w:lang w:eastAsia="el-GR"/>
    </w:rPr>
  </w:style>
  <w:style w:type="character" w:customStyle="1" w:styleId="Heading4Char">
    <w:name w:val="Heading 4 Char"/>
    <w:basedOn w:val="DefaultParagraphFont"/>
    <w:link w:val="Heading4"/>
    <w:semiHidden/>
    <w:rsid w:val="00021829"/>
    <w:rPr>
      <w:rFonts w:ascii="Calibri" w:eastAsia="Times New Roman" w:hAnsi="Calibri" w:cs="Times New Roman"/>
      <w:b/>
      <w:caps/>
      <w:color w:val="365F91"/>
      <w:sz w:val="20"/>
      <w:lang w:eastAsia="el-GR"/>
    </w:rPr>
  </w:style>
  <w:style w:type="character" w:customStyle="1" w:styleId="Heading5Char">
    <w:name w:val="Heading 5 Char"/>
    <w:basedOn w:val="DefaultParagraphFont"/>
    <w:link w:val="Heading5"/>
    <w:semiHidden/>
    <w:rsid w:val="00021829"/>
    <w:rPr>
      <w:rFonts w:ascii="Calibri" w:eastAsia="Times New Roman" w:hAnsi="Calibri" w:cs="Times New Roman"/>
      <w:caps/>
      <w:color w:val="365F91"/>
      <w:spacing w:val="10"/>
      <w:lang w:eastAsia="el-GR"/>
    </w:rPr>
  </w:style>
  <w:style w:type="character" w:customStyle="1" w:styleId="Heading6Char">
    <w:name w:val="Heading 6 Char"/>
    <w:basedOn w:val="DefaultParagraphFont"/>
    <w:link w:val="Heading6"/>
    <w:semiHidden/>
    <w:rsid w:val="00021829"/>
    <w:rPr>
      <w:rFonts w:ascii="Calibri" w:eastAsia="Times New Roman" w:hAnsi="Calibri" w:cs="Times New Roman"/>
      <w:caps/>
      <w:color w:val="365F91"/>
      <w:spacing w:val="10"/>
      <w:lang w:eastAsia="el-GR"/>
    </w:rPr>
  </w:style>
  <w:style w:type="character" w:customStyle="1" w:styleId="Heading7Char">
    <w:name w:val="Heading 7 Char"/>
    <w:basedOn w:val="DefaultParagraphFont"/>
    <w:link w:val="Heading7"/>
    <w:semiHidden/>
    <w:rsid w:val="00021829"/>
    <w:rPr>
      <w:rFonts w:ascii="Calibri" w:eastAsia="Times New Roman" w:hAnsi="Calibri" w:cs="Times New Roman"/>
      <w:caps/>
      <w:color w:val="365F91"/>
      <w:spacing w:val="10"/>
      <w:lang w:eastAsia="el-GR"/>
    </w:rPr>
  </w:style>
  <w:style w:type="character" w:customStyle="1" w:styleId="Heading8Char">
    <w:name w:val="Heading 8 Char"/>
    <w:basedOn w:val="DefaultParagraphFont"/>
    <w:link w:val="Heading8"/>
    <w:semiHidden/>
    <w:rsid w:val="00021829"/>
    <w:rPr>
      <w:rFonts w:ascii="Calibri" w:eastAsia="Times New Roman" w:hAnsi="Calibri" w:cs="Times New Roman"/>
      <w:caps/>
      <w:spacing w:val="10"/>
      <w:sz w:val="18"/>
      <w:szCs w:val="18"/>
      <w:lang w:eastAsia="el-GR"/>
    </w:rPr>
  </w:style>
  <w:style w:type="character" w:customStyle="1" w:styleId="Heading9Char">
    <w:name w:val="Heading 9 Char"/>
    <w:basedOn w:val="DefaultParagraphFont"/>
    <w:link w:val="Heading9"/>
    <w:semiHidden/>
    <w:rsid w:val="00021829"/>
    <w:rPr>
      <w:rFonts w:ascii="Calibri" w:eastAsia="Times New Roman" w:hAnsi="Calibri" w:cs="Times New Roman"/>
      <w:i/>
      <w:caps/>
      <w:spacing w:val="10"/>
      <w:sz w:val="18"/>
      <w:szCs w:val="18"/>
      <w:lang w:eastAsia="el-GR"/>
    </w:rPr>
  </w:style>
  <w:style w:type="character" w:styleId="Hyperlink">
    <w:name w:val="Hyperlink"/>
    <w:uiPriority w:val="99"/>
    <w:semiHidden/>
    <w:unhideWhenUsed/>
    <w:rsid w:val="00021829"/>
    <w:rPr>
      <w:color w:val="0000FF"/>
      <w:u w:val="single"/>
    </w:rPr>
  </w:style>
  <w:style w:type="character" w:styleId="FollowedHyperlink">
    <w:name w:val="FollowedHyperlink"/>
    <w:semiHidden/>
    <w:unhideWhenUsed/>
    <w:rsid w:val="00021829"/>
    <w:rPr>
      <w:color w:val="800080"/>
      <w:u w:val="single"/>
    </w:rPr>
  </w:style>
  <w:style w:type="character" w:styleId="Emphasis">
    <w:name w:val="Emphasis"/>
    <w:uiPriority w:val="20"/>
    <w:qFormat/>
    <w:rsid w:val="00021829"/>
    <w:rPr>
      <w:i w:val="0"/>
      <w:iCs w:val="0"/>
      <w:caps/>
      <w:color w:val="243F60"/>
      <w:spacing w:val="5"/>
    </w:rPr>
  </w:style>
  <w:style w:type="paragraph" w:styleId="HTMLPreformatted">
    <w:name w:val="HTML Preformatted"/>
    <w:basedOn w:val="Normal"/>
    <w:link w:val="HTMLPreformattedChar"/>
    <w:uiPriority w:val="99"/>
    <w:semiHidden/>
    <w:unhideWhenUsed/>
    <w:rsid w:val="0002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Verdana" w:eastAsia="Arial Unicode MS" w:hAnsi="Verdana" w:cs="Arial Unicode MS"/>
      <w:color w:val="000000"/>
      <w:sz w:val="17"/>
      <w:szCs w:val="17"/>
      <w:lang w:val="en-GB"/>
    </w:rPr>
  </w:style>
  <w:style w:type="character" w:customStyle="1" w:styleId="HTMLPreformattedChar">
    <w:name w:val="HTML Preformatted Char"/>
    <w:basedOn w:val="DefaultParagraphFont"/>
    <w:link w:val="HTMLPreformatted"/>
    <w:uiPriority w:val="99"/>
    <w:semiHidden/>
    <w:rsid w:val="00021829"/>
    <w:rPr>
      <w:rFonts w:ascii="Verdana" w:eastAsia="Arial Unicode MS" w:hAnsi="Verdana" w:cs="Arial Unicode MS"/>
      <w:color w:val="000000"/>
      <w:sz w:val="17"/>
      <w:szCs w:val="17"/>
      <w:lang w:val="en-GB"/>
    </w:rPr>
  </w:style>
  <w:style w:type="paragraph" w:styleId="NormalWeb">
    <w:name w:val="Normal (Web)"/>
    <w:basedOn w:val="Normal"/>
    <w:semiHidden/>
    <w:unhideWhenUsed/>
    <w:rsid w:val="00021829"/>
    <w:pPr>
      <w:spacing w:before="100" w:beforeAutospacing="1" w:after="100" w:afterAutospacing="1"/>
      <w:jc w:val="both"/>
    </w:pPr>
    <w:rPr>
      <w:rFonts w:ascii="Calibri" w:eastAsia="Times New Roman" w:hAnsi="Calibri" w:cs="Times New Roman"/>
      <w:sz w:val="20"/>
      <w:szCs w:val="20"/>
      <w:lang w:eastAsia="el-GR"/>
    </w:rPr>
  </w:style>
  <w:style w:type="paragraph" w:styleId="TOC1">
    <w:name w:val="toc 1"/>
    <w:basedOn w:val="Normal"/>
    <w:next w:val="Normal"/>
    <w:autoRedefine/>
    <w:uiPriority w:val="39"/>
    <w:semiHidden/>
    <w:unhideWhenUsed/>
    <w:qFormat/>
    <w:rsid w:val="00021829"/>
    <w:pPr>
      <w:tabs>
        <w:tab w:val="left" w:pos="400"/>
        <w:tab w:val="right" w:leader="hyphen" w:pos="10326"/>
      </w:tabs>
      <w:spacing w:before="120" w:after="120"/>
      <w:jc w:val="both"/>
    </w:pPr>
    <w:rPr>
      <w:rFonts w:ascii="Calibri" w:eastAsia="Times New Roman" w:hAnsi="Calibri" w:cs="Times New Roman"/>
      <w:b/>
      <w:bCs/>
      <w:iCs/>
      <w:caps/>
      <w:noProof/>
      <w:color w:val="1F497D"/>
      <w:sz w:val="20"/>
      <w:szCs w:val="20"/>
      <w:lang w:eastAsia="el-GR"/>
    </w:rPr>
  </w:style>
  <w:style w:type="paragraph" w:styleId="TOC2">
    <w:name w:val="toc 2"/>
    <w:basedOn w:val="Normal"/>
    <w:next w:val="Normal"/>
    <w:autoRedefine/>
    <w:uiPriority w:val="39"/>
    <w:semiHidden/>
    <w:unhideWhenUsed/>
    <w:qFormat/>
    <w:rsid w:val="00021829"/>
    <w:pPr>
      <w:numPr>
        <w:numId w:val="5"/>
      </w:numPr>
      <w:tabs>
        <w:tab w:val="clear" w:pos="360"/>
        <w:tab w:val="right" w:leader="hyphen" w:pos="10326"/>
      </w:tabs>
      <w:spacing w:after="0"/>
      <w:ind w:left="426" w:firstLine="0"/>
      <w:jc w:val="both"/>
    </w:pPr>
    <w:rPr>
      <w:rFonts w:ascii="Calibri" w:eastAsia="Times New Roman" w:hAnsi="Calibri" w:cs="Times New Roman"/>
      <w:iCs/>
      <w:caps/>
      <w:color w:val="1F497D"/>
      <w:sz w:val="20"/>
      <w:szCs w:val="20"/>
      <w:lang w:eastAsia="el-GR"/>
    </w:rPr>
  </w:style>
  <w:style w:type="paragraph" w:styleId="TOC3">
    <w:name w:val="toc 3"/>
    <w:basedOn w:val="Normal"/>
    <w:next w:val="Normal"/>
    <w:autoRedefine/>
    <w:uiPriority w:val="39"/>
    <w:semiHidden/>
    <w:unhideWhenUsed/>
    <w:qFormat/>
    <w:rsid w:val="00021829"/>
    <w:pPr>
      <w:tabs>
        <w:tab w:val="left" w:pos="1000"/>
        <w:tab w:val="right" w:leader="hyphen" w:pos="10490"/>
      </w:tabs>
      <w:spacing w:after="0"/>
      <w:ind w:left="284"/>
      <w:jc w:val="both"/>
    </w:pPr>
    <w:rPr>
      <w:rFonts w:ascii="Calibri" w:eastAsia="Times New Roman" w:hAnsi="Calibri" w:cs="Times New Roman"/>
      <w:caps/>
      <w:sz w:val="20"/>
      <w:szCs w:val="20"/>
      <w:lang w:eastAsia="el-GR"/>
    </w:rPr>
  </w:style>
  <w:style w:type="paragraph" w:styleId="TOC4">
    <w:name w:val="toc 4"/>
    <w:basedOn w:val="Normal"/>
    <w:next w:val="Normal"/>
    <w:autoRedefine/>
    <w:uiPriority w:val="39"/>
    <w:semiHidden/>
    <w:unhideWhenUsed/>
    <w:rsid w:val="00021829"/>
    <w:pPr>
      <w:spacing w:after="0"/>
      <w:ind w:left="600"/>
      <w:jc w:val="both"/>
    </w:pPr>
    <w:rPr>
      <w:rFonts w:ascii="Calibri" w:eastAsia="Times New Roman" w:hAnsi="Calibri" w:cs="Times New Roman"/>
      <w:iCs/>
      <w:sz w:val="18"/>
      <w:szCs w:val="18"/>
      <w:lang w:eastAsia="el-GR"/>
    </w:rPr>
  </w:style>
  <w:style w:type="paragraph" w:styleId="TOC5">
    <w:name w:val="toc 5"/>
    <w:basedOn w:val="Normal"/>
    <w:next w:val="Normal"/>
    <w:autoRedefine/>
    <w:uiPriority w:val="39"/>
    <w:semiHidden/>
    <w:unhideWhenUsed/>
    <w:rsid w:val="00021829"/>
    <w:pPr>
      <w:spacing w:after="0"/>
      <w:ind w:left="800"/>
      <w:jc w:val="both"/>
    </w:pPr>
    <w:rPr>
      <w:rFonts w:ascii="Calibri" w:eastAsia="Times New Roman" w:hAnsi="Calibri" w:cs="Times New Roman"/>
      <w:iCs/>
      <w:sz w:val="18"/>
      <w:szCs w:val="18"/>
      <w:lang w:eastAsia="el-GR"/>
    </w:rPr>
  </w:style>
  <w:style w:type="paragraph" w:styleId="TOC6">
    <w:name w:val="toc 6"/>
    <w:basedOn w:val="Normal"/>
    <w:next w:val="Normal"/>
    <w:autoRedefine/>
    <w:uiPriority w:val="39"/>
    <w:semiHidden/>
    <w:unhideWhenUsed/>
    <w:rsid w:val="00021829"/>
    <w:pPr>
      <w:spacing w:after="0"/>
      <w:ind w:left="1000"/>
      <w:jc w:val="both"/>
    </w:pPr>
    <w:rPr>
      <w:rFonts w:ascii="Calibri" w:eastAsia="Times New Roman" w:hAnsi="Calibri" w:cs="Times New Roman"/>
      <w:iCs/>
      <w:sz w:val="18"/>
      <w:szCs w:val="18"/>
      <w:lang w:eastAsia="el-GR"/>
    </w:rPr>
  </w:style>
  <w:style w:type="paragraph" w:styleId="TOC7">
    <w:name w:val="toc 7"/>
    <w:basedOn w:val="Normal"/>
    <w:next w:val="Normal"/>
    <w:autoRedefine/>
    <w:uiPriority w:val="39"/>
    <w:semiHidden/>
    <w:unhideWhenUsed/>
    <w:rsid w:val="00021829"/>
    <w:pPr>
      <w:spacing w:after="0"/>
      <w:ind w:left="1200"/>
      <w:jc w:val="both"/>
    </w:pPr>
    <w:rPr>
      <w:rFonts w:ascii="Calibri" w:eastAsia="Times New Roman" w:hAnsi="Calibri" w:cs="Times New Roman"/>
      <w:iCs/>
      <w:sz w:val="18"/>
      <w:szCs w:val="18"/>
      <w:lang w:eastAsia="el-GR"/>
    </w:rPr>
  </w:style>
  <w:style w:type="paragraph" w:styleId="TOC8">
    <w:name w:val="toc 8"/>
    <w:basedOn w:val="Normal"/>
    <w:next w:val="Normal"/>
    <w:autoRedefine/>
    <w:uiPriority w:val="39"/>
    <w:semiHidden/>
    <w:unhideWhenUsed/>
    <w:rsid w:val="00021829"/>
    <w:pPr>
      <w:spacing w:after="0"/>
      <w:ind w:left="1400"/>
      <w:jc w:val="both"/>
    </w:pPr>
    <w:rPr>
      <w:rFonts w:ascii="Calibri" w:eastAsia="Times New Roman" w:hAnsi="Calibri" w:cs="Times New Roman"/>
      <w:iCs/>
      <w:sz w:val="18"/>
      <w:szCs w:val="18"/>
      <w:lang w:eastAsia="el-GR"/>
    </w:rPr>
  </w:style>
  <w:style w:type="paragraph" w:styleId="TOC9">
    <w:name w:val="toc 9"/>
    <w:basedOn w:val="Normal"/>
    <w:next w:val="Normal"/>
    <w:autoRedefine/>
    <w:uiPriority w:val="39"/>
    <w:semiHidden/>
    <w:unhideWhenUsed/>
    <w:rsid w:val="00021829"/>
    <w:pPr>
      <w:spacing w:after="0"/>
      <w:ind w:left="1600"/>
      <w:jc w:val="both"/>
    </w:pPr>
    <w:rPr>
      <w:rFonts w:ascii="Calibri" w:eastAsia="Times New Roman" w:hAnsi="Calibri" w:cs="Times New Roman"/>
      <w:iCs/>
      <w:sz w:val="18"/>
      <w:szCs w:val="18"/>
      <w:lang w:eastAsia="el-GR"/>
    </w:rPr>
  </w:style>
  <w:style w:type="paragraph" w:styleId="NormalIndent">
    <w:name w:val="Normal Indent"/>
    <w:basedOn w:val="Normal"/>
    <w:semiHidden/>
    <w:unhideWhenUsed/>
    <w:rsid w:val="00021829"/>
    <w:pPr>
      <w:tabs>
        <w:tab w:val="left" w:pos="1134"/>
      </w:tabs>
      <w:spacing w:after="0" w:line="280" w:lineRule="atLeast"/>
      <w:ind w:left="284"/>
      <w:jc w:val="both"/>
    </w:pPr>
    <w:rPr>
      <w:rFonts w:ascii="Calibri" w:eastAsia="Times New Roman" w:hAnsi="Calibri" w:cs="Times New Roman"/>
      <w:szCs w:val="20"/>
      <w:lang w:val="en-US"/>
    </w:rPr>
  </w:style>
  <w:style w:type="paragraph" w:styleId="FootnoteText">
    <w:name w:val="footnote text"/>
    <w:basedOn w:val="Normal"/>
    <w:link w:val="FootnoteTextChar"/>
    <w:uiPriority w:val="99"/>
    <w:semiHidden/>
    <w:unhideWhenUsed/>
    <w:rsid w:val="00021829"/>
    <w:pPr>
      <w:spacing w:after="0" w:line="240" w:lineRule="auto"/>
    </w:pPr>
    <w:rPr>
      <w:rFonts w:ascii="Verdana" w:eastAsia="Times New Roman" w:hAnsi="Verdana" w:cs="UB-Calligula"/>
      <w:color w:val="000000"/>
      <w:sz w:val="20"/>
      <w:szCs w:val="20"/>
      <w:lang w:eastAsia="el-GR"/>
    </w:rPr>
  </w:style>
  <w:style w:type="character" w:customStyle="1" w:styleId="FootnoteTextChar">
    <w:name w:val="Footnote Text Char"/>
    <w:basedOn w:val="DefaultParagraphFont"/>
    <w:link w:val="FootnoteText"/>
    <w:uiPriority w:val="99"/>
    <w:semiHidden/>
    <w:rsid w:val="00021829"/>
    <w:rPr>
      <w:rFonts w:ascii="Verdana" w:eastAsia="Times New Roman" w:hAnsi="Verdana" w:cs="UB-Calligula"/>
      <w:color w:val="000000"/>
      <w:sz w:val="20"/>
      <w:szCs w:val="20"/>
      <w:lang w:eastAsia="el-GR"/>
    </w:rPr>
  </w:style>
  <w:style w:type="paragraph" w:styleId="Header">
    <w:name w:val="header"/>
    <w:basedOn w:val="Normal"/>
    <w:link w:val="HeaderChar"/>
    <w:unhideWhenUsed/>
    <w:rsid w:val="00021829"/>
    <w:pPr>
      <w:tabs>
        <w:tab w:val="center" w:pos="4153"/>
        <w:tab w:val="right" w:pos="8306"/>
      </w:tabs>
      <w:spacing w:after="0" w:line="360" w:lineRule="auto"/>
      <w:jc w:val="both"/>
    </w:pPr>
    <w:rPr>
      <w:rFonts w:ascii="Arial" w:eastAsia="Times New Roman" w:hAnsi="Arial" w:cs="UB-Calligula"/>
      <w:color w:val="000000"/>
      <w:sz w:val="16"/>
      <w:szCs w:val="20"/>
      <w:lang w:eastAsia="el-GR"/>
    </w:rPr>
  </w:style>
  <w:style w:type="character" w:customStyle="1" w:styleId="HeaderChar">
    <w:name w:val="Header Char"/>
    <w:basedOn w:val="DefaultParagraphFont"/>
    <w:link w:val="Header"/>
    <w:rsid w:val="00021829"/>
    <w:rPr>
      <w:rFonts w:ascii="Arial" w:eastAsia="Times New Roman" w:hAnsi="Arial" w:cs="UB-Calligula"/>
      <w:color w:val="000000"/>
      <w:sz w:val="16"/>
      <w:szCs w:val="20"/>
      <w:lang w:eastAsia="el-GR"/>
    </w:rPr>
  </w:style>
  <w:style w:type="paragraph" w:styleId="Footer">
    <w:name w:val="footer"/>
    <w:basedOn w:val="Normal"/>
    <w:link w:val="FooterChar1"/>
    <w:uiPriority w:val="99"/>
    <w:unhideWhenUsed/>
    <w:rsid w:val="00021829"/>
    <w:pPr>
      <w:tabs>
        <w:tab w:val="center" w:pos="4153"/>
        <w:tab w:val="right" w:pos="8306"/>
      </w:tabs>
      <w:spacing w:after="0" w:line="360" w:lineRule="auto"/>
      <w:jc w:val="both"/>
    </w:pPr>
    <w:rPr>
      <w:rFonts w:ascii="Arial" w:eastAsia="Times New Roman" w:hAnsi="Arial" w:cs="UB-Calligula"/>
      <w:color w:val="000000"/>
      <w:sz w:val="16"/>
      <w:szCs w:val="20"/>
      <w:lang w:eastAsia="el-GR"/>
    </w:rPr>
  </w:style>
  <w:style w:type="character" w:customStyle="1" w:styleId="FooterChar1">
    <w:name w:val="Footer Char1"/>
    <w:basedOn w:val="DefaultParagraphFont"/>
    <w:link w:val="Footer"/>
    <w:uiPriority w:val="99"/>
    <w:rsid w:val="00021829"/>
    <w:rPr>
      <w:rFonts w:ascii="Arial" w:eastAsia="Times New Roman" w:hAnsi="Arial" w:cs="UB-Calligula"/>
      <w:color w:val="000000"/>
      <w:sz w:val="16"/>
      <w:szCs w:val="20"/>
      <w:lang w:eastAsia="el-GR"/>
    </w:rPr>
  </w:style>
  <w:style w:type="paragraph" w:styleId="Caption">
    <w:name w:val="caption"/>
    <w:basedOn w:val="Normal"/>
    <w:next w:val="Normal"/>
    <w:uiPriority w:val="35"/>
    <w:semiHidden/>
    <w:unhideWhenUsed/>
    <w:qFormat/>
    <w:rsid w:val="00021829"/>
    <w:pPr>
      <w:spacing w:after="0"/>
      <w:jc w:val="both"/>
    </w:pPr>
    <w:rPr>
      <w:rFonts w:ascii="Calibri" w:eastAsia="Times New Roman" w:hAnsi="Calibri" w:cs="Times New Roman"/>
      <w:b/>
      <w:bCs/>
      <w:color w:val="365F91"/>
      <w:sz w:val="16"/>
      <w:szCs w:val="16"/>
      <w:lang w:eastAsia="el-GR"/>
    </w:rPr>
  </w:style>
  <w:style w:type="paragraph" w:styleId="EnvelopeReturn">
    <w:name w:val="envelope return"/>
    <w:basedOn w:val="Normal"/>
    <w:semiHidden/>
    <w:unhideWhenUsed/>
    <w:rsid w:val="00021829"/>
    <w:pPr>
      <w:tabs>
        <w:tab w:val="left" w:pos="1134"/>
      </w:tabs>
      <w:spacing w:after="0" w:line="280" w:lineRule="atLeast"/>
      <w:jc w:val="both"/>
    </w:pPr>
    <w:rPr>
      <w:rFonts w:ascii="Arial" w:eastAsia="Times New Roman" w:hAnsi="Arial" w:cs="Times New Roman"/>
      <w:sz w:val="20"/>
      <w:szCs w:val="20"/>
      <w:lang w:val="en-US"/>
    </w:rPr>
  </w:style>
  <w:style w:type="paragraph" w:styleId="EndnoteText">
    <w:name w:val="endnote text"/>
    <w:basedOn w:val="Normal"/>
    <w:link w:val="EndnoteTextChar"/>
    <w:uiPriority w:val="99"/>
    <w:semiHidden/>
    <w:unhideWhenUsed/>
    <w:rsid w:val="00021829"/>
    <w:pPr>
      <w:spacing w:after="0"/>
      <w:jc w:val="both"/>
    </w:pPr>
    <w:rPr>
      <w:rFonts w:ascii="Calibri" w:eastAsia="Times New Roman" w:hAnsi="Calibri" w:cs="Times New Roman"/>
      <w:sz w:val="20"/>
      <w:szCs w:val="20"/>
      <w:lang w:eastAsia="el-GR"/>
    </w:rPr>
  </w:style>
  <w:style w:type="character" w:customStyle="1" w:styleId="EndnoteTextChar">
    <w:name w:val="Endnote Text Char"/>
    <w:basedOn w:val="DefaultParagraphFont"/>
    <w:link w:val="EndnoteText"/>
    <w:uiPriority w:val="99"/>
    <w:semiHidden/>
    <w:rsid w:val="00021829"/>
    <w:rPr>
      <w:rFonts w:ascii="Calibri" w:eastAsia="Times New Roman" w:hAnsi="Calibri" w:cs="Times New Roman"/>
      <w:sz w:val="20"/>
      <w:szCs w:val="20"/>
      <w:lang w:eastAsia="el-GR"/>
    </w:rPr>
  </w:style>
  <w:style w:type="paragraph" w:styleId="ListBullet">
    <w:name w:val="List Bullet"/>
    <w:basedOn w:val="Normal"/>
    <w:semiHidden/>
    <w:unhideWhenUsed/>
    <w:rsid w:val="00021829"/>
    <w:pPr>
      <w:numPr>
        <w:numId w:val="7"/>
      </w:numPr>
      <w:tabs>
        <w:tab w:val="clear" w:pos="360"/>
        <w:tab w:val="left" w:pos="284"/>
        <w:tab w:val="left" w:pos="1134"/>
      </w:tabs>
      <w:spacing w:after="0" w:line="280" w:lineRule="atLeast"/>
      <w:ind w:left="284" w:hanging="284"/>
      <w:jc w:val="both"/>
    </w:pPr>
    <w:rPr>
      <w:rFonts w:ascii="Calibri" w:eastAsia="Times New Roman" w:hAnsi="Calibri" w:cs="Times New Roman"/>
      <w:szCs w:val="20"/>
      <w:lang w:val="en-US"/>
    </w:rPr>
  </w:style>
  <w:style w:type="paragraph" w:styleId="ListNumber">
    <w:name w:val="List Number"/>
    <w:basedOn w:val="Normal"/>
    <w:semiHidden/>
    <w:unhideWhenUsed/>
    <w:rsid w:val="00021829"/>
    <w:pPr>
      <w:tabs>
        <w:tab w:val="left" w:pos="284"/>
        <w:tab w:val="left" w:pos="1134"/>
        <w:tab w:val="num" w:pos="1209"/>
      </w:tabs>
      <w:spacing w:after="0" w:line="280" w:lineRule="atLeast"/>
      <w:ind w:left="284" w:hanging="284"/>
      <w:jc w:val="both"/>
    </w:pPr>
    <w:rPr>
      <w:rFonts w:ascii="Calibri" w:eastAsia="Times New Roman" w:hAnsi="Calibri" w:cs="Times New Roman"/>
      <w:szCs w:val="20"/>
      <w:lang w:val="en-US"/>
    </w:rPr>
  </w:style>
  <w:style w:type="paragraph" w:styleId="ListBullet2">
    <w:name w:val="List Bullet 2"/>
    <w:basedOn w:val="Normal"/>
    <w:semiHidden/>
    <w:unhideWhenUsed/>
    <w:rsid w:val="00021829"/>
    <w:pPr>
      <w:numPr>
        <w:numId w:val="9"/>
      </w:numPr>
      <w:tabs>
        <w:tab w:val="left" w:pos="567"/>
        <w:tab w:val="left" w:pos="1134"/>
      </w:tabs>
      <w:spacing w:after="0" w:line="280" w:lineRule="atLeast"/>
      <w:ind w:left="851" w:hanging="284"/>
      <w:jc w:val="both"/>
    </w:pPr>
    <w:rPr>
      <w:rFonts w:ascii="Calibri" w:eastAsia="Times New Roman" w:hAnsi="Calibri" w:cs="Times New Roman"/>
      <w:szCs w:val="20"/>
      <w:lang w:val="en-US"/>
    </w:rPr>
  </w:style>
  <w:style w:type="paragraph" w:styleId="ListBullet3">
    <w:name w:val="List Bullet 3"/>
    <w:basedOn w:val="Normal"/>
    <w:semiHidden/>
    <w:unhideWhenUsed/>
    <w:rsid w:val="00021829"/>
    <w:pPr>
      <w:numPr>
        <w:numId w:val="10"/>
      </w:numPr>
      <w:tabs>
        <w:tab w:val="left" w:pos="851"/>
        <w:tab w:val="left" w:pos="1134"/>
      </w:tabs>
      <w:spacing w:after="0" w:line="280" w:lineRule="atLeast"/>
      <w:ind w:left="1135" w:hanging="284"/>
      <w:jc w:val="both"/>
    </w:pPr>
    <w:rPr>
      <w:rFonts w:ascii="Calibri" w:eastAsia="Times New Roman" w:hAnsi="Calibri" w:cs="Times New Roman"/>
      <w:szCs w:val="20"/>
      <w:lang w:val="en-US"/>
    </w:rPr>
  </w:style>
  <w:style w:type="paragraph" w:styleId="ListBullet4">
    <w:name w:val="List Bullet 4"/>
    <w:basedOn w:val="Normal"/>
    <w:semiHidden/>
    <w:unhideWhenUsed/>
    <w:rsid w:val="00021829"/>
    <w:pPr>
      <w:tabs>
        <w:tab w:val="left" w:pos="1134"/>
        <w:tab w:val="num" w:pos="1209"/>
      </w:tabs>
      <w:spacing w:after="0" w:line="280" w:lineRule="atLeast"/>
      <w:ind w:left="1418" w:hanging="284"/>
      <w:jc w:val="both"/>
    </w:pPr>
    <w:rPr>
      <w:rFonts w:ascii="Calibri" w:eastAsia="Times New Roman" w:hAnsi="Calibri" w:cs="Times New Roman"/>
      <w:szCs w:val="20"/>
      <w:lang w:val="en-US"/>
    </w:rPr>
  </w:style>
  <w:style w:type="paragraph" w:styleId="ListBullet5">
    <w:name w:val="List Bullet 5"/>
    <w:basedOn w:val="Normal"/>
    <w:semiHidden/>
    <w:unhideWhenUsed/>
    <w:rsid w:val="00021829"/>
    <w:pPr>
      <w:numPr>
        <w:numId w:val="11"/>
      </w:numPr>
      <w:tabs>
        <w:tab w:val="clear" w:pos="283"/>
        <w:tab w:val="num" w:pos="360"/>
        <w:tab w:val="left" w:pos="1134"/>
        <w:tab w:val="left" w:pos="1418"/>
      </w:tabs>
      <w:spacing w:after="0" w:line="280" w:lineRule="atLeast"/>
      <w:ind w:left="1702" w:hanging="284"/>
      <w:jc w:val="both"/>
    </w:pPr>
    <w:rPr>
      <w:rFonts w:ascii="Calibri" w:eastAsia="Times New Roman" w:hAnsi="Calibri" w:cs="Times New Roman"/>
      <w:szCs w:val="20"/>
      <w:lang w:val="en-US"/>
    </w:rPr>
  </w:style>
  <w:style w:type="paragraph" w:styleId="ListNumber2">
    <w:name w:val="List Number 2"/>
    <w:basedOn w:val="Normal"/>
    <w:semiHidden/>
    <w:unhideWhenUsed/>
    <w:rsid w:val="00021829"/>
    <w:pPr>
      <w:tabs>
        <w:tab w:val="num" w:pos="283"/>
        <w:tab w:val="left" w:pos="567"/>
        <w:tab w:val="left" w:pos="1134"/>
      </w:tabs>
      <w:spacing w:after="0" w:line="280" w:lineRule="atLeast"/>
      <w:ind w:left="851" w:hanging="284"/>
      <w:jc w:val="both"/>
    </w:pPr>
    <w:rPr>
      <w:rFonts w:ascii="Calibri" w:eastAsia="Times New Roman" w:hAnsi="Calibri" w:cs="Times New Roman"/>
      <w:szCs w:val="20"/>
      <w:lang w:val="en-US"/>
    </w:rPr>
  </w:style>
  <w:style w:type="paragraph" w:styleId="ListNumber3">
    <w:name w:val="List Number 3"/>
    <w:basedOn w:val="Normal"/>
    <w:semiHidden/>
    <w:unhideWhenUsed/>
    <w:rsid w:val="00021829"/>
    <w:pPr>
      <w:tabs>
        <w:tab w:val="left" w:pos="851"/>
        <w:tab w:val="left" w:pos="1134"/>
        <w:tab w:val="num" w:pos="1209"/>
      </w:tabs>
      <w:spacing w:after="0" w:line="280" w:lineRule="atLeast"/>
      <w:ind w:left="1135" w:hanging="284"/>
      <w:jc w:val="both"/>
    </w:pPr>
    <w:rPr>
      <w:rFonts w:ascii="Calibri" w:eastAsia="Times New Roman" w:hAnsi="Calibri" w:cs="Times New Roman"/>
      <w:szCs w:val="20"/>
      <w:lang w:val="en-US"/>
    </w:rPr>
  </w:style>
  <w:style w:type="paragraph" w:styleId="ListNumber4">
    <w:name w:val="List Number 4"/>
    <w:basedOn w:val="Normal"/>
    <w:semiHidden/>
    <w:unhideWhenUsed/>
    <w:rsid w:val="00021829"/>
    <w:pPr>
      <w:numPr>
        <w:numId w:val="13"/>
      </w:numPr>
      <w:tabs>
        <w:tab w:val="clear" w:pos="283"/>
        <w:tab w:val="left" w:pos="1134"/>
        <w:tab w:val="left" w:pos="1418"/>
      </w:tabs>
      <w:spacing w:after="0" w:line="280" w:lineRule="atLeast"/>
      <w:ind w:left="1209" w:hanging="360"/>
      <w:jc w:val="both"/>
    </w:pPr>
    <w:rPr>
      <w:rFonts w:ascii="Calibri" w:eastAsia="Times New Roman" w:hAnsi="Calibri" w:cs="Times New Roman"/>
      <w:szCs w:val="20"/>
      <w:lang w:val="en-US"/>
    </w:rPr>
  </w:style>
  <w:style w:type="paragraph" w:styleId="ListNumber5">
    <w:name w:val="List Number 5"/>
    <w:basedOn w:val="Normal"/>
    <w:semiHidden/>
    <w:unhideWhenUsed/>
    <w:rsid w:val="00021829"/>
    <w:pPr>
      <w:numPr>
        <w:numId w:val="14"/>
      </w:numPr>
      <w:tabs>
        <w:tab w:val="clear" w:pos="283"/>
        <w:tab w:val="num" w:pos="360"/>
        <w:tab w:val="left" w:pos="1134"/>
        <w:tab w:val="left" w:pos="1418"/>
      </w:tabs>
      <w:spacing w:after="0" w:line="280" w:lineRule="atLeast"/>
      <w:ind w:left="360" w:hanging="360"/>
      <w:jc w:val="both"/>
    </w:pPr>
    <w:rPr>
      <w:rFonts w:ascii="Calibri" w:eastAsia="Times New Roman" w:hAnsi="Calibri" w:cs="Times New Roman"/>
      <w:szCs w:val="20"/>
      <w:lang w:val="en-US"/>
    </w:rPr>
  </w:style>
  <w:style w:type="paragraph" w:styleId="Title">
    <w:name w:val="Title"/>
    <w:basedOn w:val="Normal"/>
    <w:next w:val="Normal"/>
    <w:link w:val="TitleChar"/>
    <w:qFormat/>
    <w:rsid w:val="00021829"/>
    <w:pPr>
      <w:spacing w:before="720" w:after="0"/>
      <w:jc w:val="both"/>
    </w:pPr>
    <w:rPr>
      <w:rFonts w:ascii="Calibri" w:eastAsia="Times New Roman" w:hAnsi="Calibri" w:cs="Times New Roman"/>
      <w:caps/>
      <w:color w:val="4F81BD"/>
      <w:spacing w:val="10"/>
      <w:kern w:val="28"/>
      <w:sz w:val="52"/>
      <w:szCs w:val="52"/>
      <w:lang w:eastAsia="el-GR"/>
    </w:rPr>
  </w:style>
  <w:style w:type="character" w:customStyle="1" w:styleId="TitleChar">
    <w:name w:val="Title Char"/>
    <w:basedOn w:val="DefaultParagraphFont"/>
    <w:link w:val="Title"/>
    <w:rsid w:val="00021829"/>
    <w:rPr>
      <w:rFonts w:ascii="Calibri" w:eastAsia="Times New Roman" w:hAnsi="Calibri" w:cs="Times New Roman"/>
      <w:caps/>
      <w:color w:val="4F81BD"/>
      <w:spacing w:val="10"/>
      <w:kern w:val="28"/>
      <w:sz w:val="52"/>
      <w:szCs w:val="52"/>
      <w:lang w:eastAsia="el-GR"/>
    </w:rPr>
  </w:style>
  <w:style w:type="paragraph" w:styleId="BodyText">
    <w:name w:val="Body Text"/>
    <w:basedOn w:val="Normal"/>
    <w:link w:val="BodyTextChar1"/>
    <w:semiHidden/>
    <w:unhideWhenUsed/>
    <w:rsid w:val="00021829"/>
    <w:pPr>
      <w:spacing w:after="0" w:line="240" w:lineRule="auto"/>
    </w:pPr>
    <w:rPr>
      <w:rFonts w:ascii="Verdana" w:eastAsia="Times New Roman" w:hAnsi="Verdana" w:cs="UB-Calligula"/>
      <w:color w:val="000000"/>
      <w:sz w:val="16"/>
      <w:szCs w:val="20"/>
      <w:lang w:eastAsia="el-GR"/>
    </w:rPr>
  </w:style>
  <w:style w:type="character" w:customStyle="1" w:styleId="Char">
    <w:name w:val="Σώμα κειμένου Char"/>
    <w:basedOn w:val="DefaultParagraphFont"/>
    <w:semiHidden/>
    <w:rsid w:val="00021829"/>
  </w:style>
  <w:style w:type="paragraph" w:styleId="BodyTextIndent">
    <w:name w:val="Body Text Indent"/>
    <w:basedOn w:val="Normal"/>
    <w:link w:val="BodyTextIndentChar"/>
    <w:semiHidden/>
    <w:unhideWhenUsed/>
    <w:rsid w:val="00021829"/>
    <w:pPr>
      <w:tabs>
        <w:tab w:val="left" w:pos="1134"/>
      </w:tabs>
      <w:spacing w:after="120" w:line="280" w:lineRule="atLeast"/>
      <w:ind w:left="283"/>
      <w:jc w:val="both"/>
    </w:pPr>
    <w:rPr>
      <w:rFonts w:ascii="Calibri" w:eastAsia="Times New Roman" w:hAnsi="Calibri" w:cs="Times New Roman"/>
      <w:szCs w:val="20"/>
      <w:lang w:val="en-US"/>
    </w:rPr>
  </w:style>
  <w:style w:type="character" w:customStyle="1" w:styleId="BodyTextIndentChar">
    <w:name w:val="Body Text Indent Char"/>
    <w:basedOn w:val="DefaultParagraphFont"/>
    <w:link w:val="BodyTextIndent"/>
    <w:semiHidden/>
    <w:rsid w:val="00021829"/>
    <w:rPr>
      <w:rFonts w:ascii="Calibri" w:eastAsia="Times New Roman" w:hAnsi="Calibri" w:cs="Times New Roman"/>
      <w:szCs w:val="20"/>
      <w:lang w:val="en-US"/>
    </w:rPr>
  </w:style>
  <w:style w:type="paragraph" w:styleId="Subtitle">
    <w:name w:val="Subtitle"/>
    <w:basedOn w:val="Normal"/>
    <w:next w:val="Normal"/>
    <w:link w:val="SubtitleChar"/>
    <w:uiPriority w:val="11"/>
    <w:qFormat/>
    <w:rsid w:val="00021829"/>
    <w:pPr>
      <w:spacing w:after="1000" w:line="240" w:lineRule="auto"/>
      <w:jc w:val="both"/>
    </w:pPr>
    <w:rPr>
      <w:rFonts w:ascii="Calibri" w:eastAsia="Times New Roman" w:hAnsi="Calibri" w:cs="Times New Roman"/>
      <w:caps/>
      <w:color w:val="595959"/>
      <w:spacing w:val="10"/>
      <w:sz w:val="24"/>
      <w:szCs w:val="24"/>
      <w:lang w:eastAsia="el-GR"/>
    </w:rPr>
  </w:style>
  <w:style w:type="character" w:customStyle="1" w:styleId="SubtitleChar">
    <w:name w:val="Subtitle Char"/>
    <w:basedOn w:val="DefaultParagraphFont"/>
    <w:link w:val="Subtitle"/>
    <w:uiPriority w:val="11"/>
    <w:rsid w:val="00021829"/>
    <w:rPr>
      <w:rFonts w:ascii="Calibri" w:eastAsia="Times New Roman" w:hAnsi="Calibri" w:cs="Times New Roman"/>
      <w:caps/>
      <w:color w:val="595959"/>
      <w:spacing w:val="10"/>
      <w:sz w:val="24"/>
      <w:szCs w:val="24"/>
      <w:lang w:eastAsia="el-GR"/>
    </w:rPr>
  </w:style>
  <w:style w:type="paragraph" w:styleId="BodyTextFirstIndent">
    <w:name w:val="Body Text First Indent"/>
    <w:basedOn w:val="BodyText"/>
    <w:link w:val="BodyTextFirstIndentChar"/>
    <w:semiHidden/>
    <w:unhideWhenUsed/>
    <w:rsid w:val="00021829"/>
    <w:pPr>
      <w:tabs>
        <w:tab w:val="left" w:pos="1134"/>
      </w:tabs>
      <w:spacing w:after="120" w:line="280" w:lineRule="atLeast"/>
      <w:ind w:firstLine="284"/>
      <w:jc w:val="both"/>
    </w:pPr>
    <w:rPr>
      <w:rFonts w:ascii="Calibri" w:hAnsi="Calibri" w:cs="Times New Roman"/>
      <w:color w:val="auto"/>
      <w:sz w:val="22"/>
      <w:lang w:val="en-US" w:eastAsia="en-US"/>
    </w:rPr>
  </w:style>
  <w:style w:type="character" w:customStyle="1" w:styleId="BodyTextFirstIndentChar">
    <w:name w:val="Body Text First Indent Char"/>
    <w:basedOn w:val="Char"/>
    <w:link w:val="BodyTextFirstIndent"/>
    <w:semiHidden/>
    <w:rsid w:val="00021829"/>
    <w:rPr>
      <w:rFonts w:ascii="Calibri" w:eastAsia="Times New Roman" w:hAnsi="Calibri" w:cs="Times New Roman"/>
      <w:szCs w:val="20"/>
      <w:lang w:val="en-US"/>
    </w:rPr>
  </w:style>
  <w:style w:type="paragraph" w:styleId="BodyTextFirstIndent2">
    <w:name w:val="Body Text First Indent 2"/>
    <w:basedOn w:val="BodyTextIndent"/>
    <w:link w:val="BodyTextFirstIndent2Char"/>
    <w:semiHidden/>
    <w:unhideWhenUsed/>
    <w:rsid w:val="00021829"/>
    <w:pPr>
      <w:ind w:left="284" w:firstLine="284"/>
    </w:pPr>
  </w:style>
  <w:style w:type="character" w:customStyle="1" w:styleId="BodyTextFirstIndent2Char">
    <w:name w:val="Body Text First Indent 2 Char"/>
    <w:basedOn w:val="BodyTextIndentChar"/>
    <w:link w:val="BodyTextFirstIndent2"/>
    <w:semiHidden/>
    <w:rsid w:val="00021829"/>
    <w:rPr>
      <w:rFonts w:ascii="Calibri" w:eastAsia="Times New Roman" w:hAnsi="Calibri" w:cs="Times New Roman"/>
      <w:szCs w:val="20"/>
      <w:lang w:val="en-US"/>
    </w:rPr>
  </w:style>
  <w:style w:type="paragraph" w:styleId="BodyText2">
    <w:name w:val="Body Text 2"/>
    <w:basedOn w:val="Normal"/>
    <w:link w:val="BodyText2Char"/>
    <w:semiHidden/>
    <w:unhideWhenUsed/>
    <w:rsid w:val="00021829"/>
    <w:pPr>
      <w:spacing w:after="0"/>
      <w:jc w:val="both"/>
    </w:pPr>
    <w:rPr>
      <w:rFonts w:ascii="Calibri" w:eastAsia="Times New Roman" w:hAnsi="Calibri" w:cs="Times New Roman"/>
      <w:sz w:val="21"/>
      <w:szCs w:val="20"/>
      <w:lang w:val="en-US"/>
    </w:rPr>
  </w:style>
  <w:style w:type="character" w:customStyle="1" w:styleId="BodyText2Char">
    <w:name w:val="Body Text 2 Char"/>
    <w:basedOn w:val="DefaultParagraphFont"/>
    <w:link w:val="BodyText2"/>
    <w:semiHidden/>
    <w:rsid w:val="00021829"/>
    <w:rPr>
      <w:rFonts w:ascii="Calibri" w:eastAsia="Times New Roman" w:hAnsi="Calibri" w:cs="Times New Roman"/>
      <w:sz w:val="21"/>
      <w:szCs w:val="20"/>
      <w:lang w:val="en-US"/>
    </w:rPr>
  </w:style>
  <w:style w:type="paragraph" w:styleId="BodyText3">
    <w:name w:val="Body Text 3"/>
    <w:basedOn w:val="Normal"/>
    <w:link w:val="BodyText3Char"/>
    <w:semiHidden/>
    <w:unhideWhenUsed/>
    <w:rsid w:val="000218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right="1440"/>
      <w:jc w:val="both"/>
    </w:pPr>
    <w:rPr>
      <w:rFonts w:ascii="Book Antiqua" w:eastAsia="Times New Roman" w:hAnsi="Book Antiqua" w:cs="Times New Roman"/>
      <w:noProof/>
      <w:color w:val="000000"/>
      <w:sz w:val="20"/>
      <w:szCs w:val="20"/>
      <w:lang w:val="en-US"/>
    </w:rPr>
  </w:style>
  <w:style w:type="character" w:customStyle="1" w:styleId="BodyText3Char">
    <w:name w:val="Body Text 3 Char"/>
    <w:basedOn w:val="DefaultParagraphFont"/>
    <w:link w:val="BodyText3"/>
    <w:semiHidden/>
    <w:rsid w:val="00021829"/>
    <w:rPr>
      <w:rFonts w:ascii="Book Antiqua" w:eastAsia="Times New Roman" w:hAnsi="Book Antiqua" w:cs="Times New Roman"/>
      <w:noProof/>
      <w:color w:val="000000"/>
      <w:sz w:val="20"/>
      <w:szCs w:val="20"/>
      <w:lang w:val="en-US"/>
    </w:rPr>
  </w:style>
  <w:style w:type="paragraph" w:styleId="BodyTextIndent2">
    <w:name w:val="Body Text Indent 2"/>
    <w:basedOn w:val="Normal"/>
    <w:link w:val="BodyTextIndent2Char1"/>
    <w:semiHidden/>
    <w:unhideWhenUsed/>
    <w:rsid w:val="00021829"/>
    <w:pPr>
      <w:spacing w:after="0"/>
      <w:ind w:left="567"/>
      <w:jc w:val="both"/>
    </w:pPr>
    <w:rPr>
      <w:rFonts w:ascii="Book Antiqua" w:eastAsia="Times New Roman" w:hAnsi="Book Antiqua" w:cs="Times New Roman"/>
      <w:szCs w:val="20"/>
      <w:lang w:val="en-US"/>
    </w:rPr>
  </w:style>
  <w:style w:type="character" w:customStyle="1" w:styleId="BodyTextIndent2Char1">
    <w:name w:val="Body Text Indent 2 Char1"/>
    <w:basedOn w:val="DefaultParagraphFont"/>
    <w:link w:val="BodyTextIndent2"/>
    <w:semiHidden/>
    <w:rsid w:val="00021829"/>
    <w:rPr>
      <w:rFonts w:ascii="Book Antiqua" w:eastAsia="Times New Roman" w:hAnsi="Book Antiqua" w:cs="Times New Roman"/>
      <w:szCs w:val="20"/>
      <w:lang w:val="en-US"/>
    </w:rPr>
  </w:style>
  <w:style w:type="paragraph" w:styleId="BodyTextIndent3">
    <w:name w:val="Body Text Indent 3"/>
    <w:basedOn w:val="Normal"/>
    <w:link w:val="BodyTextIndent3Char"/>
    <w:semiHidden/>
    <w:unhideWhenUsed/>
    <w:rsid w:val="00021829"/>
    <w:pPr>
      <w:spacing w:after="0"/>
      <w:ind w:left="1137"/>
      <w:jc w:val="both"/>
    </w:pPr>
    <w:rPr>
      <w:rFonts w:ascii="Book Antiqua" w:eastAsia="Times New Roman" w:hAnsi="Book Antiqua" w:cs="Times New Roman"/>
      <w:szCs w:val="20"/>
      <w:lang w:val="en-US"/>
    </w:rPr>
  </w:style>
  <w:style w:type="character" w:customStyle="1" w:styleId="BodyTextIndent3Char">
    <w:name w:val="Body Text Indent 3 Char"/>
    <w:basedOn w:val="DefaultParagraphFont"/>
    <w:link w:val="BodyTextIndent3"/>
    <w:semiHidden/>
    <w:rsid w:val="00021829"/>
    <w:rPr>
      <w:rFonts w:ascii="Book Antiqua" w:eastAsia="Times New Roman" w:hAnsi="Book Antiqua" w:cs="Times New Roman"/>
      <w:szCs w:val="20"/>
      <w:lang w:val="en-US"/>
    </w:rPr>
  </w:style>
  <w:style w:type="paragraph" w:styleId="BlockText">
    <w:name w:val="Block Text"/>
    <w:basedOn w:val="Normal"/>
    <w:semiHidden/>
    <w:unhideWhenUsed/>
    <w:rsid w:val="00021829"/>
    <w:pPr>
      <w:tabs>
        <w:tab w:val="left" w:pos="1134"/>
        <w:tab w:val="left" w:pos="9360"/>
      </w:tabs>
      <w:snapToGrid w:val="0"/>
      <w:spacing w:after="0" w:line="240" w:lineRule="atLeast"/>
      <w:ind w:left="708" w:right="2"/>
      <w:jc w:val="both"/>
    </w:pPr>
    <w:rPr>
      <w:rFonts w:ascii="Calibri" w:eastAsia="Times New Roman" w:hAnsi="Calibri" w:cs="Times New Roman"/>
      <w:color w:val="000000"/>
      <w:szCs w:val="20"/>
      <w:lang w:val="en-US"/>
    </w:rPr>
  </w:style>
  <w:style w:type="paragraph" w:styleId="DocumentMap">
    <w:name w:val="Document Map"/>
    <w:basedOn w:val="Normal"/>
    <w:link w:val="DocumentMapChar"/>
    <w:semiHidden/>
    <w:unhideWhenUsed/>
    <w:rsid w:val="00021829"/>
    <w:pPr>
      <w:shd w:val="clear" w:color="auto" w:fill="000080"/>
      <w:spacing w:after="0"/>
      <w:jc w:val="both"/>
    </w:pPr>
    <w:rPr>
      <w:rFonts w:ascii="Tahoma" w:eastAsia="Times New Roman" w:hAnsi="Tahoma" w:cs="Tahoma"/>
      <w:color w:val="000000"/>
      <w:sz w:val="20"/>
      <w:szCs w:val="20"/>
      <w:lang w:eastAsia="el-GR"/>
    </w:rPr>
  </w:style>
  <w:style w:type="character" w:customStyle="1" w:styleId="DocumentMapChar">
    <w:name w:val="Document Map Char"/>
    <w:basedOn w:val="DefaultParagraphFont"/>
    <w:link w:val="DocumentMap"/>
    <w:semiHidden/>
    <w:rsid w:val="00021829"/>
    <w:rPr>
      <w:rFonts w:ascii="Tahoma" w:eastAsia="Times New Roman" w:hAnsi="Tahoma" w:cs="Tahoma"/>
      <w:color w:val="000000"/>
      <w:sz w:val="20"/>
      <w:szCs w:val="20"/>
      <w:shd w:val="clear" w:color="auto" w:fill="000080"/>
      <w:lang w:eastAsia="el-GR"/>
    </w:rPr>
  </w:style>
  <w:style w:type="character" w:customStyle="1" w:styleId="NoSpacingChar1">
    <w:name w:val="No Spacing Char1"/>
    <w:link w:val="NoSpacing"/>
    <w:uiPriority w:val="1"/>
    <w:locked/>
    <w:rsid w:val="00021829"/>
    <w:rPr>
      <w:rFonts w:ascii="Calibri" w:hAnsi="Calibri"/>
    </w:rPr>
  </w:style>
  <w:style w:type="paragraph" w:styleId="NoSpacing">
    <w:name w:val="No Spacing"/>
    <w:basedOn w:val="Normal"/>
    <w:link w:val="NoSpacingChar1"/>
    <w:uiPriority w:val="1"/>
    <w:qFormat/>
    <w:rsid w:val="00021829"/>
    <w:pPr>
      <w:spacing w:after="0" w:line="240" w:lineRule="auto"/>
      <w:jc w:val="both"/>
    </w:pPr>
    <w:rPr>
      <w:rFonts w:ascii="Calibri" w:hAnsi="Calibri"/>
    </w:rPr>
  </w:style>
  <w:style w:type="paragraph" w:styleId="Revision">
    <w:name w:val="Revision"/>
    <w:uiPriority w:val="99"/>
    <w:semiHidden/>
    <w:rsid w:val="00021829"/>
    <w:pPr>
      <w:spacing w:after="0" w:line="240" w:lineRule="auto"/>
    </w:pPr>
    <w:rPr>
      <w:rFonts w:ascii="Calibri" w:eastAsia="Times New Roman" w:hAnsi="Calibri" w:cs="Times New Roman"/>
      <w:sz w:val="20"/>
      <w:szCs w:val="20"/>
      <w:lang w:eastAsia="el-GR"/>
    </w:rPr>
  </w:style>
  <w:style w:type="paragraph" w:styleId="Quote">
    <w:name w:val="Quote"/>
    <w:basedOn w:val="Normal"/>
    <w:next w:val="Normal"/>
    <w:link w:val="QuoteChar1"/>
    <w:uiPriority w:val="29"/>
    <w:qFormat/>
    <w:rsid w:val="00021829"/>
    <w:pPr>
      <w:spacing w:after="0"/>
      <w:jc w:val="both"/>
    </w:pPr>
    <w:rPr>
      <w:rFonts w:ascii="Calibri" w:eastAsia="Times New Roman" w:hAnsi="Calibri" w:cs="Times New Roman"/>
      <w:i/>
      <w:iCs/>
      <w:sz w:val="20"/>
      <w:szCs w:val="20"/>
      <w:lang w:eastAsia="el-GR"/>
    </w:rPr>
  </w:style>
  <w:style w:type="character" w:customStyle="1" w:styleId="Char0">
    <w:name w:val="Απόσπασμα Char"/>
    <w:basedOn w:val="DefaultParagraphFont"/>
    <w:link w:val="10"/>
    <w:uiPriority w:val="29"/>
    <w:rsid w:val="00021829"/>
    <w:rPr>
      <w:i/>
      <w:iCs/>
      <w:color w:val="000000" w:themeColor="text1"/>
    </w:rPr>
  </w:style>
  <w:style w:type="paragraph" w:styleId="IntenseQuote">
    <w:name w:val="Intense Quote"/>
    <w:basedOn w:val="Normal"/>
    <w:next w:val="Normal"/>
    <w:link w:val="IntenseQuoteChar1"/>
    <w:uiPriority w:val="30"/>
    <w:qFormat/>
    <w:rsid w:val="00021829"/>
    <w:pPr>
      <w:pBdr>
        <w:bottom w:val="single" w:sz="4" w:space="4" w:color="4F81BD" w:themeColor="accent1"/>
      </w:pBdr>
      <w:spacing w:before="200" w:after="280" w:line="240" w:lineRule="auto"/>
      <w:ind w:left="936" w:right="936"/>
    </w:pPr>
    <w:rPr>
      <w:rFonts w:ascii="Calibri" w:eastAsia="Times New Roman" w:hAnsi="Calibri" w:cs="Times New Roman"/>
      <w:i/>
      <w:iCs/>
      <w:color w:val="4F81BD"/>
      <w:sz w:val="20"/>
      <w:szCs w:val="20"/>
      <w:lang w:eastAsia="el-GR"/>
    </w:rPr>
  </w:style>
  <w:style w:type="character" w:customStyle="1" w:styleId="Char1">
    <w:name w:val="Έντονο εισαγωγικό Char"/>
    <w:basedOn w:val="DefaultParagraphFont"/>
    <w:link w:val="11"/>
    <w:uiPriority w:val="30"/>
    <w:rsid w:val="00021829"/>
    <w:rPr>
      <w:b/>
      <w:bCs/>
      <w:i/>
      <w:iCs/>
      <w:color w:val="4F81BD" w:themeColor="accent1"/>
    </w:rPr>
  </w:style>
  <w:style w:type="paragraph" w:styleId="TOCHeading">
    <w:name w:val="TOC Heading"/>
    <w:basedOn w:val="Heading1"/>
    <w:next w:val="Normal"/>
    <w:uiPriority w:val="39"/>
    <w:semiHidden/>
    <w:unhideWhenUsed/>
    <w:qFormat/>
    <w:rsid w:val="00021829"/>
    <w:pPr>
      <w:outlineLvl w:val="9"/>
    </w:pPr>
    <w:rPr>
      <w:lang w:bidi="en-US"/>
    </w:rPr>
  </w:style>
  <w:style w:type="paragraph" w:customStyle="1" w:styleId="2">
    <w:name w:val="Παράγραφος λίστας2"/>
    <w:basedOn w:val="Normal"/>
    <w:uiPriority w:val="34"/>
    <w:qFormat/>
    <w:rsid w:val="00021829"/>
    <w:pPr>
      <w:spacing w:after="0"/>
      <w:ind w:left="720"/>
      <w:contextualSpacing/>
      <w:jc w:val="both"/>
    </w:pPr>
    <w:rPr>
      <w:rFonts w:ascii="Calibri" w:eastAsia="Times New Roman" w:hAnsi="Calibri" w:cs="Times New Roman"/>
      <w:sz w:val="20"/>
      <w:szCs w:val="20"/>
      <w:lang w:eastAsia="el-GR"/>
    </w:rPr>
  </w:style>
  <w:style w:type="paragraph" w:customStyle="1" w:styleId="12">
    <w:name w:val="Επικεφαλίδα ΠΠ1"/>
    <w:basedOn w:val="Heading1"/>
    <w:next w:val="Normal"/>
    <w:uiPriority w:val="39"/>
    <w:qFormat/>
    <w:rsid w:val="00021829"/>
    <w:pPr>
      <w:outlineLvl w:val="9"/>
    </w:pPr>
    <w:rPr>
      <w:lang w:bidi="en-US"/>
    </w:rPr>
  </w:style>
  <w:style w:type="paragraph" w:customStyle="1" w:styleId="1">
    <w:name w:val="Στυλ1"/>
    <w:basedOn w:val="Normal"/>
    <w:next w:val="Normal"/>
    <w:rsid w:val="00021829"/>
    <w:pPr>
      <w:pageBreakBefore/>
      <w:numPr>
        <w:numId w:val="6"/>
      </w:numPr>
      <w:tabs>
        <w:tab w:val="left" w:pos="1134"/>
      </w:tabs>
      <w:spacing w:after="0" w:line="280" w:lineRule="atLeast"/>
      <w:ind w:left="0" w:firstLine="0"/>
      <w:jc w:val="both"/>
    </w:pPr>
    <w:rPr>
      <w:rFonts w:ascii="Arial" w:eastAsia="Times New Roman" w:hAnsi="Arial" w:cs="Times New Roman"/>
      <w:b/>
      <w:color w:val="FF0000"/>
      <w:sz w:val="28"/>
      <w:szCs w:val="20"/>
      <w:lang w:val="en-US"/>
    </w:rPr>
  </w:style>
  <w:style w:type="paragraph" w:customStyle="1" w:styleId="AAFrameAddress">
    <w:name w:val="AA Frame Address"/>
    <w:basedOn w:val="Heading1"/>
    <w:rsid w:val="00021829"/>
    <w:pPr>
      <w:framePr w:w="2812" w:h="1701" w:hSpace="142" w:vSpace="142" w:wrap="around" w:vAnchor="page" w:hAnchor="page" w:x="8024" w:y="2723"/>
      <w:numPr>
        <w:numId w:val="0"/>
      </w:numPr>
      <w:shd w:val="clear" w:color="auto" w:fill="auto"/>
      <w:tabs>
        <w:tab w:val="num" w:pos="283"/>
        <w:tab w:val="left" w:pos="1134"/>
      </w:tabs>
      <w:spacing w:after="90"/>
      <w:jc w:val="left"/>
    </w:pPr>
    <w:rPr>
      <w:bCs w:val="0"/>
      <w:noProof/>
      <w:sz w:val="24"/>
      <w:szCs w:val="20"/>
    </w:rPr>
  </w:style>
  <w:style w:type="paragraph" w:customStyle="1" w:styleId="AAFrameLogo">
    <w:name w:val="AA Frame Logo"/>
    <w:basedOn w:val="Normal"/>
    <w:rsid w:val="00021829"/>
    <w:pPr>
      <w:framePr w:w="4253" w:h="1418" w:hSpace="142" w:vSpace="142" w:wrap="around" w:vAnchor="page" w:hAnchor="page" w:x="7457" w:y="568"/>
      <w:tabs>
        <w:tab w:val="left" w:pos="1134"/>
      </w:tabs>
      <w:spacing w:after="0" w:line="280" w:lineRule="atLeast"/>
      <w:jc w:val="both"/>
    </w:pPr>
    <w:rPr>
      <w:rFonts w:ascii="Calibri" w:eastAsia="Times New Roman" w:hAnsi="Calibri" w:cs="Times New Roman"/>
      <w:szCs w:val="20"/>
      <w:lang w:val="en-US"/>
    </w:rPr>
  </w:style>
  <w:style w:type="paragraph" w:customStyle="1" w:styleId="AA1stlevelbullet">
    <w:name w:val="AA 1st level bullet"/>
    <w:basedOn w:val="Normal"/>
    <w:rsid w:val="00021829"/>
    <w:pPr>
      <w:spacing w:after="0" w:line="280" w:lineRule="atLeast"/>
      <w:ind w:left="284" w:hanging="284"/>
      <w:jc w:val="both"/>
    </w:pPr>
    <w:rPr>
      <w:rFonts w:ascii="Calibri" w:eastAsia="Times New Roman" w:hAnsi="Calibri" w:cs="Times New Roman"/>
      <w:szCs w:val="20"/>
      <w:lang w:val="en-US"/>
    </w:rPr>
  </w:style>
  <w:style w:type="paragraph" w:customStyle="1" w:styleId="AA2ndlevelbullet">
    <w:name w:val="AA 2nd level bullet"/>
    <w:basedOn w:val="AA1stlevelbullet"/>
    <w:rsid w:val="00021829"/>
    <w:pPr>
      <w:numPr>
        <w:numId w:val="15"/>
      </w:numPr>
      <w:ind w:left="568" w:hanging="284"/>
    </w:pPr>
  </w:style>
  <w:style w:type="paragraph" w:customStyle="1" w:styleId="AANumbering">
    <w:name w:val="AA Numbering"/>
    <w:basedOn w:val="Normal"/>
    <w:rsid w:val="00021829"/>
    <w:pPr>
      <w:tabs>
        <w:tab w:val="left" w:pos="1134"/>
      </w:tabs>
      <w:spacing w:after="0" w:line="280" w:lineRule="atLeast"/>
      <w:jc w:val="both"/>
    </w:pPr>
    <w:rPr>
      <w:rFonts w:ascii="Calibri" w:eastAsia="Times New Roman" w:hAnsi="Calibri" w:cs="Times New Roman"/>
      <w:szCs w:val="20"/>
      <w:lang w:val="en-US"/>
    </w:rPr>
  </w:style>
  <w:style w:type="paragraph" w:customStyle="1" w:styleId="BodyText22">
    <w:name w:val="Body Text 22"/>
    <w:basedOn w:val="Normal"/>
    <w:rsid w:val="00021829"/>
    <w:pPr>
      <w:spacing w:after="0"/>
      <w:ind w:left="1134"/>
      <w:jc w:val="both"/>
    </w:pPr>
    <w:rPr>
      <w:rFonts w:ascii="Book Antiqua" w:eastAsia="Times New Roman" w:hAnsi="Book Antiqua" w:cs="Times New Roman"/>
      <w:szCs w:val="20"/>
      <w:lang w:val="en-US"/>
    </w:rPr>
  </w:style>
  <w:style w:type="paragraph" w:customStyle="1" w:styleId="Retorno">
    <w:name w:val="Retorno"/>
    <w:basedOn w:val="Normal"/>
    <w:rsid w:val="00021829"/>
    <w:pPr>
      <w:spacing w:after="0"/>
      <w:jc w:val="both"/>
    </w:pPr>
    <w:rPr>
      <w:rFonts w:ascii="Book Antiqua" w:eastAsia="Times New Roman" w:hAnsi="Book Antiqua" w:cs="Times New Roman"/>
      <w:szCs w:val="20"/>
      <w:lang w:val="es-ES_tradnl"/>
    </w:rPr>
  </w:style>
  <w:style w:type="paragraph" w:customStyle="1" w:styleId="ReferenceLine">
    <w:name w:val="Reference Line"/>
    <w:basedOn w:val="BodyText"/>
    <w:rsid w:val="00021829"/>
    <w:pPr>
      <w:tabs>
        <w:tab w:val="left" w:pos="360"/>
      </w:tabs>
      <w:spacing w:line="240" w:lineRule="exact"/>
      <w:ind w:right="18"/>
      <w:jc w:val="both"/>
    </w:pPr>
    <w:rPr>
      <w:rFonts w:ascii="Book Antiqua" w:hAnsi="Book Antiqua" w:cs="Times New Roman"/>
      <w:color w:val="auto"/>
      <w:sz w:val="22"/>
      <w:lang w:val="en-US" w:eastAsia="en-US"/>
    </w:rPr>
  </w:style>
  <w:style w:type="paragraph" w:customStyle="1" w:styleId="13">
    <w:name w:val="ΤΙΤΛΟΣ 1"/>
    <w:basedOn w:val="Normal"/>
    <w:rsid w:val="00021829"/>
    <w:pPr>
      <w:spacing w:after="0"/>
      <w:jc w:val="both"/>
    </w:pPr>
    <w:rPr>
      <w:rFonts w:ascii="Calibri" w:eastAsia="Times New Roman" w:hAnsi="Calibri" w:cs="Times New Roman"/>
      <w:sz w:val="20"/>
      <w:szCs w:val="20"/>
    </w:rPr>
  </w:style>
  <w:style w:type="paragraph" w:customStyle="1" w:styleId="Default">
    <w:name w:val="Default"/>
    <w:rsid w:val="00021829"/>
    <w:pPr>
      <w:autoSpaceDE w:val="0"/>
      <w:autoSpaceDN w:val="0"/>
      <w:adjustRightInd w:val="0"/>
      <w:spacing w:before="200"/>
    </w:pPr>
    <w:rPr>
      <w:rFonts w:ascii="Arial" w:eastAsia="Calibri" w:hAnsi="Arial" w:cs="Arial"/>
      <w:color w:val="000000"/>
      <w:sz w:val="24"/>
      <w:szCs w:val="24"/>
      <w:lang w:eastAsia="el-GR"/>
    </w:rPr>
  </w:style>
  <w:style w:type="paragraph" w:customStyle="1" w:styleId="ListParagraph1">
    <w:name w:val="List Paragraph1"/>
    <w:basedOn w:val="Normal"/>
    <w:rsid w:val="00021829"/>
    <w:pPr>
      <w:spacing w:after="0"/>
      <w:ind w:left="720"/>
      <w:jc w:val="both"/>
    </w:pPr>
    <w:rPr>
      <w:rFonts w:ascii="Verdana" w:eastAsia="Times New Roman" w:hAnsi="Verdana" w:cs="UB-Calligula"/>
      <w:color w:val="000000"/>
      <w:sz w:val="16"/>
      <w:szCs w:val="16"/>
      <w:lang w:eastAsia="el-GR"/>
    </w:rPr>
  </w:style>
  <w:style w:type="character" w:customStyle="1" w:styleId="3">
    <w:name w:val="Σώμα κειμένου (3)_"/>
    <w:link w:val="30"/>
    <w:locked/>
    <w:rsid w:val="00021829"/>
    <w:rPr>
      <w:shd w:val="clear" w:color="auto" w:fill="FFFFFF"/>
    </w:rPr>
  </w:style>
  <w:style w:type="paragraph" w:customStyle="1" w:styleId="30">
    <w:name w:val="Σώμα κειμένου (3)"/>
    <w:basedOn w:val="Normal"/>
    <w:link w:val="3"/>
    <w:rsid w:val="00021829"/>
    <w:pPr>
      <w:shd w:val="clear" w:color="auto" w:fill="FFFFFF"/>
      <w:spacing w:before="240" w:after="0" w:line="281" w:lineRule="exact"/>
      <w:ind w:hanging="640"/>
      <w:jc w:val="both"/>
    </w:pPr>
  </w:style>
  <w:style w:type="character" w:customStyle="1" w:styleId="4">
    <w:name w:val="Σώμα κειμένου (4)_"/>
    <w:link w:val="41"/>
    <w:locked/>
    <w:rsid w:val="00021829"/>
    <w:rPr>
      <w:i/>
      <w:iCs/>
      <w:spacing w:val="10"/>
      <w:sz w:val="25"/>
      <w:szCs w:val="25"/>
      <w:shd w:val="clear" w:color="auto" w:fill="FFFFFF"/>
    </w:rPr>
  </w:style>
  <w:style w:type="paragraph" w:customStyle="1" w:styleId="41">
    <w:name w:val="Σώμα κειμένου (4)1"/>
    <w:basedOn w:val="Normal"/>
    <w:link w:val="4"/>
    <w:rsid w:val="00021829"/>
    <w:pPr>
      <w:shd w:val="clear" w:color="auto" w:fill="FFFFFF"/>
      <w:spacing w:before="240" w:after="240" w:line="320" w:lineRule="exact"/>
      <w:ind w:hanging="2180"/>
      <w:jc w:val="both"/>
    </w:pPr>
    <w:rPr>
      <w:i/>
      <w:iCs/>
      <w:spacing w:val="10"/>
      <w:sz w:val="25"/>
      <w:szCs w:val="25"/>
    </w:rPr>
  </w:style>
  <w:style w:type="paragraph" w:customStyle="1" w:styleId="14">
    <w:name w:val="Παράγραφος λίστας1"/>
    <w:basedOn w:val="Normal"/>
    <w:rsid w:val="00021829"/>
    <w:pPr>
      <w:ind w:left="720"/>
      <w:jc w:val="both"/>
    </w:pPr>
    <w:rPr>
      <w:rFonts w:ascii="Calibri" w:eastAsia="Times New Roman" w:hAnsi="Calibri" w:cs="Times New Roman"/>
      <w:lang w:eastAsia="el-GR"/>
    </w:rPr>
  </w:style>
  <w:style w:type="character" w:customStyle="1" w:styleId="Char2">
    <w:name w:val="Χωρίς διάστιχο Char"/>
    <w:link w:val="15"/>
    <w:uiPriority w:val="1"/>
    <w:locked/>
    <w:rsid w:val="00021829"/>
    <w:rPr>
      <w:rFonts w:ascii="Calibri" w:hAnsi="Calibri"/>
    </w:rPr>
  </w:style>
  <w:style w:type="paragraph" w:customStyle="1" w:styleId="15">
    <w:name w:val="Χωρίς διάστιχο1"/>
    <w:basedOn w:val="Normal"/>
    <w:link w:val="Char2"/>
    <w:uiPriority w:val="1"/>
    <w:qFormat/>
    <w:rsid w:val="00021829"/>
    <w:pPr>
      <w:spacing w:after="0" w:line="240" w:lineRule="auto"/>
      <w:jc w:val="both"/>
    </w:pPr>
    <w:rPr>
      <w:rFonts w:ascii="Calibri" w:hAnsi="Calibri"/>
    </w:rPr>
  </w:style>
  <w:style w:type="paragraph" w:customStyle="1" w:styleId="10">
    <w:name w:val="Απόσπασμα1"/>
    <w:basedOn w:val="Normal"/>
    <w:next w:val="Normal"/>
    <w:link w:val="Char0"/>
    <w:uiPriority w:val="29"/>
    <w:qFormat/>
    <w:rsid w:val="00021829"/>
    <w:pPr>
      <w:spacing w:after="0"/>
      <w:jc w:val="both"/>
    </w:pPr>
    <w:rPr>
      <w:i/>
      <w:iCs/>
      <w:color w:val="000000" w:themeColor="text1"/>
    </w:rPr>
  </w:style>
  <w:style w:type="paragraph" w:customStyle="1" w:styleId="11">
    <w:name w:val="Έντονο εισαγωγικό1"/>
    <w:basedOn w:val="Normal"/>
    <w:next w:val="Normal"/>
    <w:link w:val="Char1"/>
    <w:uiPriority w:val="30"/>
    <w:qFormat/>
    <w:rsid w:val="00021829"/>
    <w:pPr>
      <w:pBdr>
        <w:top w:val="single" w:sz="4" w:space="10" w:color="4F81BD"/>
        <w:left w:val="single" w:sz="4" w:space="10" w:color="4F81BD"/>
      </w:pBdr>
      <w:spacing w:after="0"/>
      <w:ind w:left="1296" w:right="1152"/>
      <w:jc w:val="both"/>
    </w:pPr>
    <w:rPr>
      <w:b/>
      <w:bCs/>
      <w:i/>
      <w:iCs/>
      <w:color w:val="4F81BD" w:themeColor="accent1"/>
    </w:rPr>
  </w:style>
  <w:style w:type="paragraph" w:customStyle="1" w:styleId="ListParagraph2">
    <w:name w:val="List Paragraph2"/>
    <w:basedOn w:val="Normal"/>
    <w:qFormat/>
    <w:rsid w:val="00021829"/>
    <w:pPr>
      <w:spacing w:after="0" w:line="240" w:lineRule="auto"/>
      <w:ind w:left="720"/>
    </w:pPr>
    <w:rPr>
      <w:rFonts w:ascii="Times New Roman" w:eastAsia="Calibri" w:hAnsi="Times New Roman" w:cs="Times New Roman"/>
      <w:sz w:val="24"/>
      <w:szCs w:val="24"/>
      <w:lang w:eastAsia="el-GR"/>
    </w:rPr>
  </w:style>
  <w:style w:type="character" w:customStyle="1" w:styleId="Style2Char">
    <w:name w:val="Style2 Char"/>
    <w:link w:val="Style2"/>
    <w:locked/>
    <w:rsid w:val="00021829"/>
    <w:rPr>
      <w:rFonts w:ascii="Verdana" w:hAnsi="Verdana"/>
      <w:szCs w:val="24"/>
    </w:rPr>
  </w:style>
  <w:style w:type="paragraph" w:customStyle="1" w:styleId="Style2">
    <w:name w:val="Style2"/>
    <w:basedOn w:val="Normal"/>
    <w:link w:val="Style2Char"/>
    <w:rsid w:val="00021829"/>
    <w:pPr>
      <w:widowControl w:val="0"/>
      <w:autoSpaceDE w:val="0"/>
      <w:autoSpaceDN w:val="0"/>
      <w:adjustRightInd w:val="0"/>
      <w:spacing w:before="120" w:after="120" w:line="372" w:lineRule="exact"/>
      <w:jc w:val="both"/>
    </w:pPr>
    <w:rPr>
      <w:rFonts w:ascii="Verdana" w:hAnsi="Verdana"/>
      <w:szCs w:val="24"/>
    </w:rPr>
  </w:style>
  <w:style w:type="paragraph" w:customStyle="1" w:styleId="ListParagraph3">
    <w:name w:val="List Paragraph3"/>
    <w:basedOn w:val="Normal"/>
    <w:uiPriority w:val="34"/>
    <w:qFormat/>
    <w:rsid w:val="00021829"/>
    <w:pPr>
      <w:spacing w:after="0"/>
      <w:ind w:left="720"/>
      <w:contextualSpacing/>
      <w:jc w:val="both"/>
    </w:pPr>
    <w:rPr>
      <w:rFonts w:ascii="Calibri" w:eastAsia="Times New Roman" w:hAnsi="Calibri" w:cs="Times New Roman"/>
      <w:sz w:val="20"/>
      <w:szCs w:val="20"/>
      <w:lang w:eastAsia="el-GR"/>
    </w:rPr>
  </w:style>
  <w:style w:type="paragraph" w:customStyle="1" w:styleId="TOCHeading1">
    <w:name w:val="TOC Heading1"/>
    <w:basedOn w:val="Heading1"/>
    <w:next w:val="Normal"/>
    <w:uiPriority w:val="39"/>
    <w:qFormat/>
    <w:rsid w:val="00021829"/>
    <w:pPr>
      <w:numPr>
        <w:numId w:val="0"/>
      </w:numPr>
      <w:tabs>
        <w:tab w:val="num" w:pos="1492"/>
      </w:tabs>
      <w:ind w:left="1492" w:hanging="360"/>
      <w:outlineLvl w:val="9"/>
    </w:pPr>
    <w:rPr>
      <w:lang w:bidi="en-US"/>
    </w:rPr>
  </w:style>
  <w:style w:type="character" w:customStyle="1" w:styleId="NoSpacingChar">
    <w:name w:val="No Spacing Char"/>
    <w:link w:val="NoSpacing1"/>
    <w:uiPriority w:val="1"/>
    <w:locked/>
    <w:rsid w:val="00021829"/>
    <w:rPr>
      <w:rFonts w:ascii="Calibri" w:hAnsi="Calibri"/>
      <w:lang w:val="x-none" w:eastAsia="x-none"/>
    </w:rPr>
  </w:style>
  <w:style w:type="paragraph" w:customStyle="1" w:styleId="NoSpacing1">
    <w:name w:val="No Spacing1"/>
    <w:basedOn w:val="Normal"/>
    <w:link w:val="NoSpacingChar"/>
    <w:uiPriority w:val="1"/>
    <w:qFormat/>
    <w:rsid w:val="00021829"/>
    <w:pPr>
      <w:spacing w:after="0" w:line="240" w:lineRule="auto"/>
      <w:jc w:val="both"/>
    </w:pPr>
    <w:rPr>
      <w:rFonts w:ascii="Calibri" w:hAnsi="Calibri"/>
      <w:lang w:val="x-none" w:eastAsia="x-none"/>
    </w:rPr>
  </w:style>
  <w:style w:type="character" w:customStyle="1" w:styleId="QuoteChar">
    <w:name w:val="Quote Char"/>
    <w:link w:val="Quote1"/>
    <w:uiPriority w:val="29"/>
    <w:locked/>
    <w:rsid w:val="00021829"/>
    <w:rPr>
      <w:rFonts w:ascii="Calibri" w:hAnsi="Calibri"/>
      <w:i/>
      <w:iCs/>
      <w:lang w:val="x-none" w:eastAsia="x-none"/>
    </w:rPr>
  </w:style>
  <w:style w:type="paragraph" w:customStyle="1" w:styleId="Quote1">
    <w:name w:val="Quote1"/>
    <w:basedOn w:val="Normal"/>
    <w:next w:val="Normal"/>
    <w:link w:val="QuoteChar"/>
    <w:uiPriority w:val="29"/>
    <w:qFormat/>
    <w:rsid w:val="00021829"/>
    <w:pPr>
      <w:spacing w:after="0"/>
      <w:jc w:val="both"/>
    </w:pPr>
    <w:rPr>
      <w:rFonts w:ascii="Calibri" w:hAnsi="Calibri"/>
      <w:i/>
      <w:iCs/>
      <w:lang w:val="x-none" w:eastAsia="x-none"/>
    </w:rPr>
  </w:style>
  <w:style w:type="character" w:customStyle="1" w:styleId="IntenseQuoteChar">
    <w:name w:val="Intense Quote Char"/>
    <w:link w:val="IntenseQuote1"/>
    <w:uiPriority w:val="30"/>
    <w:locked/>
    <w:rsid w:val="00021829"/>
    <w:rPr>
      <w:rFonts w:ascii="Calibri" w:hAnsi="Calibri"/>
      <w:i/>
      <w:iCs/>
      <w:color w:val="4F81BD"/>
      <w:lang w:val="x-none" w:eastAsia="x-none"/>
    </w:rPr>
  </w:style>
  <w:style w:type="paragraph" w:customStyle="1" w:styleId="IntenseQuote1">
    <w:name w:val="Intense Quote1"/>
    <w:basedOn w:val="Normal"/>
    <w:next w:val="Normal"/>
    <w:link w:val="IntenseQuoteChar"/>
    <w:uiPriority w:val="30"/>
    <w:qFormat/>
    <w:rsid w:val="00021829"/>
    <w:pPr>
      <w:pBdr>
        <w:top w:val="single" w:sz="4" w:space="10" w:color="4F81BD"/>
        <w:left w:val="single" w:sz="4" w:space="10" w:color="4F81BD"/>
      </w:pBdr>
      <w:spacing w:after="0"/>
      <w:ind w:left="1296" w:right="1152"/>
      <w:jc w:val="both"/>
    </w:pPr>
    <w:rPr>
      <w:rFonts w:ascii="Calibri" w:hAnsi="Calibri"/>
      <w:i/>
      <w:iCs/>
      <w:color w:val="4F81BD"/>
      <w:lang w:val="x-none" w:eastAsia="x-none"/>
    </w:rPr>
  </w:style>
  <w:style w:type="paragraph" w:customStyle="1" w:styleId="xmsonormal">
    <w:name w:val="x_msonormal"/>
    <w:basedOn w:val="Normal"/>
    <w:rsid w:val="0002182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istParagraph4">
    <w:name w:val="List Paragraph4"/>
    <w:basedOn w:val="Normal"/>
    <w:uiPriority w:val="34"/>
    <w:qFormat/>
    <w:rsid w:val="00021829"/>
    <w:pPr>
      <w:spacing w:after="0"/>
      <w:ind w:left="720"/>
      <w:contextualSpacing/>
      <w:jc w:val="both"/>
    </w:pPr>
    <w:rPr>
      <w:rFonts w:ascii="Calibri" w:eastAsia="Times New Roman" w:hAnsi="Calibri" w:cs="Times New Roman"/>
      <w:sz w:val="20"/>
      <w:szCs w:val="20"/>
      <w:lang w:eastAsia="el-GR"/>
    </w:rPr>
  </w:style>
  <w:style w:type="paragraph" w:customStyle="1" w:styleId="TOCHeading2">
    <w:name w:val="TOC Heading2"/>
    <w:basedOn w:val="Heading1"/>
    <w:next w:val="Normal"/>
    <w:uiPriority w:val="39"/>
    <w:qFormat/>
    <w:rsid w:val="00021829"/>
    <w:pPr>
      <w:numPr>
        <w:numId w:val="0"/>
      </w:numPr>
      <w:tabs>
        <w:tab w:val="num" w:pos="1492"/>
      </w:tabs>
      <w:ind w:left="1492" w:hanging="360"/>
      <w:outlineLvl w:val="9"/>
    </w:pPr>
    <w:rPr>
      <w:lang w:bidi="en-US"/>
    </w:rPr>
  </w:style>
  <w:style w:type="paragraph" w:customStyle="1" w:styleId="NoSpacing2">
    <w:name w:val="No Spacing2"/>
    <w:basedOn w:val="Normal"/>
    <w:uiPriority w:val="1"/>
    <w:qFormat/>
    <w:rsid w:val="00021829"/>
    <w:pPr>
      <w:spacing w:after="0" w:line="240" w:lineRule="auto"/>
      <w:jc w:val="both"/>
    </w:pPr>
    <w:rPr>
      <w:rFonts w:ascii="Calibri" w:eastAsia="Times New Roman" w:hAnsi="Calibri" w:cs="Times New Roman"/>
      <w:sz w:val="20"/>
      <w:szCs w:val="20"/>
      <w:lang w:val="x-none" w:eastAsia="x-none"/>
    </w:rPr>
  </w:style>
  <w:style w:type="paragraph" w:customStyle="1" w:styleId="Quote2">
    <w:name w:val="Quote2"/>
    <w:basedOn w:val="Normal"/>
    <w:next w:val="Normal"/>
    <w:uiPriority w:val="29"/>
    <w:qFormat/>
    <w:rsid w:val="00021829"/>
    <w:pPr>
      <w:spacing w:after="0"/>
      <w:jc w:val="both"/>
    </w:pPr>
    <w:rPr>
      <w:rFonts w:ascii="Calibri" w:eastAsia="Times New Roman" w:hAnsi="Calibri" w:cs="Times New Roman"/>
      <w:i/>
      <w:iCs/>
      <w:sz w:val="20"/>
      <w:szCs w:val="20"/>
      <w:lang w:val="x-none" w:eastAsia="x-none"/>
    </w:rPr>
  </w:style>
  <w:style w:type="paragraph" w:customStyle="1" w:styleId="IntenseQuote2">
    <w:name w:val="Intense Quote2"/>
    <w:basedOn w:val="Normal"/>
    <w:next w:val="Normal"/>
    <w:uiPriority w:val="30"/>
    <w:qFormat/>
    <w:rsid w:val="00021829"/>
    <w:pPr>
      <w:pBdr>
        <w:top w:val="single" w:sz="4" w:space="10" w:color="4F81BD"/>
        <w:left w:val="single" w:sz="4" w:space="10" w:color="4F81BD"/>
      </w:pBdr>
      <w:spacing w:after="0"/>
      <w:ind w:left="1296" w:right="1152"/>
      <w:jc w:val="both"/>
    </w:pPr>
    <w:rPr>
      <w:rFonts w:ascii="Calibri" w:eastAsia="Times New Roman" w:hAnsi="Calibri" w:cs="Times New Roman"/>
      <w:i/>
      <w:iCs/>
      <w:color w:val="4F81BD"/>
      <w:sz w:val="20"/>
      <w:szCs w:val="20"/>
      <w:lang w:val="x-none" w:eastAsia="x-none"/>
    </w:rPr>
  </w:style>
  <w:style w:type="paragraph" w:customStyle="1" w:styleId="Pa6">
    <w:name w:val="Pa6"/>
    <w:basedOn w:val="Default"/>
    <w:next w:val="Default"/>
    <w:uiPriority w:val="99"/>
    <w:rsid w:val="00021829"/>
    <w:pPr>
      <w:spacing w:before="0" w:after="0" w:line="171" w:lineRule="atLeast"/>
    </w:pPr>
    <w:rPr>
      <w:rFonts w:ascii="Open Sans Light" w:hAnsi="Open Sans Light" w:cs="Times New Roman"/>
      <w:color w:val="auto"/>
      <w:lang w:val="en-US" w:eastAsia="en-US"/>
    </w:rPr>
  </w:style>
  <w:style w:type="paragraph" w:customStyle="1" w:styleId="Pa19">
    <w:name w:val="Pa19"/>
    <w:basedOn w:val="Default"/>
    <w:next w:val="Default"/>
    <w:uiPriority w:val="99"/>
    <w:rsid w:val="00021829"/>
    <w:pPr>
      <w:spacing w:before="0" w:after="0" w:line="171" w:lineRule="atLeast"/>
    </w:pPr>
    <w:rPr>
      <w:rFonts w:ascii="Open Sans Light" w:hAnsi="Open Sans Light" w:cs="Times New Roman"/>
      <w:color w:val="auto"/>
      <w:lang w:val="en-US" w:eastAsia="en-US"/>
    </w:rPr>
  </w:style>
  <w:style w:type="character" w:customStyle="1" w:styleId="Style1Char">
    <w:name w:val="Style1 Char"/>
    <w:link w:val="Style1"/>
    <w:locked/>
    <w:rsid w:val="00021829"/>
    <w:rPr>
      <w:rFonts w:cs="Calibri"/>
      <w:b/>
      <w:sz w:val="28"/>
      <w:szCs w:val="28"/>
    </w:rPr>
  </w:style>
  <w:style w:type="paragraph" w:customStyle="1" w:styleId="Style1">
    <w:name w:val="Style1"/>
    <w:basedOn w:val="ListParagraph"/>
    <w:link w:val="Style1Char"/>
    <w:qFormat/>
    <w:rsid w:val="00021829"/>
    <w:pPr>
      <w:keepNext/>
      <w:keepLines/>
      <w:numPr>
        <w:numId w:val="17"/>
      </w:numPr>
      <w:spacing w:after="160" w:line="312" w:lineRule="auto"/>
    </w:pPr>
    <w:rPr>
      <w:rFonts w:cs="Calibri"/>
      <w:b/>
      <w:sz w:val="28"/>
      <w:szCs w:val="28"/>
    </w:rPr>
  </w:style>
  <w:style w:type="character" w:styleId="FootnoteReference">
    <w:name w:val="footnote reference"/>
    <w:uiPriority w:val="99"/>
    <w:semiHidden/>
    <w:unhideWhenUsed/>
    <w:rsid w:val="00021829"/>
    <w:rPr>
      <w:vertAlign w:val="superscript"/>
    </w:rPr>
  </w:style>
  <w:style w:type="character" w:styleId="EndnoteReference">
    <w:name w:val="endnote reference"/>
    <w:uiPriority w:val="99"/>
    <w:semiHidden/>
    <w:unhideWhenUsed/>
    <w:rsid w:val="00021829"/>
    <w:rPr>
      <w:vertAlign w:val="superscript"/>
    </w:rPr>
  </w:style>
  <w:style w:type="character" w:styleId="SubtleEmphasis">
    <w:name w:val="Subtle Emphasis"/>
    <w:uiPriority w:val="19"/>
    <w:qFormat/>
    <w:rsid w:val="00021829"/>
    <w:rPr>
      <w:i/>
      <w:iCs/>
      <w:color w:val="243F60"/>
    </w:rPr>
  </w:style>
  <w:style w:type="character" w:styleId="IntenseEmphasis">
    <w:name w:val="Intense Emphasis"/>
    <w:uiPriority w:val="21"/>
    <w:qFormat/>
    <w:rsid w:val="00021829"/>
    <w:rPr>
      <w:b/>
      <w:bCs/>
      <w:caps/>
      <w:color w:val="243F60"/>
      <w:spacing w:val="10"/>
    </w:rPr>
  </w:style>
  <w:style w:type="character" w:styleId="SubtleReference">
    <w:name w:val="Subtle Reference"/>
    <w:uiPriority w:val="31"/>
    <w:qFormat/>
    <w:rsid w:val="00021829"/>
    <w:rPr>
      <w:b/>
      <w:bCs/>
      <w:color w:val="4F81BD"/>
    </w:rPr>
  </w:style>
  <w:style w:type="character" w:styleId="IntenseReference">
    <w:name w:val="Intense Reference"/>
    <w:uiPriority w:val="32"/>
    <w:qFormat/>
    <w:rsid w:val="00021829"/>
    <w:rPr>
      <w:b/>
      <w:bCs/>
      <w:i/>
      <w:iCs/>
      <w:caps/>
      <w:color w:val="4F81BD"/>
    </w:rPr>
  </w:style>
  <w:style w:type="character" w:styleId="BookTitle">
    <w:name w:val="Book Title"/>
    <w:uiPriority w:val="33"/>
    <w:qFormat/>
    <w:rsid w:val="00021829"/>
    <w:rPr>
      <w:b/>
      <w:bCs/>
      <w:i/>
      <w:iCs/>
      <w:spacing w:val="9"/>
    </w:rPr>
  </w:style>
  <w:style w:type="character" w:customStyle="1" w:styleId="apple-converted-space">
    <w:name w:val="apple-converted-space"/>
    <w:rsid w:val="00021829"/>
  </w:style>
  <w:style w:type="character" w:customStyle="1" w:styleId="Heading1Char1">
    <w:name w:val="Heading 1 Char1"/>
    <w:rsid w:val="00021829"/>
    <w:rPr>
      <w:rFonts w:ascii="Arial" w:hAnsi="Arial" w:cs="Arial" w:hint="default"/>
      <w:b/>
      <w:bCs w:val="0"/>
      <w:sz w:val="24"/>
      <w:lang w:val="en-US" w:eastAsia="en-US" w:bidi="ar-SA"/>
    </w:rPr>
  </w:style>
  <w:style w:type="character" w:customStyle="1" w:styleId="BodyTextChar">
    <w:name w:val="Body Text Char"/>
    <w:rsid w:val="00021829"/>
    <w:rPr>
      <w:sz w:val="24"/>
      <w:szCs w:val="24"/>
      <w:lang w:val="el-GR" w:eastAsia="el-GR"/>
    </w:rPr>
  </w:style>
  <w:style w:type="character" w:customStyle="1" w:styleId="AAAddress">
    <w:name w:val="AA Address"/>
    <w:rsid w:val="00021829"/>
    <w:rPr>
      <w:rFonts w:ascii="Arial" w:hAnsi="Arial" w:cs="Arial" w:hint="default"/>
      <w:strike w:val="0"/>
      <w:dstrike w:val="0"/>
      <w:noProof w:val="0"/>
      <w:color w:val="auto"/>
      <w:spacing w:val="0"/>
      <w:w w:val="100"/>
      <w:position w:val="0"/>
      <w:sz w:val="14"/>
      <w:u w:val="none"/>
      <w:effect w:val="none"/>
      <w:vertAlign w:val="baseline"/>
      <w:lang w:val="en-US"/>
    </w:rPr>
  </w:style>
  <w:style w:type="character" w:customStyle="1" w:styleId="AAReference">
    <w:name w:val="AA Reference"/>
    <w:rsid w:val="00021829"/>
    <w:rPr>
      <w:rFonts w:ascii="Arial" w:hAnsi="Arial" w:cs="Arial" w:hint="default"/>
      <w:strike w:val="0"/>
      <w:dstrike w:val="0"/>
      <w:noProof w:val="0"/>
      <w:color w:val="auto"/>
      <w:spacing w:val="0"/>
      <w:w w:val="100"/>
      <w:position w:val="0"/>
      <w:sz w:val="14"/>
      <w:u w:val="none"/>
      <w:effect w:val="none"/>
      <w:vertAlign w:val="baseline"/>
      <w:lang w:val="en-US"/>
    </w:rPr>
  </w:style>
  <w:style w:type="character" w:customStyle="1" w:styleId="FooterChar">
    <w:name w:val="Footer Char"/>
    <w:uiPriority w:val="99"/>
    <w:rsid w:val="00021829"/>
    <w:rPr>
      <w:sz w:val="24"/>
      <w:szCs w:val="24"/>
      <w:lang w:val="el-GR" w:eastAsia="el-GR"/>
    </w:rPr>
  </w:style>
  <w:style w:type="character" w:customStyle="1" w:styleId="BodyTextChar1">
    <w:name w:val="Body Text Char1"/>
    <w:link w:val="BodyText"/>
    <w:semiHidden/>
    <w:locked/>
    <w:rsid w:val="00021829"/>
    <w:rPr>
      <w:rFonts w:ascii="Verdana" w:eastAsia="Times New Roman" w:hAnsi="Verdana" w:cs="UB-Calligula"/>
      <w:color w:val="000000"/>
      <w:sz w:val="16"/>
      <w:szCs w:val="20"/>
      <w:lang w:eastAsia="el-GR"/>
    </w:rPr>
  </w:style>
  <w:style w:type="character" w:customStyle="1" w:styleId="BodyTextIndent2Char">
    <w:name w:val="Body Text Indent 2 Char"/>
    <w:rsid w:val="00021829"/>
    <w:rPr>
      <w:sz w:val="24"/>
      <w:szCs w:val="24"/>
      <w:lang w:val="el-GR" w:eastAsia="el-GR"/>
    </w:rPr>
  </w:style>
  <w:style w:type="character" w:customStyle="1" w:styleId="longtext1">
    <w:name w:val="long_text1"/>
    <w:rsid w:val="00021829"/>
    <w:rPr>
      <w:rFonts w:ascii="Times New Roman" w:hAnsi="Times New Roman" w:cs="Times New Roman" w:hint="default"/>
      <w:sz w:val="18"/>
      <w:szCs w:val="18"/>
    </w:rPr>
  </w:style>
  <w:style w:type="character" w:customStyle="1" w:styleId="CharCharCharChar1">
    <w:name w:val="Char Char Char Char1"/>
    <w:aliases w:val="Char Char Char1"/>
    <w:rsid w:val="00021829"/>
    <w:rPr>
      <w:sz w:val="24"/>
      <w:szCs w:val="24"/>
      <w:lang w:val="el-GR" w:eastAsia="el-GR" w:bidi="ar-SA"/>
    </w:rPr>
  </w:style>
  <w:style w:type="character" w:customStyle="1" w:styleId="16">
    <w:name w:val="Διακριτική έμφαση1"/>
    <w:uiPriority w:val="19"/>
    <w:qFormat/>
    <w:rsid w:val="00021829"/>
    <w:rPr>
      <w:i/>
      <w:iCs/>
      <w:color w:val="243F60"/>
    </w:rPr>
  </w:style>
  <w:style w:type="character" w:customStyle="1" w:styleId="17">
    <w:name w:val="Έντονη έμφαση1"/>
    <w:uiPriority w:val="21"/>
    <w:qFormat/>
    <w:rsid w:val="00021829"/>
    <w:rPr>
      <w:b/>
      <w:bCs/>
      <w:caps/>
      <w:color w:val="243F60"/>
      <w:spacing w:val="10"/>
    </w:rPr>
  </w:style>
  <w:style w:type="character" w:customStyle="1" w:styleId="18">
    <w:name w:val="Διακριτική αναφορά1"/>
    <w:uiPriority w:val="31"/>
    <w:qFormat/>
    <w:rsid w:val="00021829"/>
    <w:rPr>
      <w:b/>
      <w:bCs/>
      <w:color w:val="4F81BD"/>
    </w:rPr>
  </w:style>
  <w:style w:type="character" w:customStyle="1" w:styleId="19">
    <w:name w:val="Έντονη αναφορά1"/>
    <w:uiPriority w:val="32"/>
    <w:qFormat/>
    <w:rsid w:val="00021829"/>
    <w:rPr>
      <w:b/>
      <w:bCs/>
      <w:i/>
      <w:iCs/>
      <w:caps/>
      <w:color w:val="4F81BD"/>
    </w:rPr>
  </w:style>
  <w:style w:type="character" w:customStyle="1" w:styleId="1a">
    <w:name w:val="Τίτλος βιβλίου1"/>
    <w:uiPriority w:val="33"/>
    <w:qFormat/>
    <w:rsid w:val="00021829"/>
    <w:rPr>
      <w:b/>
      <w:bCs/>
      <w:i/>
      <w:iCs/>
      <w:spacing w:val="9"/>
    </w:rPr>
  </w:style>
  <w:style w:type="character" w:customStyle="1" w:styleId="CharChar26">
    <w:name w:val="Char Char26"/>
    <w:rsid w:val="00021829"/>
    <w:rPr>
      <w:b/>
      <w:bCs/>
      <w:caps/>
      <w:color w:val="FFFFFF"/>
      <w:spacing w:val="15"/>
      <w:sz w:val="22"/>
      <w:szCs w:val="22"/>
      <w:shd w:val="clear" w:color="auto" w:fill="4F81BD"/>
      <w:lang w:val="el-GR" w:eastAsia="el-GR"/>
    </w:rPr>
  </w:style>
  <w:style w:type="character" w:customStyle="1" w:styleId="QuoteChar1">
    <w:name w:val="Quote Char1"/>
    <w:basedOn w:val="DefaultParagraphFont"/>
    <w:link w:val="Quote"/>
    <w:uiPriority w:val="29"/>
    <w:locked/>
    <w:rsid w:val="00021829"/>
    <w:rPr>
      <w:rFonts w:ascii="Calibri" w:eastAsia="Times New Roman" w:hAnsi="Calibri" w:cs="Times New Roman"/>
      <w:i/>
      <w:iCs/>
      <w:sz w:val="20"/>
      <w:szCs w:val="20"/>
      <w:lang w:eastAsia="el-GR"/>
    </w:rPr>
  </w:style>
  <w:style w:type="character" w:customStyle="1" w:styleId="Char10">
    <w:name w:val="Έντονο απόσπασμα Char1"/>
    <w:uiPriority w:val="30"/>
    <w:locked/>
    <w:rsid w:val="00021829"/>
    <w:rPr>
      <w:rFonts w:ascii="Calibri" w:hAnsi="Calibri" w:hint="default"/>
      <w:i/>
      <w:iCs/>
      <w:color w:val="4F81BD"/>
    </w:rPr>
  </w:style>
  <w:style w:type="character" w:customStyle="1" w:styleId="SubtleEmphasis1">
    <w:name w:val="Subtle Emphasis1"/>
    <w:uiPriority w:val="19"/>
    <w:qFormat/>
    <w:rsid w:val="00021829"/>
    <w:rPr>
      <w:i/>
      <w:iCs/>
      <w:color w:val="243F60"/>
    </w:rPr>
  </w:style>
  <w:style w:type="character" w:customStyle="1" w:styleId="IntenseEmphasis1">
    <w:name w:val="Intense Emphasis1"/>
    <w:uiPriority w:val="21"/>
    <w:qFormat/>
    <w:rsid w:val="00021829"/>
    <w:rPr>
      <w:b/>
      <w:bCs/>
      <w:caps/>
      <w:color w:val="243F60"/>
      <w:spacing w:val="10"/>
    </w:rPr>
  </w:style>
  <w:style w:type="character" w:customStyle="1" w:styleId="SubtleReference1">
    <w:name w:val="Subtle Reference1"/>
    <w:uiPriority w:val="31"/>
    <w:qFormat/>
    <w:rsid w:val="00021829"/>
    <w:rPr>
      <w:b/>
      <w:bCs/>
      <w:color w:val="4F81BD"/>
    </w:rPr>
  </w:style>
  <w:style w:type="character" w:customStyle="1" w:styleId="IntenseReference1">
    <w:name w:val="Intense Reference1"/>
    <w:uiPriority w:val="32"/>
    <w:qFormat/>
    <w:rsid w:val="00021829"/>
    <w:rPr>
      <w:b/>
      <w:bCs/>
      <w:i/>
      <w:iCs/>
      <w:caps/>
      <w:color w:val="4F81BD"/>
    </w:rPr>
  </w:style>
  <w:style w:type="character" w:customStyle="1" w:styleId="BookTitle1">
    <w:name w:val="Book Title1"/>
    <w:uiPriority w:val="33"/>
    <w:qFormat/>
    <w:rsid w:val="00021829"/>
    <w:rPr>
      <w:b/>
      <w:bCs/>
      <w:i/>
      <w:iCs/>
      <w:spacing w:val="9"/>
    </w:rPr>
  </w:style>
  <w:style w:type="character" w:customStyle="1" w:styleId="Char11">
    <w:name w:val="Έντονο εισαγωγικό Char1"/>
    <w:uiPriority w:val="30"/>
    <w:rsid w:val="00021829"/>
    <w:rPr>
      <w:i/>
      <w:iCs/>
      <w:color w:val="4F81BD"/>
    </w:rPr>
  </w:style>
  <w:style w:type="character" w:customStyle="1" w:styleId="SubtleEmphasis2">
    <w:name w:val="Subtle Emphasis2"/>
    <w:uiPriority w:val="19"/>
    <w:qFormat/>
    <w:rsid w:val="00021829"/>
    <w:rPr>
      <w:i/>
      <w:iCs/>
      <w:color w:val="243F60"/>
    </w:rPr>
  </w:style>
  <w:style w:type="character" w:customStyle="1" w:styleId="IntenseEmphasis2">
    <w:name w:val="Intense Emphasis2"/>
    <w:uiPriority w:val="21"/>
    <w:qFormat/>
    <w:rsid w:val="00021829"/>
    <w:rPr>
      <w:b/>
      <w:bCs/>
      <w:caps/>
      <w:color w:val="243F60"/>
      <w:spacing w:val="10"/>
    </w:rPr>
  </w:style>
  <w:style w:type="character" w:customStyle="1" w:styleId="SubtleReference2">
    <w:name w:val="Subtle Reference2"/>
    <w:uiPriority w:val="31"/>
    <w:qFormat/>
    <w:rsid w:val="00021829"/>
    <w:rPr>
      <w:b/>
      <w:bCs/>
      <w:color w:val="4F81BD"/>
    </w:rPr>
  </w:style>
  <w:style w:type="character" w:customStyle="1" w:styleId="IntenseReference2">
    <w:name w:val="Intense Reference2"/>
    <w:uiPriority w:val="32"/>
    <w:qFormat/>
    <w:rsid w:val="00021829"/>
    <w:rPr>
      <w:b/>
      <w:bCs/>
      <w:i/>
      <w:iCs/>
      <w:caps/>
      <w:color w:val="4F81BD"/>
    </w:rPr>
  </w:style>
  <w:style w:type="character" w:customStyle="1" w:styleId="BookTitle2">
    <w:name w:val="Book Title2"/>
    <w:uiPriority w:val="33"/>
    <w:qFormat/>
    <w:rsid w:val="00021829"/>
    <w:rPr>
      <w:b/>
      <w:bCs/>
      <w:i/>
      <w:iCs/>
      <w:spacing w:val="9"/>
    </w:rPr>
  </w:style>
  <w:style w:type="character" w:customStyle="1" w:styleId="xrefnolink2">
    <w:name w:val="xref_no_link2"/>
    <w:rsid w:val="00021829"/>
  </w:style>
  <w:style w:type="character" w:customStyle="1" w:styleId="Char3">
    <w:name w:val="Έντονο απόσπασμα Char"/>
    <w:uiPriority w:val="30"/>
    <w:rsid w:val="00021829"/>
    <w:rPr>
      <w:i/>
      <w:iCs/>
      <w:color w:val="4F81BD"/>
    </w:rPr>
  </w:style>
  <w:style w:type="character" w:customStyle="1" w:styleId="IntenseQuoteChar1">
    <w:name w:val="Intense Quote Char1"/>
    <w:basedOn w:val="DefaultParagraphFont"/>
    <w:link w:val="IntenseQuote"/>
    <w:uiPriority w:val="30"/>
    <w:locked/>
    <w:rsid w:val="00021829"/>
    <w:rPr>
      <w:rFonts w:ascii="Calibri" w:eastAsia="Times New Roman" w:hAnsi="Calibri" w:cs="Times New Roman"/>
      <w:i/>
      <w:iCs/>
      <w:color w:val="4F81BD"/>
      <w:sz w:val="20"/>
      <w:szCs w:val="20"/>
      <w:lang w:eastAsia="el-GR"/>
    </w:rPr>
  </w:style>
  <w:style w:type="table" w:styleId="TableGrid5">
    <w:name w:val="Table Grid 5"/>
    <w:basedOn w:val="TableNormal"/>
    <w:semiHidden/>
    <w:unhideWhenUsed/>
    <w:rsid w:val="00021829"/>
    <w:pPr>
      <w:spacing w:after="0" w:line="240" w:lineRule="auto"/>
    </w:pPr>
    <w:rPr>
      <w:rFonts w:ascii="Calibri" w:eastAsia="Times New Roman" w:hAnsi="Calibri" w:cs="Times New Roman"/>
      <w:sz w:val="20"/>
      <w:szCs w:val="20"/>
      <w:lang w:eastAsia="el-GR"/>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styleId="TableGrid6">
    <w:name w:val="Table Grid 6"/>
    <w:basedOn w:val="TableNormal"/>
    <w:semiHidden/>
    <w:unhideWhenUsed/>
    <w:rsid w:val="00021829"/>
    <w:pPr>
      <w:spacing w:after="0" w:line="240" w:lineRule="auto"/>
    </w:pPr>
    <w:rPr>
      <w:rFonts w:ascii="Times New Roman" w:eastAsia="Times New Roman" w:hAnsi="Times New Roman" w:cs="Times New Roman"/>
      <w:sz w:val="20"/>
      <w:szCs w:val="20"/>
      <w:lang w:eastAsia="el-GR"/>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TableGrid7">
    <w:name w:val="Table Grid 7"/>
    <w:basedOn w:val="TableNormal"/>
    <w:semiHidden/>
    <w:unhideWhenUsed/>
    <w:rsid w:val="00021829"/>
    <w:pPr>
      <w:spacing w:after="0" w:line="240" w:lineRule="auto"/>
    </w:pPr>
    <w:rPr>
      <w:rFonts w:ascii="Times New Roman" w:eastAsia="Times New Roman" w:hAnsi="Times New Roman" w:cs="Times New Roman"/>
      <w:b/>
      <w:bCs/>
      <w:sz w:val="20"/>
      <w:szCs w:val="20"/>
      <w:lang w:eastAsia="el-GR"/>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TableList3">
    <w:name w:val="Table List 3"/>
    <w:basedOn w:val="TableNormal"/>
    <w:semiHidden/>
    <w:unhideWhenUsed/>
    <w:rsid w:val="00021829"/>
    <w:pPr>
      <w:spacing w:after="0" w:line="240" w:lineRule="auto"/>
    </w:pPr>
    <w:rPr>
      <w:rFonts w:ascii="Times New Roman" w:eastAsia="Times New Roman" w:hAnsi="Times New Roman" w:cs="Times New Roman"/>
      <w:sz w:val="20"/>
      <w:szCs w:val="20"/>
      <w:lang w:eastAsia="el-GR"/>
    </w:rPr>
    <w:tblPr>
      <w:tblInd w:w="0" w:type="nil"/>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styleId="TableList5">
    <w:name w:val="Table List 5"/>
    <w:basedOn w:val="TableNormal"/>
    <w:semiHidden/>
    <w:unhideWhenUsed/>
    <w:rsid w:val="00021829"/>
    <w:pPr>
      <w:spacing w:after="0" w:line="240" w:lineRule="auto"/>
    </w:pPr>
    <w:rPr>
      <w:rFonts w:ascii="Times New Roman" w:eastAsia="Times New Roman" w:hAnsi="Times New Roman" w:cs="Times New Roman"/>
      <w:sz w:val="20"/>
      <w:szCs w:val="20"/>
      <w:lang w:eastAsia="el-GR"/>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styleId="TableGrid">
    <w:name w:val="Table Grid"/>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rsid w:val="0002182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2-Accent1">
    <w:name w:val="Medium List 2 Accent 1"/>
    <w:basedOn w:val="TableNormal"/>
    <w:uiPriority w:val="66"/>
    <w:rsid w:val="00021829"/>
    <w:pPr>
      <w:spacing w:after="0" w:line="240" w:lineRule="auto"/>
    </w:pPr>
    <w:rPr>
      <w:rFonts w:ascii="Cambria" w:eastAsia="Times New Roman" w:hAnsi="Cambria" w:cs="Times New Roman"/>
      <w:color w:val="000000"/>
      <w:lang w:eastAsia="el-G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b">
    <w:name w:val="Πλέγμα πίνακα1"/>
    <w:basedOn w:val="TableNormal"/>
    <w:rsid w:val="00021829"/>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Ανοιχτόχρωμη λίστα - ΄Εμφαση 11"/>
    <w:rsid w:val="00021829"/>
    <w:pPr>
      <w:spacing w:after="0" w:line="240" w:lineRule="auto"/>
    </w:pPr>
    <w:rPr>
      <w:rFonts w:ascii="Arial Unicode MS" w:eastAsia="Times New Roman" w:hAnsi="Arial Unicode MS" w:cs="Arial Unicode MS"/>
      <w:sz w:val="20"/>
      <w:szCs w:val="20"/>
      <w:lang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0">
    <w:name w:val="Πλέγμα πίνακα11"/>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Λίστα πίνακα 31"/>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
    <w:name w:val="Λίστα πίνακα 51"/>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0">
    <w:name w:val="Πλέγμα πίνακα 51"/>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
    <w:name w:val="Πλέγμα πίνακα 61"/>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
    <w:name w:val="Πλέγμα πίνακα 71"/>
    <w:basedOn w:val="TableNormal"/>
    <w:rsid w:val="00021829"/>
    <w:pPr>
      <w:spacing w:after="0" w:line="240" w:lineRule="auto"/>
    </w:pPr>
    <w:rPr>
      <w:rFonts w:ascii="Times New Roman" w:eastAsia="Times New Roman" w:hAnsi="Times New Roman" w:cs="Times New Roman"/>
      <w:b/>
      <w:bCs/>
      <w:sz w:val="20"/>
      <w:szCs w:val="20"/>
      <w:lang w:eastAsia="el-GR"/>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Ανοιχτόχρωμη λίστα - ΄Εμφαση 111"/>
    <w:basedOn w:val="TableNormal"/>
    <w:rsid w:val="00021829"/>
    <w:pPr>
      <w:spacing w:after="0" w:line="240" w:lineRule="auto"/>
    </w:pPr>
    <w:rPr>
      <w:rFonts w:ascii="Arial Unicode MS" w:eastAsia="Arial Unicode MS" w:hAnsi="Arial Unicode MS" w:cs="Arial Unicode MS"/>
      <w:sz w:val="20"/>
      <w:szCs w:val="20"/>
      <w:lang w:eastAsia="el-G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c">
    <w:name w:val="Ανοιχτόχρωμη σκίαση1"/>
    <w:basedOn w:val="TableNormal"/>
    <w:rsid w:val="0002182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
    <w:name w:val="Μεσαία λίστα 2 - ΄Εμφαση 11"/>
    <w:basedOn w:val="TableNormal"/>
    <w:uiPriority w:val="66"/>
    <w:rsid w:val="00021829"/>
    <w:pPr>
      <w:spacing w:after="0" w:line="240" w:lineRule="auto"/>
    </w:pPr>
    <w:rPr>
      <w:rFonts w:ascii="Cambria" w:eastAsia="Times New Roman" w:hAnsi="Cambria" w:cs="Times New Roman"/>
      <w:color w:val="000000"/>
      <w:lang w:eastAsia="el-G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d">
    <w:name w:val="Ημερολόγιο 1"/>
    <w:basedOn w:val="TableNormal"/>
    <w:uiPriority w:val="99"/>
    <w:qFormat/>
    <w:rsid w:val="00021829"/>
    <w:pPr>
      <w:spacing w:after="0" w:line="240" w:lineRule="auto"/>
    </w:pPr>
    <w:rPr>
      <w:rFonts w:ascii="Calibri" w:eastAsia="Times New Roman" w:hAnsi="Calibri" w:cs="Times New Roman"/>
      <w:lang w:eastAsia="el-GR"/>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20">
    <w:name w:val="Πλέγμα πίνακα2"/>
    <w:basedOn w:val="TableNormal"/>
    <w:rsid w:val="00021829"/>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Πλέγμα πίνακα 52"/>
    <w:basedOn w:val="TableNormal"/>
    <w:rsid w:val="00021829"/>
    <w:pPr>
      <w:spacing w:after="0" w:line="240" w:lineRule="auto"/>
    </w:pPr>
    <w:rPr>
      <w:rFonts w:ascii="Calibri" w:eastAsia="Times New Roman" w:hAnsi="Calibri" w:cs="Times New Roman"/>
      <w:sz w:val="20"/>
      <w:szCs w:val="20"/>
      <w:lang w:eastAsia="el-GR"/>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32">
    <w:name w:val="Λίστα πίνακα 32"/>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520">
    <w:name w:val="Λίστα πίνακα 52"/>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
    <w:name w:val="Πλέγμα πίνακα 62"/>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
    <w:name w:val="Πλέγμα πίνακα 72"/>
    <w:basedOn w:val="TableNormal"/>
    <w:rsid w:val="00021829"/>
    <w:pPr>
      <w:spacing w:after="0" w:line="240" w:lineRule="auto"/>
    </w:pPr>
    <w:rPr>
      <w:rFonts w:ascii="Times New Roman" w:eastAsia="Times New Roman" w:hAnsi="Times New Roman" w:cs="Times New Roman"/>
      <w:b/>
      <w:bCs/>
      <w:sz w:val="20"/>
      <w:szCs w:val="20"/>
      <w:lang w:eastAsia="el-GR"/>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112">
    <w:name w:val="Ανοιχτόχρωμη λίστα - ΄Εμφαση 112"/>
    <w:rsid w:val="00021829"/>
    <w:pPr>
      <w:spacing w:after="0" w:line="240" w:lineRule="auto"/>
    </w:pPr>
    <w:rPr>
      <w:rFonts w:ascii="Arial Unicode MS" w:eastAsia="Times New Roman" w:hAnsi="Arial Unicode MS" w:cs="Arial Unicode MS"/>
      <w:sz w:val="20"/>
      <w:szCs w:val="20"/>
      <w:lang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11">
    <w:name w:val="Λίστα πίνακα 311"/>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1">
    <w:name w:val="Λίστα πίνακα 511"/>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10">
    <w:name w:val="Πλέγμα πίνακα 511"/>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Πλέγμα πίνακα 611"/>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Πλέγμα πίνακα 711"/>
    <w:basedOn w:val="TableNormal"/>
    <w:rsid w:val="00021829"/>
    <w:pPr>
      <w:spacing w:after="0" w:line="240" w:lineRule="auto"/>
    </w:pPr>
    <w:rPr>
      <w:rFonts w:ascii="Times New Roman" w:eastAsia="Times New Roman" w:hAnsi="Times New Roman" w:cs="Times New Roman"/>
      <w:b/>
      <w:bCs/>
      <w:sz w:val="20"/>
      <w:szCs w:val="20"/>
      <w:lang w:eastAsia="el-GR"/>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
    <w:name w:val="Ανοιχτόχρωμη λίστα - ΄Εμφαση 1111"/>
    <w:basedOn w:val="TableNormal"/>
    <w:rsid w:val="00021829"/>
    <w:pPr>
      <w:spacing w:after="0" w:line="240" w:lineRule="auto"/>
    </w:pPr>
    <w:rPr>
      <w:rFonts w:ascii="Arial Unicode MS" w:eastAsia="Arial Unicode MS" w:hAnsi="Arial Unicode MS" w:cs="Arial Unicode MS"/>
      <w:sz w:val="20"/>
      <w:szCs w:val="20"/>
      <w:lang w:eastAsia="el-G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TableNormal"/>
    <w:rsid w:val="0002182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2-Accent11">
    <w:name w:val="Medium List 2 - Accent 11"/>
    <w:basedOn w:val="TableNormal"/>
    <w:uiPriority w:val="66"/>
    <w:rsid w:val="00021829"/>
    <w:pPr>
      <w:spacing w:after="0" w:line="240" w:lineRule="auto"/>
    </w:pPr>
    <w:rPr>
      <w:rFonts w:ascii="Cambria" w:eastAsia="Times New Roman" w:hAnsi="Cambria" w:cs="Times New Roman"/>
      <w:color w:val="000000"/>
      <w:lang w:eastAsia="el-G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33">
    <w:name w:val="Πλέγμα πίνακα3"/>
    <w:basedOn w:val="TableNormal"/>
    <w:rsid w:val="00021829"/>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Πλέγμα πίνακα 53"/>
    <w:basedOn w:val="TableNormal"/>
    <w:rsid w:val="00021829"/>
    <w:pPr>
      <w:spacing w:after="0" w:line="240" w:lineRule="auto"/>
    </w:pPr>
    <w:rPr>
      <w:rFonts w:ascii="Calibri" w:eastAsia="Times New Roman" w:hAnsi="Calibri" w:cs="Times New Roman"/>
      <w:sz w:val="20"/>
      <w:szCs w:val="20"/>
      <w:lang w:eastAsia="el-GR"/>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330">
    <w:name w:val="Λίστα πίνακα 33"/>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530">
    <w:name w:val="Λίστα πίνακα 53"/>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3">
    <w:name w:val="Πλέγμα πίνακα 63"/>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3">
    <w:name w:val="Πλέγμα πίνακα 73"/>
    <w:basedOn w:val="TableNormal"/>
    <w:rsid w:val="00021829"/>
    <w:pPr>
      <w:spacing w:after="0" w:line="240" w:lineRule="auto"/>
    </w:pPr>
    <w:rPr>
      <w:rFonts w:ascii="Times New Roman" w:eastAsia="Times New Roman" w:hAnsi="Times New Roman" w:cs="Times New Roman"/>
      <w:b/>
      <w:bCs/>
      <w:sz w:val="20"/>
      <w:szCs w:val="20"/>
      <w:lang w:eastAsia="el-GR"/>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113">
    <w:name w:val="Ανοιχτόχρωμη λίστα - ΄Εμφαση 113"/>
    <w:rsid w:val="00021829"/>
    <w:pPr>
      <w:spacing w:after="0" w:line="240" w:lineRule="auto"/>
    </w:pPr>
    <w:rPr>
      <w:rFonts w:ascii="Arial Unicode MS" w:eastAsia="Times New Roman" w:hAnsi="Arial Unicode MS" w:cs="Arial Unicode MS"/>
      <w:sz w:val="20"/>
      <w:szCs w:val="20"/>
      <w:lang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20">
    <w:name w:val="Πλέγμα πίνακα12"/>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Λίστα πίνακα 312"/>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2">
    <w:name w:val="Λίστα πίνακα 512"/>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20">
    <w:name w:val="Πλέγμα πίνακα 512"/>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Πλέγμα πίνακα 612"/>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Πλέγμα πίνακα 712"/>
    <w:basedOn w:val="TableNormal"/>
    <w:rsid w:val="00021829"/>
    <w:pPr>
      <w:spacing w:after="0" w:line="240" w:lineRule="auto"/>
    </w:pPr>
    <w:rPr>
      <w:rFonts w:ascii="Times New Roman" w:eastAsia="Times New Roman" w:hAnsi="Times New Roman" w:cs="Times New Roman"/>
      <w:b/>
      <w:bCs/>
      <w:sz w:val="20"/>
      <w:szCs w:val="20"/>
      <w:lang w:eastAsia="el-GR"/>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
    <w:name w:val="Ανοιχτόχρωμη λίστα - ΄Εμφαση 1112"/>
    <w:basedOn w:val="TableNormal"/>
    <w:rsid w:val="00021829"/>
    <w:pPr>
      <w:spacing w:after="0" w:line="240" w:lineRule="auto"/>
    </w:pPr>
    <w:rPr>
      <w:rFonts w:ascii="Arial Unicode MS" w:eastAsia="Arial Unicode MS" w:hAnsi="Arial Unicode MS" w:cs="Arial Unicode MS"/>
      <w:sz w:val="20"/>
      <w:szCs w:val="20"/>
      <w:lang w:eastAsia="el-G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Ανοιχτόχρωμη σκίαση11"/>
    <w:basedOn w:val="TableNormal"/>
    <w:rsid w:val="0002182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
    <w:name w:val="Μεσαία λίστα 2 - ΄Εμφαση 111"/>
    <w:basedOn w:val="TableNormal"/>
    <w:uiPriority w:val="66"/>
    <w:rsid w:val="00021829"/>
    <w:pPr>
      <w:spacing w:after="0" w:line="240" w:lineRule="auto"/>
    </w:pPr>
    <w:rPr>
      <w:rFonts w:ascii="Cambria" w:eastAsia="Times New Roman" w:hAnsi="Cambria" w:cs="Times New Roman"/>
      <w:color w:val="000000"/>
      <w:lang w:eastAsia="el-G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2">
    <w:name w:val="Ημερολόγιο 11"/>
    <w:basedOn w:val="TableNormal"/>
    <w:uiPriority w:val="99"/>
    <w:qFormat/>
    <w:rsid w:val="00021829"/>
    <w:pPr>
      <w:spacing w:after="0" w:line="240" w:lineRule="auto"/>
    </w:pPr>
    <w:rPr>
      <w:rFonts w:ascii="Calibri" w:eastAsia="Times New Roman" w:hAnsi="Calibri" w:cs="Times New Roman"/>
      <w:lang w:eastAsia="el-GR"/>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21">
    <w:name w:val="Ανοιχτόχρωμη σκίαση2"/>
    <w:basedOn w:val="TableNormal"/>
    <w:rsid w:val="0002182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
    <w:name w:val="Μεσαία λίστα 2 - ΄Εμφαση 12"/>
    <w:basedOn w:val="TableNormal"/>
    <w:uiPriority w:val="66"/>
    <w:rsid w:val="00021829"/>
    <w:pPr>
      <w:spacing w:after="0" w:line="240" w:lineRule="auto"/>
    </w:pPr>
    <w:rPr>
      <w:rFonts w:ascii="Cambria" w:eastAsia="Times New Roman" w:hAnsi="Cambria" w:cs="Times New Roman"/>
      <w:color w:val="000000"/>
      <w:lang w:eastAsia="el-G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10">
    <w:name w:val="Πλέγμα πίνακα21"/>
    <w:basedOn w:val="TableNormal"/>
    <w:rsid w:val="00021829"/>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Πλέγμα πίνακα 521"/>
    <w:basedOn w:val="TableNormal"/>
    <w:rsid w:val="00021829"/>
    <w:pPr>
      <w:spacing w:after="0" w:line="240" w:lineRule="auto"/>
    </w:pPr>
    <w:rPr>
      <w:rFonts w:ascii="Calibri" w:eastAsia="Times New Roman" w:hAnsi="Calibri" w:cs="Times New Roman"/>
      <w:sz w:val="20"/>
      <w:szCs w:val="20"/>
      <w:lang w:eastAsia="el-GR"/>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321">
    <w:name w:val="Λίστα πίνακα 321"/>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5210">
    <w:name w:val="Λίστα πίνακα 521"/>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
    <w:name w:val="Πλέγμα πίνακα 621"/>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
    <w:name w:val="Πλέγμα πίνακα 721"/>
    <w:basedOn w:val="TableNormal"/>
    <w:rsid w:val="00021829"/>
    <w:pPr>
      <w:spacing w:after="0" w:line="240" w:lineRule="auto"/>
    </w:pPr>
    <w:rPr>
      <w:rFonts w:ascii="Times New Roman" w:eastAsia="Times New Roman" w:hAnsi="Times New Roman" w:cs="Times New Roman"/>
      <w:b/>
      <w:bCs/>
      <w:sz w:val="20"/>
      <w:szCs w:val="20"/>
      <w:lang w:eastAsia="el-GR"/>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1121">
    <w:name w:val="Ανοιχτόχρωμη λίστα - ΄Εμφαση 1121"/>
    <w:rsid w:val="00021829"/>
    <w:pPr>
      <w:spacing w:after="0" w:line="240" w:lineRule="auto"/>
    </w:pPr>
    <w:rPr>
      <w:rFonts w:ascii="Arial Unicode MS" w:eastAsia="Times New Roman" w:hAnsi="Arial Unicode MS" w:cs="Arial Unicode MS"/>
      <w:sz w:val="20"/>
      <w:szCs w:val="20"/>
      <w:lang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10">
    <w:name w:val="Πλέγμα πίνακα111"/>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Λίστα πίνακα 3111"/>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11">
    <w:name w:val="Λίστα πίνακα 5111"/>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110">
    <w:name w:val="Πλέγμα πίνακα 5111"/>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Πλέγμα πίνακα 6111"/>
    <w:basedOn w:val="TableNormal"/>
    <w:rsid w:val="00021829"/>
    <w:pPr>
      <w:spacing w:after="0" w:line="240" w:lineRule="auto"/>
    </w:pPr>
    <w:rPr>
      <w:rFonts w:ascii="Times New Roman" w:eastAsia="Times New Roman" w:hAnsi="Times New Roman" w:cs="Times New Roman"/>
      <w:sz w:val="20"/>
      <w:szCs w:val="20"/>
      <w:lang w:eastAsia="el-GR"/>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Πλέγμα πίνακα 7111"/>
    <w:basedOn w:val="TableNormal"/>
    <w:rsid w:val="00021829"/>
    <w:pPr>
      <w:spacing w:after="0" w:line="240" w:lineRule="auto"/>
    </w:pPr>
    <w:rPr>
      <w:rFonts w:ascii="Times New Roman" w:eastAsia="Times New Roman" w:hAnsi="Times New Roman" w:cs="Times New Roman"/>
      <w:b/>
      <w:bCs/>
      <w:sz w:val="20"/>
      <w:szCs w:val="20"/>
      <w:lang w:eastAsia="el-GR"/>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
    <w:name w:val="Ανοιχτόχρωμη λίστα - ΄Εμφαση 11111"/>
    <w:basedOn w:val="TableNormal"/>
    <w:rsid w:val="00021829"/>
    <w:pPr>
      <w:spacing w:after="0" w:line="240" w:lineRule="auto"/>
    </w:pPr>
    <w:rPr>
      <w:rFonts w:ascii="Arial Unicode MS" w:eastAsia="Arial Unicode MS" w:hAnsi="Arial Unicode MS" w:cs="Arial Unicode MS"/>
      <w:sz w:val="20"/>
      <w:szCs w:val="20"/>
      <w:lang w:eastAsia="el-G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2">
    <w:name w:val="Light Shading2"/>
    <w:basedOn w:val="TableNormal"/>
    <w:rsid w:val="0002182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2-Accent12">
    <w:name w:val="Medium List 2 - Accent 12"/>
    <w:basedOn w:val="TableNormal"/>
    <w:uiPriority w:val="66"/>
    <w:rsid w:val="00021829"/>
    <w:pPr>
      <w:spacing w:after="0" w:line="240" w:lineRule="auto"/>
    </w:pPr>
    <w:rPr>
      <w:rFonts w:ascii="Cambria" w:eastAsia="Times New Roman" w:hAnsi="Cambria" w:cs="Times New Roman"/>
      <w:color w:val="000000"/>
      <w:lang w:eastAsia="el-G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310">
    <w:name w:val="Πλέγμα πίνακα31"/>
    <w:basedOn w:val="TableNormal"/>
    <w:uiPriority w:val="39"/>
    <w:rsid w:val="00021829"/>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6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71914">
      <w:bodyDiv w:val="1"/>
      <w:marLeft w:val="0"/>
      <w:marRight w:val="0"/>
      <w:marTop w:val="0"/>
      <w:marBottom w:val="0"/>
      <w:divBdr>
        <w:top w:val="none" w:sz="0" w:space="0" w:color="auto"/>
        <w:left w:val="none" w:sz="0" w:space="0" w:color="auto"/>
        <w:bottom w:val="none" w:sz="0" w:space="0" w:color="auto"/>
        <w:right w:val="none" w:sz="0" w:space="0" w:color="auto"/>
      </w:divBdr>
    </w:div>
    <w:div w:id="64454097">
      <w:bodyDiv w:val="1"/>
      <w:marLeft w:val="0"/>
      <w:marRight w:val="0"/>
      <w:marTop w:val="0"/>
      <w:marBottom w:val="0"/>
      <w:divBdr>
        <w:top w:val="none" w:sz="0" w:space="0" w:color="auto"/>
        <w:left w:val="none" w:sz="0" w:space="0" w:color="auto"/>
        <w:bottom w:val="none" w:sz="0" w:space="0" w:color="auto"/>
        <w:right w:val="none" w:sz="0" w:space="0" w:color="auto"/>
      </w:divBdr>
    </w:div>
    <w:div w:id="69424456">
      <w:bodyDiv w:val="1"/>
      <w:marLeft w:val="0"/>
      <w:marRight w:val="0"/>
      <w:marTop w:val="0"/>
      <w:marBottom w:val="0"/>
      <w:divBdr>
        <w:top w:val="none" w:sz="0" w:space="0" w:color="auto"/>
        <w:left w:val="none" w:sz="0" w:space="0" w:color="auto"/>
        <w:bottom w:val="none" w:sz="0" w:space="0" w:color="auto"/>
        <w:right w:val="none" w:sz="0" w:space="0" w:color="auto"/>
      </w:divBdr>
    </w:div>
    <w:div w:id="128788466">
      <w:bodyDiv w:val="1"/>
      <w:marLeft w:val="0"/>
      <w:marRight w:val="0"/>
      <w:marTop w:val="0"/>
      <w:marBottom w:val="0"/>
      <w:divBdr>
        <w:top w:val="none" w:sz="0" w:space="0" w:color="auto"/>
        <w:left w:val="none" w:sz="0" w:space="0" w:color="auto"/>
        <w:bottom w:val="none" w:sz="0" w:space="0" w:color="auto"/>
        <w:right w:val="none" w:sz="0" w:space="0" w:color="auto"/>
      </w:divBdr>
    </w:div>
    <w:div w:id="253246452">
      <w:bodyDiv w:val="1"/>
      <w:marLeft w:val="0"/>
      <w:marRight w:val="0"/>
      <w:marTop w:val="0"/>
      <w:marBottom w:val="0"/>
      <w:divBdr>
        <w:top w:val="none" w:sz="0" w:space="0" w:color="auto"/>
        <w:left w:val="none" w:sz="0" w:space="0" w:color="auto"/>
        <w:bottom w:val="none" w:sz="0" w:space="0" w:color="auto"/>
        <w:right w:val="none" w:sz="0" w:space="0" w:color="auto"/>
      </w:divBdr>
    </w:div>
    <w:div w:id="281109425">
      <w:bodyDiv w:val="1"/>
      <w:marLeft w:val="0"/>
      <w:marRight w:val="0"/>
      <w:marTop w:val="0"/>
      <w:marBottom w:val="0"/>
      <w:divBdr>
        <w:top w:val="none" w:sz="0" w:space="0" w:color="auto"/>
        <w:left w:val="none" w:sz="0" w:space="0" w:color="auto"/>
        <w:bottom w:val="none" w:sz="0" w:space="0" w:color="auto"/>
        <w:right w:val="none" w:sz="0" w:space="0" w:color="auto"/>
      </w:divBdr>
    </w:div>
    <w:div w:id="321853286">
      <w:bodyDiv w:val="1"/>
      <w:marLeft w:val="0"/>
      <w:marRight w:val="0"/>
      <w:marTop w:val="0"/>
      <w:marBottom w:val="0"/>
      <w:divBdr>
        <w:top w:val="none" w:sz="0" w:space="0" w:color="auto"/>
        <w:left w:val="none" w:sz="0" w:space="0" w:color="auto"/>
        <w:bottom w:val="none" w:sz="0" w:space="0" w:color="auto"/>
        <w:right w:val="none" w:sz="0" w:space="0" w:color="auto"/>
      </w:divBdr>
    </w:div>
    <w:div w:id="424496042">
      <w:bodyDiv w:val="1"/>
      <w:marLeft w:val="0"/>
      <w:marRight w:val="0"/>
      <w:marTop w:val="0"/>
      <w:marBottom w:val="0"/>
      <w:divBdr>
        <w:top w:val="none" w:sz="0" w:space="0" w:color="auto"/>
        <w:left w:val="none" w:sz="0" w:space="0" w:color="auto"/>
        <w:bottom w:val="none" w:sz="0" w:space="0" w:color="auto"/>
        <w:right w:val="none" w:sz="0" w:space="0" w:color="auto"/>
      </w:divBdr>
    </w:div>
    <w:div w:id="582177815">
      <w:bodyDiv w:val="1"/>
      <w:marLeft w:val="0"/>
      <w:marRight w:val="0"/>
      <w:marTop w:val="0"/>
      <w:marBottom w:val="0"/>
      <w:divBdr>
        <w:top w:val="none" w:sz="0" w:space="0" w:color="auto"/>
        <w:left w:val="none" w:sz="0" w:space="0" w:color="auto"/>
        <w:bottom w:val="none" w:sz="0" w:space="0" w:color="auto"/>
        <w:right w:val="none" w:sz="0" w:space="0" w:color="auto"/>
      </w:divBdr>
    </w:div>
    <w:div w:id="605776158">
      <w:bodyDiv w:val="1"/>
      <w:marLeft w:val="0"/>
      <w:marRight w:val="0"/>
      <w:marTop w:val="0"/>
      <w:marBottom w:val="0"/>
      <w:divBdr>
        <w:top w:val="none" w:sz="0" w:space="0" w:color="auto"/>
        <w:left w:val="none" w:sz="0" w:space="0" w:color="auto"/>
        <w:bottom w:val="none" w:sz="0" w:space="0" w:color="auto"/>
        <w:right w:val="none" w:sz="0" w:space="0" w:color="auto"/>
      </w:divBdr>
    </w:div>
    <w:div w:id="776019765">
      <w:bodyDiv w:val="1"/>
      <w:marLeft w:val="0"/>
      <w:marRight w:val="0"/>
      <w:marTop w:val="0"/>
      <w:marBottom w:val="0"/>
      <w:divBdr>
        <w:top w:val="none" w:sz="0" w:space="0" w:color="auto"/>
        <w:left w:val="none" w:sz="0" w:space="0" w:color="auto"/>
        <w:bottom w:val="none" w:sz="0" w:space="0" w:color="auto"/>
        <w:right w:val="none" w:sz="0" w:space="0" w:color="auto"/>
      </w:divBdr>
    </w:div>
    <w:div w:id="846870548">
      <w:bodyDiv w:val="1"/>
      <w:marLeft w:val="0"/>
      <w:marRight w:val="0"/>
      <w:marTop w:val="0"/>
      <w:marBottom w:val="0"/>
      <w:divBdr>
        <w:top w:val="none" w:sz="0" w:space="0" w:color="auto"/>
        <w:left w:val="none" w:sz="0" w:space="0" w:color="auto"/>
        <w:bottom w:val="none" w:sz="0" w:space="0" w:color="auto"/>
        <w:right w:val="none" w:sz="0" w:space="0" w:color="auto"/>
      </w:divBdr>
    </w:div>
    <w:div w:id="935593548">
      <w:bodyDiv w:val="1"/>
      <w:marLeft w:val="0"/>
      <w:marRight w:val="0"/>
      <w:marTop w:val="0"/>
      <w:marBottom w:val="0"/>
      <w:divBdr>
        <w:top w:val="none" w:sz="0" w:space="0" w:color="auto"/>
        <w:left w:val="none" w:sz="0" w:space="0" w:color="auto"/>
        <w:bottom w:val="none" w:sz="0" w:space="0" w:color="auto"/>
        <w:right w:val="none" w:sz="0" w:space="0" w:color="auto"/>
      </w:divBdr>
    </w:div>
    <w:div w:id="988362596">
      <w:bodyDiv w:val="1"/>
      <w:marLeft w:val="0"/>
      <w:marRight w:val="0"/>
      <w:marTop w:val="0"/>
      <w:marBottom w:val="0"/>
      <w:divBdr>
        <w:top w:val="none" w:sz="0" w:space="0" w:color="auto"/>
        <w:left w:val="none" w:sz="0" w:space="0" w:color="auto"/>
        <w:bottom w:val="none" w:sz="0" w:space="0" w:color="auto"/>
        <w:right w:val="none" w:sz="0" w:space="0" w:color="auto"/>
      </w:divBdr>
    </w:div>
    <w:div w:id="1027024049">
      <w:bodyDiv w:val="1"/>
      <w:marLeft w:val="0"/>
      <w:marRight w:val="0"/>
      <w:marTop w:val="0"/>
      <w:marBottom w:val="0"/>
      <w:divBdr>
        <w:top w:val="none" w:sz="0" w:space="0" w:color="auto"/>
        <w:left w:val="none" w:sz="0" w:space="0" w:color="auto"/>
        <w:bottom w:val="none" w:sz="0" w:space="0" w:color="auto"/>
        <w:right w:val="none" w:sz="0" w:space="0" w:color="auto"/>
      </w:divBdr>
    </w:div>
    <w:div w:id="1078558440">
      <w:bodyDiv w:val="1"/>
      <w:marLeft w:val="0"/>
      <w:marRight w:val="0"/>
      <w:marTop w:val="0"/>
      <w:marBottom w:val="0"/>
      <w:divBdr>
        <w:top w:val="none" w:sz="0" w:space="0" w:color="auto"/>
        <w:left w:val="none" w:sz="0" w:space="0" w:color="auto"/>
        <w:bottom w:val="none" w:sz="0" w:space="0" w:color="auto"/>
        <w:right w:val="none" w:sz="0" w:space="0" w:color="auto"/>
      </w:divBdr>
    </w:div>
    <w:div w:id="1403798464">
      <w:bodyDiv w:val="1"/>
      <w:marLeft w:val="0"/>
      <w:marRight w:val="0"/>
      <w:marTop w:val="0"/>
      <w:marBottom w:val="0"/>
      <w:divBdr>
        <w:top w:val="none" w:sz="0" w:space="0" w:color="auto"/>
        <w:left w:val="none" w:sz="0" w:space="0" w:color="auto"/>
        <w:bottom w:val="none" w:sz="0" w:space="0" w:color="auto"/>
        <w:right w:val="none" w:sz="0" w:space="0" w:color="auto"/>
      </w:divBdr>
    </w:div>
    <w:div w:id="1467427594">
      <w:bodyDiv w:val="1"/>
      <w:marLeft w:val="0"/>
      <w:marRight w:val="0"/>
      <w:marTop w:val="0"/>
      <w:marBottom w:val="0"/>
      <w:divBdr>
        <w:top w:val="none" w:sz="0" w:space="0" w:color="auto"/>
        <w:left w:val="none" w:sz="0" w:space="0" w:color="auto"/>
        <w:bottom w:val="none" w:sz="0" w:space="0" w:color="auto"/>
        <w:right w:val="none" w:sz="0" w:space="0" w:color="auto"/>
      </w:divBdr>
    </w:div>
    <w:div w:id="1522402836">
      <w:bodyDiv w:val="1"/>
      <w:marLeft w:val="0"/>
      <w:marRight w:val="0"/>
      <w:marTop w:val="0"/>
      <w:marBottom w:val="0"/>
      <w:divBdr>
        <w:top w:val="none" w:sz="0" w:space="0" w:color="auto"/>
        <w:left w:val="none" w:sz="0" w:space="0" w:color="auto"/>
        <w:bottom w:val="none" w:sz="0" w:space="0" w:color="auto"/>
        <w:right w:val="none" w:sz="0" w:space="0" w:color="auto"/>
      </w:divBdr>
    </w:div>
    <w:div w:id="1621758770">
      <w:bodyDiv w:val="1"/>
      <w:marLeft w:val="0"/>
      <w:marRight w:val="0"/>
      <w:marTop w:val="0"/>
      <w:marBottom w:val="0"/>
      <w:divBdr>
        <w:top w:val="none" w:sz="0" w:space="0" w:color="auto"/>
        <w:left w:val="none" w:sz="0" w:space="0" w:color="auto"/>
        <w:bottom w:val="none" w:sz="0" w:space="0" w:color="auto"/>
        <w:right w:val="none" w:sz="0" w:space="0" w:color="auto"/>
      </w:divBdr>
    </w:div>
    <w:div w:id="1699893739">
      <w:bodyDiv w:val="1"/>
      <w:marLeft w:val="0"/>
      <w:marRight w:val="0"/>
      <w:marTop w:val="0"/>
      <w:marBottom w:val="0"/>
      <w:divBdr>
        <w:top w:val="none" w:sz="0" w:space="0" w:color="auto"/>
        <w:left w:val="none" w:sz="0" w:space="0" w:color="auto"/>
        <w:bottom w:val="none" w:sz="0" w:space="0" w:color="auto"/>
        <w:right w:val="none" w:sz="0" w:space="0" w:color="auto"/>
      </w:divBdr>
    </w:div>
    <w:div w:id="1777944619">
      <w:bodyDiv w:val="1"/>
      <w:marLeft w:val="0"/>
      <w:marRight w:val="0"/>
      <w:marTop w:val="0"/>
      <w:marBottom w:val="0"/>
      <w:divBdr>
        <w:top w:val="none" w:sz="0" w:space="0" w:color="auto"/>
        <w:left w:val="none" w:sz="0" w:space="0" w:color="auto"/>
        <w:bottom w:val="none" w:sz="0" w:space="0" w:color="auto"/>
        <w:right w:val="none" w:sz="0" w:space="0" w:color="auto"/>
      </w:divBdr>
    </w:div>
    <w:div w:id="205195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92D0B-54B3-4986-8CB4-EEEFA77D8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4621</Words>
  <Characters>26340</Characters>
  <Application>Microsoft Office Word</Application>
  <DocSecurity>0</DocSecurity>
  <Lines>219</Lines>
  <Paragraphs>61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ΑΝΔΡΕΑΣ ΛΑΜΠΡΙΝΙΔΗΣ</dc:creator>
  <cp:keywords/>
  <dc:description/>
  <cp:lastModifiedBy>ΓΚΑΜΑΛΕΤΣΟΥ ΜΑΡΓΑΡΙΤΑ</cp:lastModifiedBy>
  <cp:revision>20</cp:revision>
  <cp:lastPrinted>2020-12-09T12:58:00Z</cp:lastPrinted>
  <dcterms:created xsi:type="dcterms:W3CDTF">2020-12-13T17:20:00Z</dcterms:created>
  <dcterms:modified xsi:type="dcterms:W3CDTF">2020-12-14T07:21:00Z</dcterms:modified>
</cp:coreProperties>
</file>