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AA" w:rsidRPr="001A72AA" w:rsidRDefault="001A72AA" w:rsidP="001A72AA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18"/>
          <w:szCs w:val="18"/>
        </w:rPr>
      </w:pPr>
      <w:r w:rsidRPr="001A72AA">
        <w:rPr>
          <w:rStyle w:val="a3"/>
          <w:rFonts w:ascii="Verdana" w:hAnsi="Verdana" w:cs="Arial"/>
          <w:sz w:val="18"/>
          <w:szCs w:val="18"/>
        </w:rPr>
        <w:t>Έκδοση φορολογικού πιστοποιητικού διαχειριστικής χρήσ</w:t>
      </w:r>
      <w:r w:rsidR="006E0A02">
        <w:rPr>
          <w:rStyle w:val="a3"/>
          <w:rFonts w:ascii="Verdana" w:hAnsi="Verdana" w:cs="Arial"/>
          <w:sz w:val="18"/>
          <w:szCs w:val="18"/>
        </w:rPr>
        <w:t>η</w:t>
      </w:r>
      <w:r w:rsidRPr="001A72AA">
        <w:rPr>
          <w:rStyle w:val="a3"/>
          <w:rFonts w:ascii="Verdana" w:hAnsi="Verdana" w:cs="Arial"/>
          <w:sz w:val="18"/>
          <w:szCs w:val="18"/>
        </w:rPr>
        <w:t>ς 202</w:t>
      </w:r>
      <w:r w:rsidR="000E736D" w:rsidRPr="000E736D">
        <w:rPr>
          <w:rStyle w:val="a3"/>
          <w:rFonts w:ascii="Verdana" w:hAnsi="Verdana" w:cs="Arial"/>
          <w:sz w:val="18"/>
          <w:szCs w:val="18"/>
        </w:rPr>
        <w:t>1</w:t>
      </w:r>
      <w:r w:rsidRPr="001A72AA">
        <w:rPr>
          <w:rStyle w:val="a3"/>
          <w:rFonts w:ascii="Verdana" w:hAnsi="Verdana" w:cs="Arial"/>
          <w:sz w:val="18"/>
          <w:szCs w:val="18"/>
        </w:rPr>
        <w:t>,</w:t>
      </w:r>
    </w:p>
    <w:p w:rsidR="001A72AA" w:rsidRPr="001A72AA" w:rsidRDefault="001A72AA" w:rsidP="001A72AA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18"/>
          <w:szCs w:val="18"/>
        </w:rPr>
      </w:pPr>
      <w:r w:rsidRPr="001A72AA">
        <w:rPr>
          <w:rStyle w:val="a3"/>
          <w:rFonts w:ascii="Verdana" w:hAnsi="Verdana" w:cs="Arial"/>
          <w:sz w:val="18"/>
          <w:szCs w:val="18"/>
        </w:rPr>
        <w:t>σύμφωνα με το άρθρο 65Α του ν. 4174/2013</w:t>
      </w:r>
    </w:p>
    <w:p w:rsidR="00463674" w:rsidRPr="000E736D" w:rsidRDefault="000E736D" w:rsidP="00463674">
      <w:pPr>
        <w:jc w:val="right"/>
        <w:rPr>
          <w:rFonts w:ascii="Verdana" w:hAnsi="Verdana" w:cstheme="minorHAnsi"/>
          <w:b/>
          <w:sz w:val="18"/>
          <w:szCs w:val="18"/>
          <w:shd w:val="clear" w:color="auto" w:fill="FFFFFF"/>
          <w:lang w:val="en-US"/>
        </w:rPr>
      </w:pPr>
      <w:r>
        <w:rPr>
          <w:rFonts w:ascii="Verdana" w:hAnsi="Verdana" w:cstheme="minorHAnsi"/>
          <w:b/>
          <w:sz w:val="18"/>
          <w:szCs w:val="18"/>
          <w:shd w:val="clear" w:color="auto" w:fill="FFFFFF"/>
          <w:lang w:val="en-US"/>
        </w:rPr>
        <w:t>16</w:t>
      </w:r>
      <w:r w:rsidR="00463674">
        <w:rPr>
          <w:rFonts w:ascii="Verdana" w:hAnsi="Verdana" w:cstheme="minorHAnsi"/>
          <w:b/>
          <w:sz w:val="18"/>
          <w:szCs w:val="18"/>
          <w:shd w:val="clear" w:color="auto" w:fill="FFFFFF"/>
        </w:rPr>
        <w:t>-</w:t>
      </w:r>
      <w:r>
        <w:rPr>
          <w:rFonts w:ascii="Verdana" w:hAnsi="Verdana" w:cstheme="minorHAnsi"/>
          <w:b/>
          <w:sz w:val="18"/>
          <w:szCs w:val="18"/>
          <w:shd w:val="clear" w:color="auto" w:fill="FFFFFF"/>
          <w:lang w:val="en-US"/>
        </w:rPr>
        <w:t>11</w:t>
      </w:r>
      <w:r w:rsidR="00463674">
        <w:rPr>
          <w:rFonts w:ascii="Verdana" w:hAnsi="Verdana" w:cstheme="minorHAnsi"/>
          <w:b/>
          <w:sz w:val="18"/>
          <w:szCs w:val="18"/>
          <w:shd w:val="clear" w:color="auto" w:fill="FFFFFF"/>
        </w:rPr>
        <w:t>-202</w:t>
      </w:r>
      <w:r>
        <w:rPr>
          <w:rFonts w:ascii="Verdana" w:hAnsi="Verdana" w:cstheme="minorHAnsi"/>
          <w:b/>
          <w:sz w:val="18"/>
          <w:szCs w:val="18"/>
          <w:shd w:val="clear" w:color="auto" w:fill="FFFFFF"/>
          <w:lang w:val="en-US"/>
        </w:rPr>
        <w:t>2</w:t>
      </w:r>
    </w:p>
    <w:p w:rsidR="0036013A" w:rsidRPr="00463674" w:rsidRDefault="00463674" w:rsidP="00463674">
      <w:pPr>
        <w:jc w:val="both"/>
        <w:rPr>
          <w:rFonts w:ascii="Verdana" w:hAnsi="Verdana" w:cstheme="minorHAnsi"/>
          <w:sz w:val="18"/>
          <w:szCs w:val="18"/>
        </w:rPr>
      </w:pPr>
      <w:r w:rsidRPr="00463674">
        <w:rPr>
          <w:rFonts w:ascii="Verdana" w:hAnsi="Verdana"/>
          <w:sz w:val="18"/>
          <w:szCs w:val="18"/>
        </w:rPr>
        <w:t xml:space="preserve">Η </w:t>
      </w:r>
      <w:r>
        <w:rPr>
          <w:rFonts w:ascii="Verdana" w:hAnsi="Verdana"/>
          <w:sz w:val="18"/>
          <w:szCs w:val="18"/>
        </w:rPr>
        <w:t xml:space="preserve">Ανώνυμη </w:t>
      </w:r>
      <w:r w:rsidRPr="00463674">
        <w:rPr>
          <w:rFonts w:ascii="Verdana" w:hAnsi="Verdana"/>
          <w:sz w:val="18"/>
          <w:szCs w:val="18"/>
        </w:rPr>
        <w:t>εταιρ</w:t>
      </w:r>
      <w:r>
        <w:rPr>
          <w:rFonts w:ascii="Verdana" w:hAnsi="Verdana"/>
          <w:sz w:val="18"/>
          <w:szCs w:val="18"/>
        </w:rPr>
        <w:t>ε</w:t>
      </w:r>
      <w:r w:rsidRPr="00463674">
        <w:rPr>
          <w:rFonts w:ascii="Verdana" w:hAnsi="Verdana"/>
          <w:sz w:val="18"/>
          <w:szCs w:val="18"/>
        </w:rPr>
        <w:t xml:space="preserve">ία «ΓΕΝΙΚΗ ΕΜΠΟΡΙΟΥ &amp; ΒΙΟΜΗΧΑΝΙΑΣ Α.Ε.», σύμφωνα με τις διατάξεις </w:t>
      </w:r>
      <w:r w:rsidRPr="00463674">
        <w:rPr>
          <w:rFonts w:ascii="Verdana" w:hAnsi="Verdana" w:cstheme="minorHAnsi"/>
          <w:sz w:val="18"/>
          <w:szCs w:val="18"/>
          <w:shd w:val="clear" w:color="auto" w:fill="FFFFFF"/>
        </w:rPr>
        <w:t xml:space="preserve">της παραγράφου 4.1.3.1 περ. 12 του Κανονισμού του Χρηματιστηρίου Αθηνών και του άρθρου 17 </w:t>
      </w:r>
      <w:r w:rsidR="00B2411A" w:rsidRPr="0008668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του Κανονισμού (ΕΕ) αριθ. 596/2014 του Ευρωπαϊκού Κοινοβουλίου και του Συμβουλίου της 16</w:t>
      </w:r>
      <w:r w:rsidR="00B2411A" w:rsidRPr="0008668A">
        <w:rPr>
          <w:rFonts w:ascii="Verdana" w:hAnsi="Verdana" w:cs="Arial"/>
          <w:color w:val="000000"/>
          <w:sz w:val="18"/>
          <w:szCs w:val="18"/>
          <w:shd w:val="clear" w:color="auto" w:fill="FFFFFF"/>
          <w:vertAlign w:val="superscript"/>
        </w:rPr>
        <w:t>ης</w:t>
      </w:r>
      <w:r w:rsidR="00B2411A" w:rsidRPr="0008668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Απριλίου 2014</w:t>
      </w:r>
      <w:r w:rsidRPr="00463674">
        <w:rPr>
          <w:rFonts w:ascii="Verdana" w:hAnsi="Verdana" w:cstheme="minorHAnsi"/>
          <w:sz w:val="18"/>
          <w:szCs w:val="18"/>
          <w:shd w:val="clear" w:color="auto" w:fill="FFFFFF"/>
        </w:rPr>
        <w:t>, γνωστοποιεί στο επενδυτικό κοινό ότι, μετά την ολοκλήρωση του ειδικού φορολογικού ελέγχου για τη διαχειριστική χρήση 202</w:t>
      </w:r>
      <w:r w:rsidR="00FE66A4" w:rsidRPr="00FE66A4">
        <w:rPr>
          <w:rFonts w:ascii="Verdana" w:hAnsi="Verdana" w:cstheme="minorHAnsi"/>
          <w:sz w:val="18"/>
          <w:szCs w:val="18"/>
          <w:shd w:val="clear" w:color="auto" w:fill="FFFFFF"/>
        </w:rPr>
        <w:t>1</w:t>
      </w:r>
      <w:r w:rsidRPr="00463674">
        <w:rPr>
          <w:rFonts w:ascii="Verdana" w:hAnsi="Verdana" w:cstheme="minorHAnsi"/>
          <w:sz w:val="18"/>
          <w:szCs w:val="18"/>
          <w:shd w:val="clear" w:color="auto" w:fill="FFFFFF"/>
        </w:rPr>
        <w:t xml:space="preserve"> (φορολογικό έτος 202</w:t>
      </w:r>
      <w:r w:rsidR="00FE66A4" w:rsidRPr="00FE66A4">
        <w:rPr>
          <w:rFonts w:ascii="Verdana" w:hAnsi="Verdana" w:cstheme="minorHAnsi"/>
          <w:sz w:val="18"/>
          <w:szCs w:val="18"/>
          <w:shd w:val="clear" w:color="auto" w:fill="FFFFFF"/>
        </w:rPr>
        <w:t>1</w:t>
      </w:r>
      <w:bookmarkStart w:id="0" w:name="_GoBack"/>
      <w:bookmarkEnd w:id="0"/>
      <w:r w:rsidRPr="00463674">
        <w:rPr>
          <w:rFonts w:ascii="Verdana" w:hAnsi="Verdana" w:cstheme="minorHAnsi"/>
          <w:sz w:val="18"/>
          <w:szCs w:val="18"/>
          <w:shd w:val="clear" w:color="auto" w:fill="FFFFFF"/>
        </w:rPr>
        <w:t>) που διενεργήθηκε από τους νόμιμους ελεγκτές της Εταιρείας, σύμφωνα με τις διατάξεις του άρθρου 65Α του ν. 4174/2013, όπως ισχύει σήμερα, εκδόθηκε για την Εταιρεία  φορολογικό πιστοποιητικό με συμπέρασμα χωρίς επιφύλαξη.</w:t>
      </w:r>
    </w:p>
    <w:sectPr w:rsidR="0036013A" w:rsidRPr="004636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74"/>
    <w:rsid w:val="000E736D"/>
    <w:rsid w:val="001A72AA"/>
    <w:rsid w:val="0036013A"/>
    <w:rsid w:val="00463674"/>
    <w:rsid w:val="00466619"/>
    <w:rsid w:val="005D7A69"/>
    <w:rsid w:val="006E0A02"/>
    <w:rsid w:val="00B2411A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A982"/>
  <w15:chartTrackingRefBased/>
  <w15:docId w15:val="{63496636-9E59-4563-A0DB-B5CDABCA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A7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KT. Konidaris</dc:creator>
  <cp:keywords/>
  <dc:description/>
  <cp:lastModifiedBy>Hermes</cp:lastModifiedBy>
  <cp:revision>4</cp:revision>
  <dcterms:created xsi:type="dcterms:W3CDTF">2022-11-16T09:06:00Z</dcterms:created>
  <dcterms:modified xsi:type="dcterms:W3CDTF">2022-11-16T09:06:00Z</dcterms:modified>
</cp:coreProperties>
</file>